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ED7E7" w14:textId="77777777" w:rsidR="00072864" w:rsidRPr="00A73519" w:rsidRDefault="00072864" w:rsidP="00072864">
      <w:pPr>
        <w:tabs>
          <w:tab w:val="center" w:pos="4808"/>
        </w:tabs>
        <w:spacing w:after="120"/>
        <w:jc w:val="center"/>
        <w:rPr>
          <w:b/>
        </w:rPr>
      </w:pPr>
      <w:r w:rsidRPr="00A73519">
        <w:rPr>
          <w:b/>
        </w:rPr>
        <w:t>PART C</w:t>
      </w:r>
    </w:p>
    <w:p w14:paraId="282D6F3E" w14:textId="77777777" w:rsidR="00C87279" w:rsidRPr="00A73519" w:rsidRDefault="00C87279" w:rsidP="00C87279">
      <w:pPr>
        <w:spacing w:line="240" w:lineRule="atLeast"/>
        <w:jc w:val="center"/>
        <w:rPr>
          <w:b/>
          <w:bCs/>
          <w:lang w:val="en-IN"/>
        </w:rPr>
      </w:pPr>
      <w:r w:rsidRPr="00A73519">
        <w:rPr>
          <w:b/>
          <w:bCs/>
          <w:lang w:val="en-IN"/>
        </w:rPr>
        <w:t>LIST OF FORMATS AND ANNEXURES</w:t>
      </w:r>
    </w:p>
    <w:p w14:paraId="72116B72" w14:textId="77777777" w:rsidR="00072864" w:rsidRPr="00A73519" w:rsidRDefault="00072864" w:rsidP="00072864">
      <w:pPr>
        <w:spacing w:line="240" w:lineRule="atLeast"/>
        <w:jc w:val="center"/>
        <w:rPr>
          <w:b/>
          <w:bCs/>
          <w:lang w:val="en-IN"/>
        </w:rPr>
      </w:pPr>
    </w:p>
    <w:p w14:paraId="68524BDD" w14:textId="1AFB2B1E" w:rsidR="000D5E9B" w:rsidRDefault="006B7D85">
      <w:pPr>
        <w:pStyle w:val="TOC1"/>
        <w:rPr>
          <w:rFonts w:asciiTheme="minorHAnsi" w:eastAsiaTheme="minorEastAsia" w:hAnsiTheme="minorHAnsi" w:cstheme="minorBidi"/>
          <w:noProof/>
          <w:kern w:val="2"/>
          <w:lang w:val="en-IN" w:eastAsia="en-IN"/>
          <w14:ligatures w14:val="standardContextual"/>
        </w:rPr>
      </w:pPr>
      <w:r w:rsidRPr="00A73519">
        <w:rPr>
          <w:rFonts w:eastAsia="Times New Roman"/>
          <w:b/>
          <w:bCs/>
          <w:lang w:val="en-IN" w:eastAsia="en-IN"/>
        </w:rPr>
        <w:fldChar w:fldCharType="begin"/>
      </w:r>
      <w:r w:rsidRPr="00A73519">
        <w:rPr>
          <w:rFonts w:eastAsia="Times New Roman"/>
          <w:b/>
          <w:bCs/>
          <w:lang w:val="en-IN" w:eastAsia="en-IN"/>
        </w:rPr>
        <w:instrText xml:space="preserve"> TOC \o "1-3" \n \h \z \u </w:instrText>
      </w:r>
      <w:r w:rsidRPr="00A73519">
        <w:rPr>
          <w:rFonts w:eastAsia="Times New Roman"/>
          <w:b/>
          <w:bCs/>
          <w:lang w:val="en-IN" w:eastAsia="en-IN"/>
        </w:rPr>
        <w:fldChar w:fldCharType="separate"/>
      </w:r>
      <w:hyperlink w:anchor="_Toc197442711" w:history="1">
        <w:r w:rsidR="000D5E9B" w:rsidRPr="008B5D56">
          <w:rPr>
            <w:rStyle w:val="Hyperlink"/>
            <w:noProof/>
          </w:rPr>
          <w:t>1</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Participant and NCL Agreement</w:t>
        </w:r>
      </w:hyperlink>
    </w:p>
    <w:p w14:paraId="38353E65" w14:textId="334C63EF"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2" w:history="1">
        <w:r w:rsidR="000D5E9B" w:rsidRPr="008B5D56">
          <w:rPr>
            <w:rStyle w:val="Hyperlink"/>
            <w:noProof/>
          </w:rPr>
          <w:t>2</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 xml:space="preserve">Rights And </w:t>
        </w:r>
        <w:r w:rsidR="000D5E9B" w:rsidRPr="008B5D56">
          <w:rPr>
            <w:rStyle w:val="Hyperlink"/>
            <w:noProof/>
            <w:lang w:eastAsia="en-US"/>
          </w:rPr>
          <w:t>Obligations</w:t>
        </w:r>
        <w:r w:rsidR="000D5E9B" w:rsidRPr="008B5D56">
          <w:rPr>
            <w:rStyle w:val="Hyperlink"/>
            <w:noProof/>
          </w:rPr>
          <w:t xml:space="preserve"> document for SLBS</w:t>
        </w:r>
      </w:hyperlink>
    </w:p>
    <w:p w14:paraId="6DA76BC0" w14:textId="3A9D10E9"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3" w:history="1">
        <w:r w:rsidR="000D5E9B" w:rsidRPr="008B5D56">
          <w:rPr>
            <w:rStyle w:val="Hyperlink"/>
            <w:noProof/>
          </w:rPr>
          <w:t>3</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for intimation of CDSL pool account to NCL</w:t>
        </w:r>
      </w:hyperlink>
    </w:p>
    <w:p w14:paraId="4ADD9465" w14:textId="7A772474"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4" w:history="1">
        <w:r w:rsidR="000D5E9B" w:rsidRPr="008B5D56">
          <w:rPr>
            <w:rStyle w:val="Hyperlink"/>
            <w:noProof/>
          </w:rPr>
          <w:t>4</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Client Code and CP Code modification file</w:t>
        </w:r>
      </w:hyperlink>
    </w:p>
    <w:p w14:paraId="3192B30B" w14:textId="6D28A9D2"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5" w:history="1">
        <w:r w:rsidR="000D5E9B" w:rsidRPr="008B5D56">
          <w:rPr>
            <w:rStyle w:val="Hyperlink"/>
            <w:noProof/>
          </w:rPr>
          <w:t>5</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Features and user navigation of Order Matching Platform</w:t>
        </w:r>
      </w:hyperlink>
    </w:p>
    <w:p w14:paraId="63EB8A5B" w14:textId="608D4D59"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6" w:history="1">
        <w:r w:rsidR="000D5E9B" w:rsidRPr="008B5D56">
          <w:rPr>
            <w:rStyle w:val="Hyperlink"/>
            <w:noProof/>
          </w:rPr>
          <w:t>6</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w:t>
        </w:r>
        <w:r w:rsidR="000D5E9B" w:rsidRPr="008B5D56">
          <w:rPr>
            <w:rStyle w:val="Hyperlink"/>
            <w:noProof/>
            <w:lang w:val="en-IN"/>
          </w:rPr>
          <w:t xml:space="preserve"> of application for activation / deactivation of custodial participant code</w:t>
        </w:r>
      </w:hyperlink>
    </w:p>
    <w:p w14:paraId="5E27AB56" w14:textId="6F63B666"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7" w:history="1">
        <w:r w:rsidR="000D5E9B" w:rsidRPr="008B5D56">
          <w:rPr>
            <w:rStyle w:val="Hyperlink"/>
            <w:noProof/>
          </w:rPr>
          <w:t>7</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Letter format for Auto Delivery Out</w:t>
        </w:r>
      </w:hyperlink>
    </w:p>
    <w:p w14:paraId="32E4D9C2" w14:textId="7F99B1A9"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8" w:history="1">
        <w:r w:rsidR="000D5E9B" w:rsidRPr="008B5D56">
          <w:rPr>
            <w:rStyle w:val="Hyperlink"/>
            <w:noProof/>
          </w:rPr>
          <w:t>8</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File structure for Direct Payout to Client</w:t>
        </w:r>
      </w:hyperlink>
    </w:p>
    <w:p w14:paraId="1082C750" w14:textId="5D031330"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19" w:history="1">
        <w:r w:rsidR="000D5E9B" w:rsidRPr="008B5D56">
          <w:rPr>
            <w:rStyle w:val="Hyperlink"/>
            <w:noProof/>
          </w:rPr>
          <w:t>9</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Letter for Preferred Deporitory</w:t>
        </w:r>
      </w:hyperlink>
    </w:p>
    <w:p w14:paraId="042507C1" w14:textId="68F8CB58"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0" w:history="1">
        <w:r w:rsidR="000D5E9B" w:rsidRPr="008B5D56">
          <w:rPr>
            <w:rStyle w:val="Hyperlink"/>
            <w:noProof/>
          </w:rPr>
          <w:t>10</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Procedure for Early pay-in of securities for Reverse Leg</w:t>
        </w:r>
      </w:hyperlink>
    </w:p>
    <w:p w14:paraId="1BA739BA" w14:textId="632FB0B3"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1" w:history="1">
        <w:r w:rsidR="000D5E9B" w:rsidRPr="008B5D56">
          <w:rPr>
            <w:rStyle w:val="Hyperlink"/>
            <w:noProof/>
          </w:rPr>
          <w:t>11</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uploading securities pay-in/pay-out shortages</w:t>
        </w:r>
      </w:hyperlink>
    </w:p>
    <w:p w14:paraId="795E5A66" w14:textId="452CB808"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2" w:history="1">
        <w:r w:rsidR="000D5E9B" w:rsidRPr="008B5D56">
          <w:rPr>
            <w:rStyle w:val="Hyperlink"/>
            <w:noProof/>
          </w:rPr>
          <w:t>12</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List of Approved Banks for issuance of Fixed Deposit Receipts</w:t>
        </w:r>
      </w:hyperlink>
    </w:p>
    <w:p w14:paraId="33BF0659" w14:textId="20342E3E"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3" w:history="1">
        <w:r w:rsidR="000D5E9B" w:rsidRPr="008B5D56">
          <w:rPr>
            <w:rStyle w:val="Hyperlink"/>
            <w:noProof/>
          </w:rPr>
          <w:t>13</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List of Approved Banks for issuance of Bank Guarantees.</w:t>
        </w:r>
      </w:hyperlink>
    </w:p>
    <w:p w14:paraId="42635195" w14:textId="5A35ACEF"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4" w:history="1">
        <w:r w:rsidR="000D5E9B" w:rsidRPr="008B5D56">
          <w:rPr>
            <w:rStyle w:val="Hyperlink"/>
            <w:noProof/>
          </w:rPr>
          <w:t>14</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letter requesting activation of account in Collateral Interface for Members</w:t>
        </w:r>
      </w:hyperlink>
    </w:p>
    <w:p w14:paraId="773DA561" w14:textId="7E0D6F78"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5" w:history="1">
        <w:r w:rsidR="000D5E9B" w:rsidRPr="008B5D56">
          <w:rPr>
            <w:rStyle w:val="Hyperlink"/>
            <w:rFonts w:eastAsia="Batang"/>
            <w:noProof/>
          </w:rPr>
          <w:t>15</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Format of Letter to be given by Participant along with FDR</w:t>
        </w:r>
      </w:hyperlink>
    </w:p>
    <w:p w14:paraId="12FE7BCB" w14:textId="418CECAF"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6" w:history="1">
        <w:r w:rsidR="000D5E9B" w:rsidRPr="008B5D56">
          <w:rPr>
            <w:rStyle w:val="Hyperlink"/>
            <w:noProof/>
            <w:lang w:eastAsia="en-US"/>
          </w:rPr>
          <w:t>16</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Format of Letter to be given by the Bank issuing FDR</w:t>
        </w:r>
      </w:hyperlink>
    </w:p>
    <w:p w14:paraId="47DFD078" w14:textId="5A978BF7"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7" w:history="1">
        <w:r w:rsidR="000D5E9B" w:rsidRPr="008B5D56">
          <w:rPr>
            <w:rStyle w:val="Hyperlink"/>
            <w:noProof/>
            <w:lang w:eastAsia="en-US"/>
          </w:rPr>
          <w:t>17</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Format of the letter to be given by the Bank in case of renewal where there is change in FDR number</w:t>
        </w:r>
      </w:hyperlink>
    </w:p>
    <w:p w14:paraId="704D6E7F" w14:textId="1A72812C"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8" w:history="1">
        <w:r w:rsidR="000D5E9B" w:rsidRPr="008B5D56">
          <w:rPr>
            <w:rStyle w:val="Hyperlink"/>
            <w:noProof/>
            <w:lang w:eastAsia="en-US"/>
          </w:rPr>
          <w:t>18</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Format of the Letter to be given by the Bank In case of renewal where the FDR number is not changed</w:t>
        </w:r>
      </w:hyperlink>
    </w:p>
    <w:p w14:paraId="6594F558" w14:textId="5A923D9A"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29" w:history="1">
        <w:r w:rsidR="000D5E9B" w:rsidRPr="008B5D56">
          <w:rPr>
            <w:rStyle w:val="Hyperlink"/>
            <w:noProof/>
            <w:lang w:eastAsia="en-US"/>
          </w:rPr>
          <w:t>19</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Format of Bank Guarantee</w:t>
        </w:r>
      </w:hyperlink>
    </w:p>
    <w:p w14:paraId="1E9530E0" w14:textId="640FE561"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0" w:history="1">
        <w:r w:rsidR="000D5E9B" w:rsidRPr="008B5D56">
          <w:rPr>
            <w:rStyle w:val="Hyperlink"/>
            <w:noProof/>
          </w:rPr>
          <w:t>20</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Renewal of Bank Guarantee</w:t>
        </w:r>
      </w:hyperlink>
    </w:p>
    <w:p w14:paraId="5C80B72C" w14:textId="2DB64420"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1" w:history="1">
        <w:r w:rsidR="000D5E9B" w:rsidRPr="008B5D56">
          <w:rPr>
            <w:rStyle w:val="Hyperlink"/>
            <w:noProof/>
            <w:lang w:val="en-IN" w:eastAsia="en-US"/>
          </w:rPr>
          <w:t>21</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val="en-IN" w:eastAsia="en-US"/>
          </w:rPr>
          <w:t>Format of deed of pledge</w:t>
        </w:r>
      </w:hyperlink>
    </w:p>
    <w:p w14:paraId="50FFFCDB" w14:textId="3F777A5A"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2" w:history="1">
        <w:r w:rsidR="000D5E9B" w:rsidRPr="008B5D56">
          <w:rPr>
            <w:rStyle w:val="Hyperlink"/>
            <w:noProof/>
          </w:rPr>
          <w:t>22</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covering letter for pledge through NSDL</w:t>
        </w:r>
      </w:hyperlink>
    </w:p>
    <w:p w14:paraId="079450A7" w14:textId="700DC188"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3" w:history="1">
        <w:r w:rsidR="000D5E9B" w:rsidRPr="008B5D56">
          <w:rPr>
            <w:rStyle w:val="Hyperlink"/>
            <w:noProof/>
          </w:rPr>
          <w:t>23</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covering letter for Margin ple</w:t>
        </w:r>
        <w:r>
          <w:rPr>
            <w:rStyle w:val="Hyperlink"/>
            <w:noProof/>
          </w:rPr>
          <w:t>d</w:t>
        </w:r>
        <w:r w:rsidR="000D5E9B" w:rsidRPr="008B5D56">
          <w:rPr>
            <w:rStyle w:val="Hyperlink"/>
            <w:noProof/>
          </w:rPr>
          <w:t>ge</w:t>
        </w:r>
      </w:hyperlink>
    </w:p>
    <w:p w14:paraId="5FE6CA24" w14:textId="56EF4F0C"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4" w:history="1">
        <w:r w:rsidR="000D5E9B" w:rsidRPr="008B5D56">
          <w:rPr>
            <w:rStyle w:val="Hyperlink"/>
            <w:noProof/>
            <w:lang w:val="en-IN" w:eastAsia="en-US"/>
          </w:rPr>
          <w:t>24</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val="en-IN" w:eastAsia="en-US"/>
          </w:rPr>
          <w:t>Format of agreement for providing G-sec/T-bill as collaterals</w:t>
        </w:r>
      </w:hyperlink>
    </w:p>
    <w:p w14:paraId="33E5BF1D" w14:textId="00AF5840"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5" w:history="1">
        <w:r w:rsidR="000D5E9B" w:rsidRPr="008B5D56">
          <w:rPr>
            <w:rStyle w:val="Hyperlink"/>
            <w:noProof/>
            <w:lang w:val="en-IN" w:eastAsia="en-US"/>
          </w:rPr>
          <w:t>25</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val="en-IN" w:eastAsia="en-US"/>
          </w:rPr>
          <w:t>Format of letter to be given for request of G-Sec / T-bills addition</w:t>
        </w:r>
      </w:hyperlink>
    </w:p>
    <w:p w14:paraId="0FE194EE" w14:textId="64F3417C"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6" w:history="1">
        <w:r w:rsidR="000D5E9B" w:rsidRPr="008B5D56">
          <w:rPr>
            <w:rStyle w:val="Hyperlink"/>
            <w:noProof/>
            <w:lang w:val="en-IN" w:eastAsia="en-US"/>
          </w:rPr>
          <w:t>26</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val="en-IN" w:eastAsia="en-US"/>
          </w:rPr>
          <w:t>Format of letter to be given for request of G-Sec / T-bills release</w:t>
        </w:r>
      </w:hyperlink>
    </w:p>
    <w:p w14:paraId="5C1B1652" w14:textId="7D4CC291"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7" w:history="1">
        <w:r w:rsidR="000D5E9B" w:rsidRPr="008B5D56">
          <w:rPr>
            <w:rStyle w:val="Hyperlink"/>
            <w:noProof/>
          </w:rPr>
          <w:t>27</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File Format for Requesting Collateral Releases</w:t>
        </w:r>
      </w:hyperlink>
    </w:p>
    <w:p w14:paraId="163439E8" w14:textId="68D24E50"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8" w:history="1">
        <w:r w:rsidR="000D5E9B" w:rsidRPr="008B5D56">
          <w:rPr>
            <w:rStyle w:val="Hyperlink"/>
            <w:noProof/>
          </w:rPr>
          <w:t>28</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File Format for transfer of fungible securities</w:t>
        </w:r>
      </w:hyperlink>
    </w:p>
    <w:p w14:paraId="6C9E4542" w14:textId="69EFDA93"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39" w:history="1">
        <w:r w:rsidR="000D5E9B" w:rsidRPr="008B5D56">
          <w:rPr>
            <w:rStyle w:val="Hyperlink"/>
            <w:noProof/>
          </w:rPr>
          <w:t>29</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for allocation of collateral</w:t>
        </w:r>
      </w:hyperlink>
    </w:p>
    <w:p w14:paraId="0ED3D5DD" w14:textId="0D0150F7"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0" w:history="1">
        <w:r w:rsidR="000D5E9B" w:rsidRPr="008B5D56">
          <w:rPr>
            <w:rStyle w:val="Hyperlink"/>
            <w:rFonts w:eastAsia="Calibri"/>
            <w:bCs/>
            <w:noProof/>
            <w:lang w:eastAsia="en-US"/>
          </w:rPr>
          <w:t>30</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Example for collateral valuation</w:t>
        </w:r>
      </w:hyperlink>
    </w:p>
    <w:p w14:paraId="6FC02D83" w14:textId="3A7D3867"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1" w:history="1">
        <w:r w:rsidR="000D5E9B" w:rsidRPr="008B5D56">
          <w:rPr>
            <w:rStyle w:val="Hyperlink"/>
            <w:rFonts w:eastAsia="Calibri"/>
            <w:bCs/>
            <w:noProof/>
            <w:lang w:eastAsia="en-US"/>
          </w:rPr>
          <w:t>31</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Example for change in collateral allocation</w:t>
        </w:r>
      </w:hyperlink>
    </w:p>
    <w:p w14:paraId="3A9EFD91" w14:textId="4C132736"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2" w:history="1">
        <w:r w:rsidR="000D5E9B" w:rsidRPr="008B5D56">
          <w:rPr>
            <w:rStyle w:val="Hyperlink"/>
            <w:rFonts w:eastAsia="Calibri"/>
            <w:bCs/>
            <w:noProof/>
            <w:lang w:eastAsia="en-US"/>
          </w:rPr>
          <w:t>32</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lang w:eastAsia="en-US"/>
          </w:rPr>
          <w:t xml:space="preserve">Format of letter from Participants/Custodians for opening SLBS EPI account for </w:t>
        </w:r>
        <w:r w:rsidR="000D5E9B" w:rsidRPr="008B5D56">
          <w:rPr>
            <w:rStyle w:val="Hyperlink"/>
            <w:rFonts w:eastAsia="Calibri"/>
            <w:bCs/>
            <w:noProof/>
            <w:lang w:eastAsia="en-US"/>
          </w:rPr>
          <w:t>CDSL</w:t>
        </w:r>
      </w:hyperlink>
    </w:p>
    <w:p w14:paraId="00726AA3" w14:textId="05BC0186"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3" w:history="1">
        <w:r w:rsidR="000D5E9B" w:rsidRPr="008B5D56">
          <w:rPr>
            <w:rStyle w:val="Hyperlink"/>
            <w:noProof/>
          </w:rPr>
          <w:t>33</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client file for Early pay-in of securities for first leg transaction</w:t>
        </w:r>
      </w:hyperlink>
    </w:p>
    <w:p w14:paraId="4071A337" w14:textId="60B7792F"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4" w:history="1">
        <w:r w:rsidR="000D5E9B" w:rsidRPr="008B5D56">
          <w:rPr>
            <w:rStyle w:val="Hyperlink"/>
            <w:rFonts w:eastAsia="Calibri"/>
            <w:bCs/>
            <w:noProof/>
            <w:lang w:eastAsia="en-US"/>
          </w:rPr>
          <w:t>34</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bCs/>
            <w:noProof/>
            <w:lang w:val="en-IN"/>
          </w:rPr>
          <w:t>Example for blocking of margins</w:t>
        </w:r>
      </w:hyperlink>
    </w:p>
    <w:p w14:paraId="628F5111" w14:textId="1287A1F5"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5" w:history="1">
        <w:r w:rsidR="000D5E9B" w:rsidRPr="008B5D56">
          <w:rPr>
            <w:rStyle w:val="Hyperlink"/>
            <w:noProof/>
          </w:rPr>
          <w:t>35</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List of contracts</w:t>
        </w:r>
      </w:hyperlink>
    </w:p>
    <w:p w14:paraId="2F25E78C" w14:textId="1ED8AEFB"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6" w:history="1">
        <w:r w:rsidR="000D5E9B" w:rsidRPr="008B5D56">
          <w:rPr>
            <w:rStyle w:val="Hyperlink"/>
            <w:noProof/>
          </w:rPr>
          <w:t>36</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List of Rollover series</w:t>
        </w:r>
      </w:hyperlink>
    </w:p>
    <w:p w14:paraId="5C30AEB0" w14:textId="76E3D310" w:rsidR="000D5E9B" w:rsidRDefault="00CC24D8">
      <w:pPr>
        <w:pStyle w:val="TOC1"/>
        <w:rPr>
          <w:rFonts w:asciiTheme="minorHAnsi" w:eastAsiaTheme="minorEastAsia" w:hAnsiTheme="minorHAnsi" w:cstheme="minorBidi"/>
          <w:noProof/>
          <w:kern w:val="2"/>
          <w:lang w:val="en-IN" w:eastAsia="en-IN"/>
          <w14:ligatures w14:val="standardContextual"/>
        </w:rPr>
      </w:pPr>
      <w:hyperlink w:anchor="_Toc197442747" w:history="1">
        <w:r w:rsidR="000D5E9B" w:rsidRPr="008B5D56">
          <w:rPr>
            <w:rStyle w:val="Hyperlink"/>
            <w:noProof/>
          </w:rPr>
          <w:t>37</w:t>
        </w:r>
        <w:r w:rsidR="000D5E9B">
          <w:rPr>
            <w:rFonts w:asciiTheme="minorHAnsi" w:eastAsiaTheme="minorEastAsia" w:hAnsiTheme="minorHAnsi" w:cstheme="minorBidi"/>
            <w:noProof/>
            <w:kern w:val="2"/>
            <w:lang w:val="en-IN" w:eastAsia="en-IN"/>
            <w14:ligatures w14:val="standardContextual"/>
          </w:rPr>
          <w:tab/>
        </w:r>
        <w:r w:rsidR="000D5E9B" w:rsidRPr="008B5D56">
          <w:rPr>
            <w:rStyle w:val="Hyperlink"/>
            <w:noProof/>
          </w:rPr>
          <w:t>Format of Confirmation Memo</w:t>
        </w:r>
      </w:hyperlink>
    </w:p>
    <w:p w14:paraId="23528D33" w14:textId="52AA850E" w:rsidR="007E645E" w:rsidRPr="00A73519" w:rsidRDefault="006B7D85" w:rsidP="007E645E">
      <w:pPr>
        <w:rPr>
          <w:rFonts w:eastAsia="Times New Roman"/>
          <w:b/>
          <w:bCs/>
          <w:lang w:val="en-IN" w:eastAsia="en-IN"/>
        </w:rPr>
      </w:pPr>
      <w:r w:rsidRPr="00A73519">
        <w:rPr>
          <w:rFonts w:eastAsia="Times New Roman"/>
          <w:b/>
          <w:bCs/>
          <w:lang w:val="en-IN" w:eastAsia="en-IN"/>
        </w:rPr>
        <w:fldChar w:fldCharType="end"/>
      </w:r>
    </w:p>
    <w:p w14:paraId="30FF9D25" w14:textId="77777777" w:rsidR="007E645E" w:rsidRPr="00A73519" w:rsidRDefault="007E645E" w:rsidP="007E645E">
      <w:pPr>
        <w:rPr>
          <w:rFonts w:eastAsia="Times New Roman"/>
          <w:b/>
          <w:bCs/>
          <w:lang w:val="en-IN" w:eastAsia="en-IN"/>
        </w:rPr>
      </w:pPr>
    </w:p>
    <w:p w14:paraId="593C5015" w14:textId="77777777" w:rsidR="009D56F3" w:rsidRPr="00A73519" w:rsidRDefault="009D56F3" w:rsidP="000E76F6">
      <w:pPr>
        <w:jc w:val="center"/>
        <w:rPr>
          <w:b/>
          <w:u w:val="single"/>
        </w:rPr>
      </w:pPr>
    </w:p>
    <w:p w14:paraId="79D925F1" w14:textId="77777777" w:rsidR="009D56F3" w:rsidRPr="00A73519" w:rsidRDefault="009D56F3" w:rsidP="000E76F6">
      <w:pPr>
        <w:jc w:val="center"/>
        <w:rPr>
          <w:b/>
          <w:u w:val="single"/>
        </w:rPr>
      </w:pPr>
    </w:p>
    <w:p w14:paraId="1A919978" w14:textId="77777777" w:rsidR="00AB3F95" w:rsidRPr="00A73519" w:rsidRDefault="00AB3F95" w:rsidP="000E76F6">
      <w:pPr>
        <w:jc w:val="center"/>
        <w:rPr>
          <w:b/>
          <w:u w:val="single"/>
        </w:rPr>
      </w:pPr>
    </w:p>
    <w:p w14:paraId="5EB96171" w14:textId="77777777" w:rsidR="00814FC6" w:rsidRPr="00A73519" w:rsidRDefault="00A74CAA" w:rsidP="000E76F6">
      <w:pPr>
        <w:jc w:val="center"/>
        <w:rPr>
          <w:b/>
          <w:u w:val="single"/>
        </w:rPr>
      </w:pPr>
      <w:r w:rsidRPr="00A73519">
        <w:br w:type="page"/>
      </w:r>
    </w:p>
    <w:p w14:paraId="08DC0585" w14:textId="77777777" w:rsidR="0072570C" w:rsidRPr="001D35BC" w:rsidRDefault="001D35BC" w:rsidP="00B6618A">
      <w:pPr>
        <w:pStyle w:val="Heading1"/>
        <w:numPr>
          <w:ilvl w:val="0"/>
          <w:numId w:val="1"/>
        </w:numPr>
        <w:tabs>
          <w:tab w:val="num" w:pos="426"/>
        </w:tabs>
        <w:ind w:firstLine="29"/>
      </w:pPr>
      <w:bookmarkStart w:id="0" w:name="_Toc197442711"/>
      <w:r>
        <w:lastRenderedPageBreak/>
        <w:t>Format of Participant and NCL</w:t>
      </w:r>
      <w:r w:rsidR="0072570C" w:rsidRPr="001D35BC">
        <w:t xml:space="preserve"> Agreement</w:t>
      </w:r>
      <w:bookmarkEnd w:id="0"/>
    </w:p>
    <w:p w14:paraId="7BCC6E25" w14:textId="77777777" w:rsidR="0072570C" w:rsidRPr="00A73519" w:rsidRDefault="0072570C" w:rsidP="0072570C">
      <w:pPr>
        <w:jc w:val="both"/>
        <w:rPr>
          <w:rFonts w:eastAsia="Calibri"/>
          <w:b/>
          <w:bCs/>
          <w:u w:val="single"/>
          <w:lang w:eastAsia="en-US"/>
        </w:rPr>
      </w:pPr>
    </w:p>
    <w:p w14:paraId="6CAA6F6F" w14:textId="77777777" w:rsidR="0072570C" w:rsidRPr="00A73519" w:rsidRDefault="0072570C" w:rsidP="0072570C">
      <w:pPr>
        <w:pStyle w:val="BodyText2"/>
        <w:spacing w:line="240" w:lineRule="auto"/>
        <w:jc w:val="both"/>
      </w:pPr>
      <w:r w:rsidRPr="00A73519">
        <w:t>This Agreement is made and executed at Mumbai on this ___ day of ____ 20</w:t>
      </w:r>
      <w:r w:rsidR="001D35BC">
        <w:rPr>
          <w:lang w:val="en-US"/>
        </w:rPr>
        <w:t>.</w:t>
      </w:r>
      <w:r w:rsidRPr="00A73519">
        <w:t xml:space="preserve">. </w:t>
      </w:r>
    </w:p>
    <w:p w14:paraId="6181E80A" w14:textId="77777777" w:rsidR="0072570C" w:rsidRPr="00A73519" w:rsidRDefault="0072570C" w:rsidP="0072570C">
      <w:pPr>
        <w:jc w:val="both"/>
      </w:pPr>
      <w:r w:rsidRPr="00A73519">
        <w:t xml:space="preserve">                                                                   </w:t>
      </w:r>
      <w:r w:rsidRPr="00A73519">
        <w:rPr>
          <w:b/>
        </w:rPr>
        <w:t>Between:</w:t>
      </w:r>
    </w:p>
    <w:p w14:paraId="4FAFA511" w14:textId="77777777" w:rsidR="0072570C" w:rsidRPr="00A73519" w:rsidRDefault="0072570C" w:rsidP="0072570C">
      <w:pPr>
        <w:jc w:val="both"/>
      </w:pPr>
    </w:p>
    <w:p w14:paraId="205C6A6C" w14:textId="77777777" w:rsidR="0072570C" w:rsidRPr="00A73519" w:rsidRDefault="0072570C" w:rsidP="0072570C">
      <w:pPr>
        <w:jc w:val="both"/>
      </w:pPr>
      <w:r w:rsidRPr="00A73519">
        <w:t>NS</w:t>
      </w:r>
      <w:r w:rsidR="001D35BC">
        <w:t xml:space="preserve">E </w:t>
      </w:r>
      <w:r w:rsidRPr="00A73519">
        <w:t xml:space="preserve">Clearing Limited, a Company incorporated under the provisions of the Companies Act, 1956, having its registered office at____________________, hereinafter referred to as  </w:t>
      </w:r>
      <w:r w:rsidRPr="00A73519">
        <w:rPr>
          <w:b/>
        </w:rPr>
        <w:t>“AI”</w:t>
      </w:r>
      <w:r w:rsidRPr="00A73519">
        <w:t xml:space="preserve"> (which expression shall unless repugnant to the context or meaning thereof be deemed to mean and include its successors and assigns) of the </w:t>
      </w:r>
      <w:r w:rsidRPr="00A73519">
        <w:rPr>
          <w:b/>
          <w:bCs/>
        </w:rPr>
        <w:t>One Part</w:t>
      </w:r>
      <w:r w:rsidRPr="00A73519">
        <w:t>;</w:t>
      </w:r>
    </w:p>
    <w:p w14:paraId="146B84A2" w14:textId="77777777" w:rsidR="0072570C" w:rsidRPr="00A73519" w:rsidRDefault="0072570C" w:rsidP="0072570C">
      <w:pPr>
        <w:jc w:val="both"/>
      </w:pPr>
    </w:p>
    <w:p w14:paraId="7BCBF4B1" w14:textId="77777777" w:rsidR="0072570C" w:rsidRPr="00A73519" w:rsidRDefault="0072570C" w:rsidP="006B7D85">
      <w:r w:rsidRPr="00A73519">
        <w:t>And</w:t>
      </w:r>
    </w:p>
    <w:p w14:paraId="5A773332" w14:textId="77777777" w:rsidR="0072570C" w:rsidRPr="00A73519" w:rsidRDefault="0072570C" w:rsidP="0072570C">
      <w:pPr>
        <w:jc w:val="both"/>
      </w:pPr>
    </w:p>
    <w:p w14:paraId="29F3D99C" w14:textId="77777777" w:rsidR="0072570C" w:rsidRPr="00A73519" w:rsidRDefault="0072570C" w:rsidP="0072570C">
      <w:pPr>
        <w:jc w:val="both"/>
      </w:pPr>
      <w:r w:rsidRPr="00A73519">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A73519">
        <w:rPr>
          <w:b/>
        </w:rPr>
        <w:t>“Participant”</w:t>
      </w:r>
      <w:r w:rsidRPr="00A73519">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A73519">
        <w:rPr>
          <w:b/>
          <w:bCs/>
        </w:rPr>
        <w:t>Other Part</w:t>
      </w:r>
      <w:r w:rsidRPr="00A73519">
        <w:t>.</w:t>
      </w:r>
    </w:p>
    <w:p w14:paraId="0AF0045A" w14:textId="77777777" w:rsidR="0072570C" w:rsidRPr="00A73519" w:rsidRDefault="0072570C" w:rsidP="0072570C">
      <w:pPr>
        <w:jc w:val="both"/>
      </w:pPr>
    </w:p>
    <w:p w14:paraId="34E39988" w14:textId="77777777" w:rsidR="0072570C" w:rsidRPr="00A73519" w:rsidRDefault="0072570C" w:rsidP="0072570C">
      <w:pPr>
        <w:jc w:val="both"/>
      </w:pPr>
      <w:r w:rsidRPr="00A73519">
        <w:t xml:space="preserve">The </w:t>
      </w:r>
      <w:r w:rsidRPr="00A73519">
        <w:rPr>
          <w:b/>
        </w:rPr>
        <w:t xml:space="preserve">AI </w:t>
      </w:r>
      <w:r w:rsidRPr="00A73519">
        <w:t>and the</w:t>
      </w:r>
      <w:r w:rsidRPr="00A73519">
        <w:rPr>
          <w:b/>
        </w:rPr>
        <w:t xml:space="preserve"> Participant </w:t>
      </w:r>
      <w:r w:rsidRPr="00A73519">
        <w:t>shall hereinafter be jointly referred to as</w:t>
      </w:r>
      <w:r w:rsidRPr="00A73519">
        <w:rPr>
          <w:b/>
        </w:rPr>
        <w:t xml:space="preserve"> </w:t>
      </w:r>
      <w:r w:rsidRPr="00A73519">
        <w:t>the “</w:t>
      </w:r>
      <w:r w:rsidRPr="00A73519">
        <w:rPr>
          <w:b/>
        </w:rPr>
        <w:t>Parties</w:t>
      </w:r>
      <w:r w:rsidRPr="00A73519">
        <w:t>”</w:t>
      </w:r>
      <w:r w:rsidRPr="00A73519">
        <w:rPr>
          <w:b/>
        </w:rPr>
        <w:t xml:space="preserve"> </w:t>
      </w:r>
      <w:r w:rsidRPr="00A73519">
        <w:t>and severally as the “</w:t>
      </w:r>
      <w:r w:rsidRPr="00A73519">
        <w:rPr>
          <w:b/>
        </w:rPr>
        <w:t>Party”.</w:t>
      </w:r>
    </w:p>
    <w:p w14:paraId="1A85D006" w14:textId="77777777" w:rsidR="0072570C" w:rsidRPr="00A73519" w:rsidRDefault="0072570C" w:rsidP="0072570C">
      <w:pPr>
        <w:jc w:val="both"/>
      </w:pPr>
    </w:p>
    <w:p w14:paraId="1A8A32F3" w14:textId="77777777" w:rsidR="0072570C" w:rsidRPr="00A73519" w:rsidRDefault="0072570C" w:rsidP="0072570C">
      <w:pPr>
        <w:jc w:val="both"/>
      </w:pPr>
      <w:r w:rsidRPr="00A73519">
        <w:rPr>
          <w:b/>
          <w:bCs/>
        </w:rPr>
        <w:t>WHEREAS</w:t>
      </w:r>
      <w:r w:rsidRPr="00A73519">
        <w:t>:</w:t>
      </w:r>
    </w:p>
    <w:p w14:paraId="42D153AB" w14:textId="77777777" w:rsidR="0072570C" w:rsidRPr="00A73519" w:rsidRDefault="0072570C" w:rsidP="0072570C">
      <w:pPr>
        <w:jc w:val="both"/>
      </w:pPr>
    </w:p>
    <w:p w14:paraId="73839438" w14:textId="77777777" w:rsidR="0072570C" w:rsidRPr="00A73519" w:rsidRDefault="0072570C" w:rsidP="00397672">
      <w:pPr>
        <w:numPr>
          <w:ilvl w:val="0"/>
          <w:numId w:val="9"/>
        </w:numPr>
        <w:jc w:val="both"/>
      </w:pPr>
      <w:r w:rsidRPr="00A73519">
        <w:t>The Securities and Exchange Board of India (hereinafter referred to as “</w:t>
      </w:r>
      <w:r w:rsidRPr="00A73519">
        <w:rPr>
          <w:b/>
        </w:rPr>
        <w:t>SEBI</w:t>
      </w:r>
      <w:r w:rsidRPr="00A73519">
        <w:t>”) has formulated and issued the Securities Lending Scheme, 1997 (hereinafter referred to as “</w:t>
      </w:r>
      <w:r w:rsidRPr="00A73519">
        <w:rPr>
          <w:b/>
        </w:rPr>
        <w:t>SEBI Scheme</w:t>
      </w:r>
      <w:r w:rsidRPr="00A73519">
        <w:t>”) and SEBI Circular No MRD/</w:t>
      </w:r>
      <w:proofErr w:type="spellStart"/>
      <w:r w:rsidRPr="00A73519">
        <w:t>DoP</w:t>
      </w:r>
      <w:proofErr w:type="spellEnd"/>
      <w:r w:rsidRPr="00A73519">
        <w:t>/SE/Dep/Cir-14/2007 dated 20</w:t>
      </w:r>
      <w:r w:rsidRPr="00A73519">
        <w:rPr>
          <w:vertAlign w:val="superscript"/>
        </w:rPr>
        <w:t>th</w:t>
      </w:r>
      <w:r w:rsidRPr="00A73519">
        <w:t xml:space="preserve"> December 2007 for facilitating lending and borrowing of securities through an “Approved Intermediary" registered with SEBI. </w:t>
      </w:r>
    </w:p>
    <w:p w14:paraId="19DA2507" w14:textId="77777777" w:rsidR="0072570C" w:rsidRPr="00A73519" w:rsidRDefault="0072570C" w:rsidP="0072570C">
      <w:pPr>
        <w:tabs>
          <w:tab w:val="num" w:pos="720"/>
        </w:tabs>
        <w:ind w:left="720" w:hanging="720"/>
        <w:jc w:val="both"/>
      </w:pPr>
    </w:p>
    <w:p w14:paraId="60CB3A9C" w14:textId="77777777" w:rsidR="0072570C" w:rsidRPr="00A73519" w:rsidRDefault="0072570C" w:rsidP="00397672">
      <w:pPr>
        <w:numPr>
          <w:ilvl w:val="0"/>
          <w:numId w:val="9"/>
        </w:numPr>
        <w:jc w:val="both"/>
      </w:pPr>
      <w:r w:rsidRPr="00A73519">
        <w:t xml:space="preserve">The AI is registered as an approved intermediary under the SEBI Scheme and is, therefore, </w:t>
      </w:r>
      <w:proofErr w:type="spellStart"/>
      <w:r w:rsidRPr="00A73519">
        <w:t>authorised</w:t>
      </w:r>
      <w:proofErr w:type="spellEnd"/>
      <w:r w:rsidRPr="00A73519">
        <w:t xml:space="preserve"> to facilitate lending and borrowing of securities in accordance with the SEBI Scheme and Circulars of SEBI issued from time to time. Accordingly, the AI has framed the Securities Lending and Borrowing Scheme (hereinafter referred to as “</w:t>
      </w:r>
      <w:r w:rsidRPr="00A73519">
        <w:rPr>
          <w:b/>
        </w:rPr>
        <w:t>SLBS</w:t>
      </w:r>
      <w:r w:rsidRPr="00A73519">
        <w:t>”) for facilitating lending and borrowing of securities through persons registered as “Participants”.</w:t>
      </w:r>
    </w:p>
    <w:p w14:paraId="6F944DEF" w14:textId="77777777" w:rsidR="0072570C" w:rsidRPr="00A73519" w:rsidRDefault="0072570C" w:rsidP="0072570C">
      <w:pPr>
        <w:ind w:left="1080"/>
        <w:jc w:val="both"/>
      </w:pPr>
    </w:p>
    <w:p w14:paraId="277EACCE" w14:textId="77777777" w:rsidR="0072570C" w:rsidRPr="00A73519" w:rsidRDefault="0072570C" w:rsidP="00397672">
      <w:pPr>
        <w:numPr>
          <w:ilvl w:val="0"/>
          <w:numId w:val="9"/>
        </w:numPr>
        <w:jc w:val="both"/>
      </w:pPr>
      <w:r w:rsidRPr="00A73519">
        <w:t>SEBI vide its Circular No. CIR/NRD/DP/19/2014 dated June 3, 2014 (“hereinafter referred to as</w:t>
      </w:r>
      <w:r w:rsidRPr="00A73519">
        <w:rPr>
          <w:b/>
        </w:rPr>
        <w:t xml:space="preserve"> SEBI Circular</w:t>
      </w:r>
      <w:r w:rsidRPr="00A73519">
        <w:t>”) has modified the framework of Securities Lending and Borrowing. Under the said SEBI Circular, AI shall enter into an agreement (“</w:t>
      </w:r>
      <w:r w:rsidRPr="00A73519">
        <w:rPr>
          <w:b/>
        </w:rPr>
        <w:t>this Agreement</w:t>
      </w:r>
      <w:r w:rsidRPr="00A73519">
        <w:t>”)</w:t>
      </w:r>
      <w:r w:rsidRPr="00A73519">
        <w:rPr>
          <w:b/>
        </w:rPr>
        <w:t xml:space="preserve"> </w:t>
      </w:r>
      <w:r w:rsidRPr="00A73519">
        <w:t xml:space="preserve">with its Clearing Member as Participant for the purpose of facilitating </w:t>
      </w:r>
      <w:r w:rsidRPr="00A73519">
        <w:lastRenderedPageBreak/>
        <w:t>Securities Lending and Borrowing and which shall specify the rights, responsibilities and obligations of the AI and the CM.</w:t>
      </w:r>
    </w:p>
    <w:p w14:paraId="41B832BA" w14:textId="77777777" w:rsidR="0072570C" w:rsidRPr="00A73519" w:rsidRDefault="0072570C" w:rsidP="0072570C">
      <w:pPr>
        <w:ind w:left="1080"/>
        <w:jc w:val="both"/>
      </w:pPr>
    </w:p>
    <w:p w14:paraId="527EE5E2" w14:textId="77777777" w:rsidR="0072570C" w:rsidRPr="00A73519" w:rsidRDefault="0072570C" w:rsidP="00397672">
      <w:pPr>
        <w:numPr>
          <w:ilvl w:val="0"/>
          <w:numId w:val="9"/>
        </w:numPr>
        <w:jc w:val="both"/>
      </w:pPr>
      <w:r w:rsidRPr="00A73519">
        <w:t xml:space="preserve">Accordingly, in order to participate in the SLBS, the Participants are required to enter into this Agreement with the AI. </w:t>
      </w:r>
    </w:p>
    <w:p w14:paraId="6945E08C" w14:textId="77777777" w:rsidR="0072570C" w:rsidRPr="00A73519" w:rsidRDefault="0072570C" w:rsidP="0072570C">
      <w:pPr>
        <w:tabs>
          <w:tab w:val="num" w:pos="720"/>
        </w:tabs>
        <w:ind w:left="720" w:hanging="720"/>
        <w:jc w:val="both"/>
      </w:pPr>
    </w:p>
    <w:p w14:paraId="38C445B5" w14:textId="77777777" w:rsidR="0072570C" w:rsidRPr="00A73519" w:rsidRDefault="0072570C" w:rsidP="00397672">
      <w:pPr>
        <w:numPr>
          <w:ilvl w:val="0"/>
          <w:numId w:val="9"/>
        </w:numPr>
        <w:jc w:val="both"/>
      </w:pPr>
      <w:r w:rsidRPr="00A73519">
        <w:t>The Participant is desirous of participating in the SLBS and, therefore, has approached the AI and the AI has agreed to facilitate such participation subject to the terms and conditions contained herein.</w:t>
      </w:r>
    </w:p>
    <w:p w14:paraId="5CB30B57" w14:textId="77777777" w:rsidR="0072570C" w:rsidRPr="00A73519" w:rsidRDefault="0072570C" w:rsidP="0072570C">
      <w:pPr>
        <w:ind w:left="720" w:hanging="720"/>
        <w:jc w:val="both"/>
      </w:pPr>
    </w:p>
    <w:p w14:paraId="5BC6F999" w14:textId="77777777" w:rsidR="0072570C" w:rsidRPr="00A73519" w:rsidRDefault="0072570C" w:rsidP="0072570C">
      <w:pPr>
        <w:jc w:val="both"/>
        <w:rPr>
          <w:b/>
          <w:caps/>
        </w:rPr>
      </w:pPr>
      <w:r w:rsidRPr="00A73519">
        <w:rPr>
          <w:b/>
          <w:caps/>
        </w:rPr>
        <w:t>Now therefore this agreement witnesseth and it is hereby agreed by and between the parties hereto as under:</w:t>
      </w:r>
    </w:p>
    <w:p w14:paraId="7B62391F" w14:textId="77777777" w:rsidR="0072570C" w:rsidRPr="00A73519" w:rsidRDefault="0072570C" w:rsidP="0072570C">
      <w:pPr>
        <w:jc w:val="both"/>
        <w:rPr>
          <w:caps/>
        </w:rPr>
      </w:pPr>
    </w:p>
    <w:p w14:paraId="0236529A" w14:textId="77777777" w:rsidR="0072570C" w:rsidRPr="00A73519" w:rsidRDefault="0072570C" w:rsidP="00397672">
      <w:pPr>
        <w:numPr>
          <w:ilvl w:val="0"/>
          <w:numId w:val="11"/>
        </w:numPr>
        <w:tabs>
          <w:tab w:val="num" w:pos="720"/>
        </w:tabs>
        <w:ind w:left="720" w:hanging="720"/>
        <w:jc w:val="both"/>
        <w:rPr>
          <w:caps/>
        </w:rPr>
      </w:pPr>
      <w:r w:rsidRPr="00A73519">
        <w:rPr>
          <w:caps/>
          <w:u w:val="single"/>
        </w:rPr>
        <w:t>Legal Framework</w:t>
      </w:r>
      <w:r w:rsidRPr="00A73519">
        <w:rPr>
          <w:caps/>
        </w:rPr>
        <w:tab/>
      </w:r>
    </w:p>
    <w:p w14:paraId="790B86A1" w14:textId="77777777" w:rsidR="0072570C" w:rsidRPr="00A73519" w:rsidRDefault="0072570C" w:rsidP="0072570C">
      <w:pPr>
        <w:ind w:firstLine="720"/>
        <w:jc w:val="both"/>
        <w:rPr>
          <w:caps/>
        </w:rPr>
      </w:pPr>
    </w:p>
    <w:p w14:paraId="4A38C088" w14:textId="77777777" w:rsidR="0072570C" w:rsidRPr="00A73519" w:rsidRDefault="0072570C" w:rsidP="00397672">
      <w:pPr>
        <w:numPr>
          <w:ilvl w:val="1"/>
          <w:numId w:val="11"/>
        </w:numPr>
        <w:ind w:hanging="792"/>
        <w:jc w:val="both"/>
      </w:pPr>
      <w:r w:rsidRPr="00A73519">
        <w:t>Securities lending and borrowing shall be facilitated by the AI in accordance with the provisions of the SEBI Scheme, Circulars of  SEBI, SLBS and the Circulars issued thereunder by the AI and the Rules, Byelaws and Regulations of the AI as a Clearing Corporation as applicable.</w:t>
      </w:r>
    </w:p>
    <w:p w14:paraId="7E3EFD7D" w14:textId="77777777" w:rsidR="0072570C" w:rsidRPr="00A73519" w:rsidRDefault="0072570C" w:rsidP="0072570C">
      <w:pPr>
        <w:ind w:left="720"/>
        <w:jc w:val="both"/>
      </w:pPr>
    </w:p>
    <w:p w14:paraId="518FADAE" w14:textId="77777777" w:rsidR="0072570C" w:rsidRPr="00A73519" w:rsidRDefault="0072570C" w:rsidP="00397672">
      <w:pPr>
        <w:numPr>
          <w:ilvl w:val="1"/>
          <w:numId w:val="11"/>
        </w:numPr>
        <w:ind w:hanging="792"/>
        <w:jc w:val="both"/>
      </w:pPr>
      <w:r w:rsidRPr="00A73519">
        <w:t>Unless the context otherwise requires, the words and expressions used herein shall have the same meaning as defined in Securities Contracts (Regulation) Act, 1956 or Securities and Exchange Board of India Act, 1992 or Securities Lending Scheme, 1997 or Depositories Act, 1996 or rules and regulations made thereunder respectively or Circulars of SEBI or SLBS and the Circulars issued thereunder and the Rules, Byelaws and Regulations of the AI as a Clearing Corporation.</w:t>
      </w:r>
    </w:p>
    <w:p w14:paraId="1006BD10" w14:textId="77777777" w:rsidR="0072570C" w:rsidRPr="00A73519" w:rsidRDefault="0072570C" w:rsidP="0072570C">
      <w:pPr>
        <w:ind w:left="720"/>
        <w:jc w:val="both"/>
      </w:pPr>
    </w:p>
    <w:p w14:paraId="6D8FC1E9" w14:textId="77777777" w:rsidR="0072570C" w:rsidRPr="00A73519" w:rsidRDefault="0072570C" w:rsidP="00397672">
      <w:pPr>
        <w:numPr>
          <w:ilvl w:val="1"/>
          <w:numId w:val="11"/>
        </w:numPr>
        <w:ind w:hanging="792"/>
        <w:jc w:val="both"/>
      </w:pPr>
      <w:r w:rsidRPr="00A73519">
        <w:t>The provisions of the SEBI Scheme, Circulars of SEBI, SLBS and the Circulars issued thereunder and the Rules, Byelaws and Regulations of the AI as a Clearing Corporation as applicable shall be deemed to be an integral part of this Agreement and all the transactions under the SLBS by the Participant shall be strictly in accordance with thereof. In the event of any conflict or contradiction between the provisions of the SEBI Scheme, Circulars of SEBI, SLBS and the Circulars issued thereunder and the Rules, Byelaws and Regulations of the AI as a Clearing Corporation as applicable, and this Agreement, the provisions of the SEBI Scheme, Circulars of SEBI, SLBS and the Circulars issued thereunder and the Rules, Byelaws and Regulations of the AI as a Clearing Corporation, shall prevail over this agreement.</w:t>
      </w:r>
    </w:p>
    <w:p w14:paraId="3F0F0334" w14:textId="77777777" w:rsidR="0072570C" w:rsidRPr="00A73519" w:rsidRDefault="0072570C" w:rsidP="0072570C">
      <w:pPr>
        <w:ind w:left="720"/>
        <w:jc w:val="both"/>
      </w:pPr>
    </w:p>
    <w:p w14:paraId="3DFAA999" w14:textId="77777777" w:rsidR="0072570C" w:rsidRPr="00A73519" w:rsidRDefault="0072570C" w:rsidP="00397672">
      <w:pPr>
        <w:numPr>
          <w:ilvl w:val="1"/>
          <w:numId w:val="11"/>
        </w:numPr>
        <w:ind w:hanging="792"/>
        <w:jc w:val="both"/>
      </w:pPr>
      <w:r w:rsidRPr="00A73519">
        <w:t xml:space="preserve">The provisions of this Agreement shall be subject to the SLBS or such other scheme as may be framed for securities lending and borrowing by the AI with the prior approval of SEBI or as may be permitted by SEBI unless otherwise specified by the AI. </w:t>
      </w:r>
    </w:p>
    <w:p w14:paraId="544925E7" w14:textId="77777777" w:rsidR="0072570C" w:rsidRPr="00A73519" w:rsidRDefault="0072570C" w:rsidP="0072570C">
      <w:pPr>
        <w:pStyle w:val="ListParagraph"/>
        <w:jc w:val="both"/>
      </w:pPr>
    </w:p>
    <w:p w14:paraId="153FE829" w14:textId="77777777" w:rsidR="0072570C" w:rsidRPr="00A73519" w:rsidRDefault="0072570C" w:rsidP="00397672">
      <w:pPr>
        <w:numPr>
          <w:ilvl w:val="1"/>
          <w:numId w:val="11"/>
        </w:numPr>
        <w:ind w:hanging="792"/>
        <w:jc w:val="both"/>
      </w:pPr>
      <w:r w:rsidRPr="00A73519">
        <w:lastRenderedPageBreak/>
        <w:t>As per the said SEBI Circular, AI is also required to frame rights and obligations document laying down the rights and obligations of the Participant and its Client for the purpose of Securities Lending and Borrowing. The said rights and obligations document shall be mandatory and binding on the Participant as well as on its Client for executing trade in the SLBS. Accordingly, the AI has framed a rights and obligations document which lays down the rights and obligations of the Participant and its Client (“</w:t>
      </w:r>
      <w:r w:rsidRPr="00A73519">
        <w:rPr>
          <w:b/>
        </w:rPr>
        <w:t>Rights &amp; Obligations</w:t>
      </w:r>
      <w:r w:rsidRPr="00A73519">
        <w:t xml:space="preserve"> </w:t>
      </w:r>
      <w:r w:rsidRPr="00A73519">
        <w:rPr>
          <w:b/>
        </w:rPr>
        <w:t>Document</w:t>
      </w:r>
      <w:r w:rsidRPr="00A73519">
        <w:t>”)</w:t>
      </w:r>
    </w:p>
    <w:p w14:paraId="4FBA2D2F" w14:textId="77777777" w:rsidR="0072570C" w:rsidRPr="00A73519" w:rsidRDefault="0072570C" w:rsidP="0072570C">
      <w:pPr>
        <w:pStyle w:val="ListParagraph"/>
        <w:jc w:val="both"/>
      </w:pPr>
    </w:p>
    <w:p w14:paraId="34643812" w14:textId="77777777" w:rsidR="0072570C" w:rsidRPr="00A73519" w:rsidRDefault="0072570C" w:rsidP="00397672">
      <w:pPr>
        <w:numPr>
          <w:ilvl w:val="1"/>
          <w:numId w:val="11"/>
        </w:numPr>
        <w:ind w:hanging="792"/>
        <w:jc w:val="both"/>
      </w:pPr>
      <w:r w:rsidRPr="00A73519">
        <w:t xml:space="preserve">Under the SLBS, the agreement is only between the Participant and the AI and there is no privity of contract between the Participants </w:t>
      </w:r>
      <w:proofErr w:type="spellStart"/>
      <w:r w:rsidRPr="00A73519">
        <w:t>interse</w:t>
      </w:r>
      <w:proofErr w:type="spellEnd"/>
      <w:r w:rsidRPr="00A73519">
        <w:t xml:space="preserve">.  Similarly, there is no privity of contract between Clients </w:t>
      </w:r>
      <w:proofErr w:type="spellStart"/>
      <w:r w:rsidRPr="00A73519">
        <w:t>interse</w:t>
      </w:r>
      <w:proofErr w:type="spellEnd"/>
      <w:r w:rsidRPr="00A73519">
        <w:t>.</w:t>
      </w:r>
    </w:p>
    <w:p w14:paraId="03C7D5C5" w14:textId="77777777" w:rsidR="0072570C" w:rsidRPr="00A73519" w:rsidRDefault="0072570C" w:rsidP="0072570C">
      <w:pPr>
        <w:ind w:left="2160" w:hanging="720"/>
        <w:jc w:val="both"/>
      </w:pPr>
    </w:p>
    <w:p w14:paraId="2460A821" w14:textId="77777777" w:rsidR="0072570C" w:rsidRPr="00A73519" w:rsidRDefault="0072570C" w:rsidP="00397672">
      <w:pPr>
        <w:numPr>
          <w:ilvl w:val="0"/>
          <w:numId w:val="11"/>
        </w:numPr>
        <w:tabs>
          <w:tab w:val="num" w:pos="720"/>
        </w:tabs>
        <w:ind w:left="720" w:hanging="720"/>
        <w:jc w:val="both"/>
        <w:rPr>
          <w:caps/>
        </w:rPr>
      </w:pPr>
      <w:r w:rsidRPr="00A73519">
        <w:rPr>
          <w:caps/>
          <w:u w:val="single"/>
        </w:rPr>
        <w:t>Eligibility Criteria</w:t>
      </w:r>
    </w:p>
    <w:p w14:paraId="2B1ED15B" w14:textId="77777777" w:rsidR="0072570C" w:rsidRPr="00A73519" w:rsidRDefault="0072570C" w:rsidP="0072570C">
      <w:pPr>
        <w:ind w:left="720"/>
        <w:jc w:val="both"/>
      </w:pPr>
    </w:p>
    <w:p w14:paraId="585261F4" w14:textId="77777777" w:rsidR="0072570C" w:rsidRPr="00A73519" w:rsidRDefault="0072570C" w:rsidP="00397672">
      <w:pPr>
        <w:numPr>
          <w:ilvl w:val="1"/>
          <w:numId w:val="11"/>
        </w:numPr>
        <w:tabs>
          <w:tab w:val="num" w:pos="1440"/>
        </w:tabs>
        <w:ind w:left="1440" w:hanging="720"/>
        <w:jc w:val="both"/>
      </w:pPr>
      <w:r w:rsidRPr="00A73519">
        <w:t>Persons registered as Participants with the AI can participate in the SLBS.</w:t>
      </w:r>
    </w:p>
    <w:p w14:paraId="6B84BBEF" w14:textId="77777777" w:rsidR="0072570C" w:rsidRPr="00A73519" w:rsidRDefault="0072570C" w:rsidP="0072570C">
      <w:pPr>
        <w:tabs>
          <w:tab w:val="num" w:pos="1260"/>
        </w:tabs>
        <w:ind w:left="1440" w:hanging="720"/>
        <w:jc w:val="both"/>
      </w:pPr>
    </w:p>
    <w:p w14:paraId="5E2AA80C" w14:textId="77777777" w:rsidR="0072570C" w:rsidRPr="00A73519" w:rsidRDefault="0072570C" w:rsidP="00397672">
      <w:pPr>
        <w:numPr>
          <w:ilvl w:val="1"/>
          <w:numId w:val="11"/>
        </w:numPr>
        <w:tabs>
          <w:tab w:val="num" w:pos="1440"/>
        </w:tabs>
        <w:ind w:left="1440" w:hanging="720"/>
        <w:jc w:val="both"/>
      </w:pPr>
      <w:r w:rsidRPr="00A73519">
        <w:t xml:space="preserve">The following persons shall be eligible to be registered as Participants:- </w:t>
      </w:r>
    </w:p>
    <w:p w14:paraId="257DC7AD" w14:textId="77777777" w:rsidR="0072570C" w:rsidRPr="00A73519" w:rsidRDefault="0072570C" w:rsidP="0072570C">
      <w:pPr>
        <w:tabs>
          <w:tab w:val="num" w:pos="1260"/>
        </w:tabs>
        <w:ind w:left="1440" w:hanging="720"/>
        <w:jc w:val="both"/>
      </w:pPr>
    </w:p>
    <w:p w14:paraId="6562003A" w14:textId="77777777" w:rsidR="0072570C" w:rsidRPr="00A73519" w:rsidRDefault="0072570C" w:rsidP="00397672">
      <w:pPr>
        <w:numPr>
          <w:ilvl w:val="2"/>
          <w:numId w:val="11"/>
        </w:numPr>
        <w:tabs>
          <w:tab w:val="num" w:pos="1260"/>
        </w:tabs>
        <w:ind w:left="2160" w:hanging="360"/>
        <w:jc w:val="both"/>
      </w:pPr>
      <w:r w:rsidRPr="00A73519">
        <w:t>Persons admitted as Clearing Members by the AI as a Clearing Corporation.</w:t>
      </w:r>
    </w:p>
    <w:p w14:paraId="7BAF9CBD" w14:textId="77777777" w:rsidR="0072570C" w:rsidRPr="00A73519" w:rsidRDefault="0072570C" w:rsidP="0072570C">
      <w:pPr>
        <w:ind w:left="2160" w:hanging="720"/>
        <w:jc w:val="both"/>
      </w:pPr>
    </w:p>
    <w:p w14:paraId="1B1CFF8A" w14:textId="77777777" w:rsidR="0072570C" w:rsidRPr="00A73519" w:rsidRDefault="0072570C" w:rsidP="00397672">
      <w:pPr>
        <w:numPr>
          <w:ilvl w:val="2"/>
          <w:numId w:val="11"/>
        </w:numPr>
        <w:tabs>
          <w:tab w:val="num" w:pos="1260"/>
        </w:tabs>
        <w:ind w:left="2160" w:hanging="360"/>
        <w:jc w:val="both"/>
      </w:pPr>
      <w:r w:rsidRPr="00A73519">
        <w:t>Persons who are not prohibited from participating in SLBS under Clause 7.</w:t>
      </w:r>
    </w:p>
    <w:p w14:paraId="428414CB" w14:textId="77777777" w:rsidR="0072570C" w:rsidRPr="00A73519" w:rsidRDefault="0072570C" w:rsidP="0072570C">
      <w:pPr>
        <w:tabs>
          <w:tab w:val="num" w:pos="2160"/>
        </w:tabs>
        <w:ind w:left="1440"/>
        <w:jc w:val="both"/>
      </w:pPr>
    </w:p>
    <w:p w14:paraId="601E8A68" w14:textId="77777777" w:rsidR="0072570C" w:rsidRPr="00A73519" w:rsidRDefault="0072570C" w:rsidP="00397672">
      <w:pPr>
        <w:numPr>
          <w:ilvl w:val="2"/>
          <w:numId w:val="11"/>
        </w:numPr>
        <w:tabs>
          <w:tab w:val="num" w:pos="1260"/>
        </w:tabs>
        <w:ind w:left="2160" w:hanging="360"/>
        <w:jc w:val="both"/>
      </w:pPr>
      <w:r w:rsidRPr="00A73519">
        <w:t>Such other persons as may be specified by the AI from time to time.</w:t>
      </w:r>
    </w:p>
    <w:p w14:paraId="0EB0AFBF" w14:textId="77777777" w:rsidR="0072570C" w:rsidRPr="00A73519" w:rsidRDefault="0072570C" w:rsidP="0072570C">
      <w:pPr>
        <w:tabs>
          <w:tab w:val="num" w:pos="2160"/>
        </w:tabs>
        <w:jc w:val="both"/>
      </w:pPr>
    </w:p>
    <w:p w14:paraId="2B52DE72" w14:textId="77777777" w:rsidR="0072570C" w:rsidRPr="00A73519" w:rsidRDefault="0072570C" w:rsidP="00397672">
      <w:pPr>
        <w:numPr>
          <w:ilvl w:val="1"/>
          <w:numId w:val="11"/>
        </w:numPr>
        <w:tabs>
          <w:tab w:val="left" w:pos="1440"/>
        </w:tabs>
        <w:ind w:left="1440" w:hanging="720"/>
        <w:jc w:val="both"/>
      </w:pPr>
      <w:r w:rsidRPr="00A73519">
        <w:t xml:space="preserve">The Participant shall be eligible to participate in the SLBS subject to fulfillment of such eligibility criteria.  </w:t>
      </w:r>
    </w:p>
    <w:p w14:paraId="252C8DC3" w14:textId="77777777" w:rsidR="0072570C" w:rsidRPr="00A73519" w:rsidRDefault="0072570C" w:rsidP="0072570C">
      <w:pPr>
        <w:tabs>
          <w:tab w:val="left" w:pos="1440"/>
        </w:tabs>
        <w:ind w:left="720"/>
        <w:jc w:val="both"/>
      </w:pPr>
    </w:p>
    <w:p w14:paraId="39473D38" w14:textId="77777777" w:rsidR="0072570C" w:rsidRPr="00A73519" w:rsidRDefault="0072570C" w:rsidP="00397672">
      <w:pPr>
        <w:numPr>
          <w:ilvl w:val="1"/>
          <w:numId w:val="11"/>
        </w:numPr>
        <w:tabs>
          <w:tab w:val="left" w:pos="1440"/>
        </w:tabs>
        <w:ind w:left="1440" w:hanging="720"/>
        <w:jc w:val="both"/>
      </w:pPr>
      <w:r w:rsidRPr="00A73519">
        <w:t xml:space="preserve">The Participant shall fulfill such conditions as may be prescribed by the AI from time to time.  </w:t>
      </w:r>
    </w:p>
    <w:p w14:paraId="7D045CD7" w14:textId="77777777" w:rsidR="0072570C" w:rsidRPr="00A73519" w:rsidRDefault="0072570C" w:rsidP="0072570C">
      <w:pPr>
        <w:tabs>
          <w:tab w:val="left" w:pos="1440"/>
        </w:tabs>
        <w:jc w:val="both"/>
      </w:pPr>
    </w:p>
    <w:p w14:paraId="2B6A9998" w14:textId="77777777" w:rsidR="0072570C" w:rsidRPr="00A73519" w:rsidRDefault="0072570C" w:rsidP="00397672">
      <w:pPr>
        <w:numPr>
          <w:ilvl w:val="2"/>
          <w:numId w:val="11"/>
        </w:numPr>
        <w:tabs>
          <w:tab w:val="left" w:pos="1560"/>
        </w:tabs>
        <w:ind w:left="360" w:hanging="360"/>
        <w:jc w:val="both"/>
      </w:pPr>
      <w:r w:rsidRPr="00A73519">
        <w:t>Without prejudice to the generality of the above clause, all Participants shall maintain a minimum deposit as prescribed by the AI from time to time which shall be used towards meeting the obligations and liabilities of the Participant arising by virtue of its participation in the SLBS.</w:t>
      </w:r>
    </w:p>
    <w:p w14:paraId="33932EDE" w14:textId="77777777" w:rsidR="0072570C" w:rsidRPr="00A73519" w:rsidRDefault="0072570C" w:rsidP="0072570C">
      <w:pPr>
        <w:tabs>
          <w:tab w:val="left" w:pos="1440"/>
        </w:tabs>
        <w:ind w:left="720"/>
        <w:jc w:val="both"/>
      </w:pPr>
    </w:p>
    <w:p w14:paraId="3079BB8A" w14:textId="77777777" w:rsidR="0072570C" w:rsidRPr="00A73519" w:rsidRDefault="0072570C" w:rsidP="00397672">
      <w:pPr>
        <w:numPr>
          <w:ilvl w:val="1"/>
          <w:numId w:val="11"/>
        </w:numPr>
        <w:tabs>
          <w:tab w:val="left" w:pos="1440"/>
        </w:tabs>
        <w:ind w:left="1440" w:hanging="720"/>
        <w:jc w:val="both"/>
      </w:pPr>
      <w:r w:rsidRPr="00A73519">
        <w:t>The Participant must be entitled to lend or borrow the securities.  There should be no restrictions whatsoever, whether statutory or otherwise, on the power to participate in the SLBS either as a lender or a borrower.</w:t>
      </w:r>
    </w:p>
    <w:p w14:paraId="491C5C26" w14:textId="77777777" w:rsidR="0072570C" w:rsidRPr="00A73519" w:rsidRDefault="0072570C" w:rsidP="0072570C">
      <w:pPr>
        <w:tabs>
          <w:tab w:val="num" w:pos="2160"/>
        </w:tabs>
        <w:ind w:left="2160" w:hanging="720"/>
        <w:jc w:val="both"/>
      </w:pPr>
    </w:p>
    <w:p w14:paraId="6007EE6D" w14:textId="77777777" w:rsidR="0072570C" w:rsidRPr="00A73519" w:rsidRDefault="0072570C" w:rsidP="00397672">
      <w:pPr>
        <w:numPr>
          <w:ilvl w:val="1"/>
          <w:numId w:val="11"/>
        </w:numPr>
        <w:tabs>
          <w:tab w:val="num" w:pos="2160"/>
        </w:tabs>
        <w:ind w:hanging="792"/>
        <w:jc w:val="both"/>
      </w:pPr>
      <w:r w:rsidRPr="00A73519">
        <w:t>Persons who are registered as Participants are entitled to apply for de-registration and the AI may, subject to such terms and conditions as it may prescribe, de-register the Participant.</w:t>
      </w:r>
    </w:p>
    <w:p w14:paraId="2B52B686" w14:textId="77777777" w:rsidR="0072570C" w:rsidRPr="00A73519" w:rsidRDefault="0072570C" w:rsidP="0072570C">
      <w:pPr>
        <w:tabs>
          <w:tab w:val="num" w:pos="2160"/>
        </w:tabs>
        <w:ind w:left="792" w:hanging="792"/>
        <w:jc w:val="both"/>
      </w:pPr>
    </w:p>
    <w:p w14:paraId="1F30EDE0" w14:textId="77777777" w:rsidR="0072570C" w:rsidRPr="00A73519" w:rsidRDefault="0072570C" w:rsidP="00397672">
      <w:pPr>
        <w:numPr>
          <w:ilvl w:val="1"/>
          <w:numId w:val="11"/>
        </w:numPr>
        <w:tabs>
          <w:tab w:val="num" w:pos="2160"/>
        </w:tabs>
        <w:ind w:hanging="792"/>
        <w:jc w:val="both"/>
      </w:pPr>
      <w:r w:rsidRPr="00A73519">
        <w:lastRenderedPageBreak/>
        <w:t>A person shall cease to be Participant under such circumstances as may be specified by the AI from time to time.</w:t>
      </w:r>
      <w:r w:rsidRPr="00A73519">
        <w:tab/>
      </w:r>
    </w:p>
    <w:p w14:paraId="332270E2" w14:textId="77777777" w:rsidR="0072570C" w:rsidRPr="00A73519" w:rsidRDefault="0072570C" w:rsidP="0072570C">
      <w:pPr>
        <w:tabs>
          <w:tab w:val="num" w:pos="1260"/>
        </w:tabs>
        <w:ind w:left="2160" w:hanging="720"/>
        <w:jc w:val="both"/>
      </w:pPr>
    </w:p>
    <w:p w14:paraId="4B516505"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 xml:space="preserve">Eligible Securities </w:t>
      </w:r>
    </w:p>
    <w:p w14:paraId="0C9D3F45" w14:textId="77777777" w:rsidR="0072570C" w:rsidRPr="00A73519" w:rsidRDefault="0072570C" w:rsidP="0072570C">
      <w:pPr>
        <w:ind w:left="720"/>
        <w:jc w:val="both"/>
        <w:rPr>
          <w:caps/>
          <w:u w:val="single"/>
        </w:rPr>
      </w:pPr>
    </w:p>
    <w:p w14:paraId="0790F45D" w14:textId="77777777" w:rsidR="0072570C" w:rsidRPr="00A73519" w:rsidRDefault="0072570C" w:rsidP="0072570C">
      <w:pPr>
        <w:tabs>
          <w:tab w:val="left" w:pos="1440"/>
        </w:tabs>
        <w:ind w:left="720"/>
        <w:jc w:val="both"/>
      </w:pPr>
      <w:r w:rsidRPr="00A73519">
        <w:t>Lending and borrowing shall be permitted only in the securities as specified by SEBI or the AI from time to time.</w:t>
      </w:r>
    </w:p>
    <w:p w14:paraId="5EFB5366" w14:textId="77777777" w:rsidR="0072570C" w:rsidRPr="00A73519" w:rsidRDefault="0072570C" w:rsidP="0072570C">
      <w:pPr>
        <w:tabs>
          <w:tab w:val="left" w:pos="1440"/>
        </w:tabs>
        <w:ind w:left="1440" w:hanging="720"/>
        <w:jc w:val="both"/>
      </w:pPr>
    </w:p>
    <w:p w14:paraId="6ABB520F"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ConditionS PRECEDENT for execution of client orders</w:t>
      </w:r>
    </w:p>
    <w:p w14:paraId="2F47F9C5" w14:textId="77777777" w:rsidR="0072570C" w:rsidRPr="00A73519" w:rsidRDefault="0072570C" w:rsidP="0072570C">
      <w:pPr>
        <w:ind w:left="720"/>
        <w:jc w:val="both"/>
        <w:rPr>
          <w:caps/>
          <w:u w:val="single"/>
        </w:rPr>
      </w:pPr>
    </w:p>
    <w:p w14:paraId="7745B8C1" w14:textId="77777777" w:rsidR="0072570C" w:rsidRPr="00A73519" w:rsidRDefault="0072570C" w:rsidP="0072570C">
      <w:pPr>
        <w:ind w:left="720"/>
        <w:jc w:val="both"/>
        <w:rPr>
          <w:caps/>
          <w:u w:val="single"/>
        </w:rPr>
      </w:pPr>
      <w:r w:rsidRPr="00A73519">
        <w:t xml:space="preserve">The Participant shall undertake lending or borrowing of securities on account of its Clients only after receipt of relevant documentation/s from the Client that it is desirous of participating in the SLBS. The Participant on the receipt of said documentation/s from its Client, shall provide the Rights &amp; Obligations Document to its Client, which will be duly acknowledged by the Client of having read, understood and to agreeing to abide by the same prior to the execution of trade in the SLBS. </w:t>
      </w:r>
    </w:p>
    <w:p w14:paraId="48CDBB2D" w14:textId="77777777" w:rsidR="0072570C" w:rsidRPr="00A73519" w:rsidRDefault="0072570C" w:rsidP="0072570C">
      <w:pPr>
        <w:jc w:val="both"/>
        <w:rPr>
          <w:caps/>
          <w:u w:val="single"/>
        </w:rPr>
      </w:pPr>
    </w:p>
    <w:p w14:paraId="179278F4"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Tenure of Lending / Borrowing</w:t>
      </w:r>
    </w:p>
    <w:p w14:paraId="6936E6AE" w14:textId="77777777" w:rsidR="0072570C" w:rsidRPr="00A73519" w:rsidRDefault="0072570C" w:rsidP="0072570C">
      <w:pPr>
        <w:ind w:left="1440"/>
        <w:jc w:val="both"/>
        <w:rPr>
          <w:u w:val="single"/>
        </w:rPr>
      </w:pPr>
    </w:p>
    <w:p w14:paraId="7A3C8A55" w14:textId="77777777" w:rsidR="0072570C" w:rsidRPr="00A73519" w:rsidRDefault="0072570C" w:rsidP="0072570C">
      <w:pPr>
        <w:ind w:left="720"/>
        <w:jc w:val="both"/>
        <w:rPr>
          <w:snapToGrid w:val="0"/>
        </w:rPr>
      </w:pPr>
      <w:r w:rsidRPr="00A73519">
        <w:rPr>
          <w:snapToGrid w:val="0"/>
        </w:rPr>
        <w:t>The tenure of lending and borrowing of securities shall be specified in the Circulars as may be issued by the AI from time to time.  Such tenure shall be liable to change as and when so determined by SEBI or the AI.</w:t>
      </w:r>
    </w:p>
    <w:p w14:paraId="7F93D902" w14:textId="77777777" w:rsidR="0072570C" w:rsidRPr="00A73519" w:rsidRDefault="0072570C" w:rsidP="0072570C">
      <w:pPr>
        <w:ind w:left="720"/>
        <w:jc w:val="both"/>
      </w:pPr>
    </w:p>
    <w:p w14:paraId="65F924ED" w14:textId="77777777" w:rsidR="0072570C" w:rsidRPr="00A73519" w:rsidRDefault="0072570C" w:rsidP="00397672">
      <w:pPr>
        <w:numPr>
          <w:ilvl w:val="0"/>
          <w:numId w:val="11"/>
        </w:numPr>
        <w:tabs>
          <w:tab w:val="num" w:pos="720"/>
        </w:tabs>
        <w:ind w:left="720" w:hanging="720"/>
        <w:jc w:val="both"/>
        <w:rPr>
          <w:caps/>
        </w:rPr>
      </w:pPr>
      <w:r w:rsidRPr="00A73519">
        <w:rPr>
          <w:caps/>
          <w:u w:val="single"/>
        </w:rPr>
        <w:t>Settlement and Risk Management</w:t>
      </w:r>
    </w:p>
    <w:p w14:paraId="220A7409" w14:textId="77777777" w:rsidR="0072570C" w:rsidRPr="00A73519" w:rsidRDefault="0072570C" w:rsidP="0072570C">
      <w:pPr>
        <w:jc w:val="both"/>
        <w:rPr>
          <w:caps/>
        </w:rPr>
      </w:pPr>
    </w:p>
    <w:p w14:paraId="0612523E" w14:textId="77777777" w:rsidR="0072570C" w:rsidRPr="00A73519" w:rsidRDefault="0072570C" w:rsidP="00397672">
      <w:pPr>
        <w:numPr>
          <w:ilvl w:val="1"/>
          <w:numId w:val="11"/>
        </w:numPr>
        <w:tabs>
          <w:tab w:val="left" w:pos="1440"/>
        </w:tabs>
        <w:ind w:left="1440" w:hanging="720"/>
        <w:jc w:val="both"/>
        <w:rPr>
          <w:caps/>
        </w:rPr>
      </w:pPr>
      <w:r w:rsidRPr="00A73519">
        <w:t xml:space="preserve">The Participant and </w:t>
      </w:r>
      <w:r w:rsidR="00A73519" w:rsidRPr="00A73519">
        <w:t>its Client</w:t>
      </w:r>
      <w:r w:rsidRPr="00A73519">
        <w:t xml:space="preserve"> shall be bound by the settlement schedule as prescribed by the AI from time to time and transactions shall be settled in such manner as specified by the AI from time to time.</w:t>
      </w:r>
    </w:p>
    <w:p w14:paraId="07E9C741" w14:textId="77777777" w:rsidR="0072570C" w:rsidRPr="00A73519" w:rsidRDefault="0072570C" w:rsidP="0072570C">
      <w:pPr>
        <w:tabs>
          <w:tab w:val="left" w:pos="1440"/>
        </w:tabs>
        <w:ind w:left="720"/>
        <w:jc w:val="both"/>
        <w:rPr>
          <w:caps/>
        </w:rPr>
      </w:pPr>
    </w:p>
    <w:p w14:paraId="2E8DBAF7" w14:textId="77777777" w:rsidR="0072570C" w:rsidRPr="00A73519" w:rsidRDefault="0072570C" w:rsidP="00397672">
      <w:pPr>
        <w:numPr>
          <w:ilvl w:val="1"/>
          <w:numId w:val="11"/>
        </w:numPr>
        <w:tabs>
          <w:tab w:val="left" w:pos="1440"/>
        </w:tabs>
        <w:ind w:left="1440" w:hanging="720"/>
        <w:jc w:val="both"/>
        <w:rPr>
          <w:caps/>
        </w:rPr>
      </w:pPr>
      <w:r w:rsidRPr="00A73519">
        <w:t xml:space="preserve">The Participant and </w:t>
      </w:r>
      <w:r w:rsidR="00A73519" w:rsidRPr="00A73519">
        <w:t>its Client</w:t>
      </w:r>
      <w:r w:rsidRPr="00A73519">
        <w:t xml:space="preserve"> shall not have any right to recall of securities outside the lending and borrowing schedule as prescribed by the AI from time to time.</w:t>
      </w:r>
    </w:p>
    <w:p w14:paraId="0E4A71F8" w14:textId="77777777" w:rsidR="0072570C" w:rsidRPr="00A73519" w:rsidRDefault="0072570C" w:rsidP="0072570C">
      <w:pPr>
        <w:tabs>
          <w:tab w:val="left" w:pos="1440"/>
        </w:tabs>
        <w:ind w:left="720"/>
        <w:jc w:val="both"/>
        <w:rPr>
          <w:caps/>
        </w:rPr>
      </w:pPr>
    </w:p>
    <w:p w14:paraId="59030192" w14:textId="77777777" w:rsidR="0072570C" w:rsidRPr="00A73519" w:rsidRDefault="0072570C" w:rsidP="00397672">
      <w:pPr>
        <w:numPr>
          <w:ilvl w:val="1"/>
          <w:numId w:val="11"/>
        </w:numPr>
        <w:tabs>
          <w:tab w:val="left" w:pos="1440"/>
        </w:tabs>
        <w:ind w:left="1440" w:hanging="720"/>
        <w:jc w:val="both"/>
        <w:rPr>
          <w:caps/>
        </w:rPr>
      </w:pPr>
      <w:r w:rsidRPr="00A73519">
        <w:t>The transactions under SLBS shall be subject to such margins and position limits as may be specified by the AI from time to time.</w:t>
      </w:r>
    </w:p>
    <w:p w14:paraId="63602D02" w14:textId="77777777" w:rsidR="0072570C" w:rsidRPr="00A73519" w:rsidRDefault="0072570C" w:rsidP="0072570C">
      <w:pPr>
        <w:tabs>
          <w:tab w:val="left" w:pos="1440"/>
        </w:tabs>
        <w:jc w:val="both"/>
        <w:rPr>
          <w:caps/>
        </w:rPr>
      </w:pPr>
    </w:p>
    <w:p w14:paraId="7BAB7FF0" w14:textId="77777777" w:rsidR="0072570C" w:rsidRPr="00A73519" w:rsidRDefault="0072570C" w:rsidP="00397672">
      <w:pPr>
        <w:numPr>
          <w:ilvl w:val="1"/>
          <w:numId w:val="11"/>
        </w:numPr>
        <w:tabs>
          <w:tab w:val="left" w:pos="1440"/>
        </w:tabs>
        <w:ind w:left="1440" w:hanging="720"/>
        <w:jc w:val="both"/>
        <w:rPr>
          <w:caps/>
        </w:rPr>
      </w:pPr>
      <w:r w:rsidRPr="00A73519">
        <w:t>Failure to deliver funds and / or securities shall be subject to such action as may be prescribed by the AI.</w:t>
      </w:r>
    </w:p>
    <w:p w14:paraId="7D580EB3" w14:textId="77777777" w:rsidR="0072570C" w:rsidRPr="00A73519" w:rsidRDefault="0072570C" w:rsidP="0072570C">
      <w:pPr>
        <w:tabs>
          <w:tab w:val="left" w:pos="1440"/>
        </w:tabs>
        <w:jc w:val="both"/>
        <w:rPr>
          <w:caps/>
        </w:rPr>
      </w:pPr>
    </w:p>
    <w:p w14:paraId="3638D440" w14:textId="77777777" w:rsidR="0072570C" w:rsidRPr="00A73519" w:rsidRDefault="0072570C" w:rsidP="00397672">
      <w:pPr>
        <w:numPr>
          <w:ilvl w:val="1"/>
          <w:numId w:val="11"/>
        </w:numPr>
        <w:tabs>
          <w:tab w:val="left" w:pos="1440"/>
        </w:tabs>
        <w:ind w:left="1440" w:hanging="720"/>
        <w:jc w:val="both"/>
        <w:rPr>
          <w:caps/>
        </w:rPr>
      </w:pPr>
      <w:r w:rsidRPr="00A73519">
        <w:t>The Rules, Byelaws, Regulations, or Circulars of the AI as a Clearing Corporation shall apply to the SLBS to the extent applicable.</w:t>
      </w:r>
    </w:p>
    <w:p w14:paraId="3D337264" w14:textId="77777777" w:rsidR="0072570C" w:rsidRPr="00A73519" w:rsidRDefault="0072570C" w:rsidP="0072570C">
      <w:pPr>
        <w:tabs>
          <w:tab w:val="left" w:pos="1440"/>
        </w:tabs>
        <w:jc w:val="both"/>
      </w:pPr>
    </w:p>
    <w:p w14:paraId="79B849AE"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Prohibition from participating in SLBS</w:t>
      </w:r>
      <w:r w:rsidRPr="00A73519">
        <w:rPr>
          <w:caps/>
        </w:rPr>
        <w:tab/>
      </w:r>
    </w:p>
    <w:p w14:paraId="2DEF92DF" w14:textId="77777777" w:rsidR="0072570C" w:rsidRPr="00A73519" w:rsidRDefault="0072570C" w:rsidP="0072570C">
      <w:pPr>
        <w:ind w:left="720"/>
        <w:jc w:val="both"/>
        <w:rPr>
          <w:caps/>
          <w:u w:val="single"/>
        </w:rPr>
      </w:pPr>
    </w:p>
    <w:p w14:paraId="5AE235D3" w14:textId="77777777" w:rsidR="0072570C" w:rsidRPr="00A73519" w:rsidRDefault="0072570C" w:rsidP="00397672">
      <w:pPr>
        <w:numPr>
          <w:ilvl w:val="1"/>
          <w:numId w:val="11"/>
        </w:numPr>
        <w:tabs>
          <w:tab w:val="left" w:pos="1440"/>
        </w:tabs>
        <w:ind w:hanging="792"/>
        <w:jc w:val="both"/>
        <w:rPr>
          <w:caps/>
          <w:u w:val="single"/>
        </w:rPr>
      </w:pPr>
      <w:r w:rsidRPr="00A73519">
        <w:lastRenderedPageBreak/>
        <w:t>The Participant is prohibited from participating in the SLBS under the following circumstances:-</w:t>
      </w:r>
    </w:p>
    <w:p w14:paraId="3337BE10" w14:textId="77777777" w:rsidR="0072570C" w:rsidRPr="00A73519" w:rsidRDefault="0072570C" w:rsidP="0072570C">
      <w:pPr>
        <w:tabs>
          <w:tab w:val="left" w:pos="1440"/>
        </w:tabs>
        <w:ind w:left="720"/>
        <w:jc w:val="both"/>
        <w:rPr>
          <w:caps/>
          <w:u w:val="single"/>
        </w:rPr>
      </w:pPr>
    </w:p>
    <w:p w14:paraId="7C83408E" w14:textId="77777777" w:rsidR="0072570C" w:rsidRPr="00A73519" w:rsidRDefault="0072570C" w:rsidP="00397672">
      <w:pPr>
        <w:numPr>
          <w:ilvl w:val="2"/>
          <w:numId w:val="11"/>
        </w:numPr>
        <w:ind w:left="2160" w:hanging="360"/>
        <w:jc w:val="both"/>
        <w:rPr>
          <w:caps/>
          <w:u w:val="single"/>
        </w:rPr>
      </w:pPr>
      <w:r w:rsidRPr="00A73519">
        <w:t>If the Participant has been suspended or expelled by the Stock Exchange or the Clearing Corporation of which it is a member or if the trading / clearing facility of the Participant is withdrawn by the stock exchange or the Clearing Corporation as the case may be;</w:t>
      </w:r>
    </w:p>
    <w:p w14:paraId="52507222" w14:textId="77777777" w:rsidR="0072570C" w:rsidRPr="00A73519" w:rsidRDefault="0072570C" w:rsidP="0072570C">
      <w:pPr>
        <w:tabs>
          <w:tab w:val="left" w:pos="2160"/>
        </w:tabs>
        <w:ind w:left="1440"/>
        <w:jc w:val="both"/>
        <w:rPr>
          <w:caps/>
          <w:u w:val="single"/>
        </w:rPr>
      </w:pPr>
    </w:p>
    <w:p w14:paraId="73376794" w14:textId="77777777" w:rsidR="0072570C" w:rsidRPr="00A73519" w:rsidRDefault="0072570C" w:rsidP="00397672">
      <w:pPr>
        <w:numPr>
          <w:ilvl w:val="2"/>
          <w:numId w:val="11"/>
        </w:numPr>
        <w:ind w:left="2160" w:hanging="360"/>
        <w:jc w:val="both"/>
        <w:rPr>
          <w:caps/>
          <w:u w:val="single"/>
        </w:rPr>
      </w:pPr>
      <w:r w:rsidRPr="00A73519">
        <w:t>If the Participant has surrendered its membership of the Stock Exchange or the Clearing Corporation of which it is a member;</w:t>
      </w:r>
    </w:p>
    <w:p w14:paraId="2F8D81D1" w14:textId="77777777" w:rsidR="0072570C" w:rsidRPr="00A73519" w:rsidRDefault="0072570C" w:rsidP="0072570C">
      <w:pPr>
        <w:tabs>
          <w:tab w:val="left" w:pos="2160"/>
        </w:tabs>
        <w:jc w:val="both"/>
        <w:rPr>
          <w:caps/>
          <w:u w:val="single"/>
        </w:rPr>
      </w:pPr>
    </w:p>
    <w:p w14:paraId="62B9FBE0" w14:textId="77777777" w:rsidR="0072570C" w:rsidRPr="00A73519" w:rsidRDefault="0072570C" w:rsidP="00397672">
      <w:pPr>
        <w:numPr>
          <w:ilvl w:val="2"/>
          <w:numId w:val="11"/>
        </w:numPr>
        <w:ind w:left="2160" w:hanging="360"/>
        <w:jc w:val="both"/>
        <w:rPr>
          <w:caps/>
          <w:u w:val="single"/>
        </w:rPr>
      </w:pPr>
      <w:r w:rsidRPr="00A73519">
        <w:t>If the Participant has been declared a defaulter by the Stock Exchange or the Clearing Corporation;</w:t>
      </w:r>
    </w:p>
    <w:p w14:paraId="1400AF1F" w14:textId="77777777" w:rsidR="0072570C" w:rsidRPr="00A73519" w:rsidRDefault="0072570C" w:rsidP="0072570C">
      <w:pPr>
        <w:tabs>
          <w:tab w:val="left" w:pos="2160"/>
        </w:tabs>
        <w:jc w:val="both"/>
        <w:rPr>
          <w:caps/>
          <w:u w:val="single"/>
        </w:rPr>
      </w:pPr>
    </w:p>
    <w:p w14:paraId="794AFD91" w14:textId="77777777" w:rsidR="0072570C" w:rsidRPr="00A73519" w:rsidRDefault="0072570C" w:rsidP="00397672">
      <w:pPr>
        <w:numPr>
          <w:ilvl w:val="2"/>
          <w:numId w:val="11"/>
        </w:numPr>
        <w:ind w:left="2160" w:hanging="360"/>
        <w:jc w:val="both"/>
        <w:rPr>
          <w:caps/>
          <w:u w:val="single"/>
        </w:rPr>
      </w:pPr>
      <w:r w:rsidRPr="00A73519">
        <w:t>If the AI comes to know that any  legal proceeding is commenced against the Participant or by the Participant with respect to itself seeking declaration of insolvency, winding up, dissolution, merger, amalgamation or other relief with respect to it or its debts under any law for the time being in force or seeking the appointment of a trustee, receiver, liquidator, custodian or other similar official for any substantial part of its property, or any order for relief shall be passed against the Participant under any bankruptcy, composition, insolvency or under any other similar proceedings for the time being in force. Where the Participant is a bank, in addition to the foregoing, any comparable event occurs, or any supervisory authority of the bank commences any proceeding or seeks or orders any comparable relief or takes any comparable action;</w:t>
      </w:r>
    </w:p>
    <w:p w14:paraId="4CEEA48D" w14:textId="77777777" w:rsidR="0072570C" w:rsidRPr="00A73519" w:rsidRDefault="0072570C" w:rsidP="0072570C">
      <w:pPr>
        <w:tabs>
          <w:tab w:val="left" w:pos="2160"/>
        </w:tabs>
        <w:jc w:val="both"/>
        <w:rPr>
          <w:caps/>
          <w:u w:val="single"/>
        </w:rPr>
      </w:pPr>
    </w:p>
    <w:p w14:paraId="7A2B9F3E" w14:textId="77777777" w:rsidR="0072570C" w:rsidRPr="00A73519" w:rsidRDefault="0072570C" w:rsidP="00397672">
      <w:pPr>
        <w:numPr>
          <w:ilvl w:val="2"/>
          <w:numId w:val="11"/>
        </w:numPr>
        <w:ind w:left="2160" w:hanging="360"/>
        <w:jc w:val="both"/>
        <w:rPr>
          <w:caps/>
          <w:u w:val="single"/>
        </w:rPr>
      </w:pPr>
      <w:r w:rsidRPr="00A73519">
        <w:t>If the Participant consents to any relief under the above clause or to the appointment of or taking possession by any official under the above clause in any case or other proceedings commenced against it, or makes a general assignment for the benefit of creditors, or fails generally to pay its debts as they become due, or admits in writing its inability to pay its debts as they become due, or takes any action in furtherance of any of the foregoing, or, in addition to the foregoing, where the Participant is a bank, any comparable event occurs or the Participant takes any comparable action (including any request for relief from any supervisory authority).</w:t>
      </w:r>
    </w:p>
    <w:p w14:paraId="76890E8C" w14:textId="77777777" w:rsidR="0072570C" w:rsidRPr="00A73519" w:rsidRDefault="0072570C" w:rsidP="0072570C">
      <w:pPr>
        <w:tabs>
          <w:tab w:val="left" w:pos="2160"/>
        </w:tabs>
        <w:jc w:val="both"/>
        <w:rPr>
          <w:caps/>
          <w:u w:val="single"/>
        </w:rPr>
      </w:pPr>
    </w:p>
    <w:p w14:paraId="030008F9" w14:textId="77777777" w:rsidR="0072570C" w:rsidRPr="00A73519" w:rsidRDefault="0072570C" w:rsidP="00397672">
      <w:pPr>
        <w:numPr>
          <w:ilvl w:val="1"/>
          <w:numId w:val="11"/>
        </w:numPr>
        <w:tabs>
          <w:tab w:val="left" w:pos="2160"/>
        </w:tabs>
        <w:ind w:hanging="792"/>
        <w:jc w:val="both"/>
        <w:rPr>
          <w:caps/>
          <w:u w:val="single"/>
        </w:rPr>
      </w:pPr>
      <w:r w:rsidRPr="00A73519">
        <w:t xml:space="preserve">Any person who is barred by SEBI from accessing the </w:t>
      </w:r>
      <w:r w:rsidR="00A73519" w:rsidRPr="00A73519">
        <w:t>securities market</w:t>
      </w:r>
      <w:r w:rsidRPr="00A73519">
        <w:t xml:space="preserve"> shall be prohibited from participating in the SLBS during the barred period.</w:t>
      </w:r>
    </w:p>
    <w:p w14:paraId="3364F287" w14:textId="77777777" w:rsidR="0072570C" w:rsidRPr="00A73519" w:rsidRDefault="0072570C" w:rsidP="0072570C">
      <w:pPr>
        <w:tabs>
          <w:tab w:val="left" w:pos="2160"/>
        </w:tabs>
        <w:ind w:left="720"/>
        <w:jc w:val="both"/>
        <w:rPr>
          <w:caps/>
          <w:u w:val="single"/>
        </w:rPr>
      </w:pPr>
    </w:p>
    <w:p w14:paraId="42B8F61E" w14:textId="77777777" w:rsidR="0072570C" w:rsidRPr="00A73519" w:rsidRDefault="0072570C" w:rsidP="00397672">
      <w:pPr>
        <w:numPr>
          <w:ilvl w:val="1"/>
          <w:numId w:val="11"/>
        </w:numPr>
        <w:tabs>
          <w:tab w:val="left" w:pos="1440"/>
        </w:tabs>
        <w:ind w:hanging="792"/>
        <w:jc w:val="both"/>
        <w:rPr>
          <w:caps/>
          <w:u w:val="single"/>
        </w:rPr>
      </w:pPr>
      <w:r w:rsidRPr="00A73519">
        <w:t>A Participant may be prohibited from participating in the SLBS under such other circumstances as may be specified by the AI from time to time.</w:t>
      </w:r>
    </w:p>
    <w:p w14:paraId="4CC6BBE8" w14:textId="77777777" w:rsidR="0072570C" w:rsidRPr="00A73519" w:rsidRDefault="0072570C" w:rsidP="0072570C">
      <w:pPr>
        <w:ind w:left="720" w:firstLine="720"/>
        <w:jc w:val="both"/>
      </w:pPr>
    </w:p>
    <w:p w14:paraId="7F239968" w14:textId="77777777" w:rsidR="0072570C" w:rsidRPr="00A73519" w:rsidRDefault="0072570C" w:rsidP="00397672">
      <w:pPr>
        <w:pStyle w:val="BodyText2"/>
        <w:numPr>
          <w:ilvl w:val="0"/>
          <w:numId w:val="11"/>
        </w:numPr>
        <w:tabs>
          <w:tab w:val="num" w:pos="720"/>
        </w:tabs>
        <w:spacing w:after="0" w:line="240" w:lineRule="auto"/>
        <w:ind w:left="720" w:hanging="720"/>
        <w:jc w:val="both"/>
        <w:rPr>
          <w:bCs/>
          <w:u w:val="single"/>
        </w:rPr>
      </w:pPr>
      <w:r w:rsidRPr="00A73519">
        <w:rPr>
          <w:bCs/>
          <w:u w:val="single"/>
        </w:rPr>
        <w:t>CONSIDERATION</w:t>
      </w:r>
    </w:p>
    <w:p w14:paraId="13C11ABA" w14:textId="77777777" w:rsidR="0072570C" w:rsidRPr="00A73519" w:rsidRDefault="0072570C" w:rsidP="0072570C">
      <w:pPr>
        <w:pStyle w:val="BodyText2"/>
        <w:tabs>
          <w:tab w:val="num" w:pos="720"/>
        </w:tabs>
        <w:spacing w:line="240" w:lineRule="auto"/>
        <w:ind w:left="720" w:hanging="720"/>
        <w:jc w:val="both"/>
        <w:rPr>
          <w:b/>
          <w:bCs/>
        </w:rPr>
      </w:pPr>
    </w:p>
    <w:p w14:paraId="722B136E" w14:textId="77777777" w:rsidR="0072570C" w:rsidRPr="00A73519" w:rsidRDefault="0072570C" w:rsidP="0072570C">
      <w:pPr>
        <w:pStyle w:val="BodyText2"/>
        <w:spacing w:line="240" w:lineRule="auto"/>
        <w:ind w:left="720"/>
        <w:jc w:val="both"/>
      </w:pPr>
      <w:r w:rsidRPr="00A73519">
        <w:t xml:space="preserve">In consideration of the AI providing full-fledged securities lending and borrowing under the SLBS, the AI shall be entitled for such fees, charges, levies, penalties and /or any other charges whether statutory or otherwise as prescribed by the AI in its Circulars from time to time. </w:t>
      </w:r>
    </w:p>
    <w:p w14:paraId="79955633" w14:textId="77777777" w:rsidR="0072570C" w:rsidRPr="00A73519" w:rsidRDefault="0072570C" w:rsidP="0072570C">
      <w:pPr>
        <w:pStyle w:val="List"/>
        <w:ind w:left="720" w:hanging="675"/>
        <w:jc w:val="both"/>
        <w:rPr>
          <w:sz w:val="24"/>
          <w:szCs w:val="24"/>
        </w:rPr>
      </w:pPr>
    </w:p>
    <w:p w14:paraId="7118CA73"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Rights of the AI</w:t>
      </w:r>
    </w:p>
    <w:p w14:paraId="5F1B9B95" w14:textId="77777777" w:rsidR="0072570C" w:rsidRPr="00A73519" w:rsidRDefault="0072570C" w:rsidP="0072570C">
      <w:pPr>
        <w:jc w:val="both"/>
        <w:rPr>
          <w:caps/>
          <w:u w:val="single"/>
        </w:rPr>
      </w:pPr>
    </w:p>
    <w:p w14:paraId="412C7C12" w14:textId="77777777" w:rsidR="0072570C" w:rsidRPr="00A73519" w:rsidRDefault="0072570C" w:rsidP="00397672">
      <w:pPr>
        <w:numPr>
          <w:ilvl w:val="1"/>
          <w:numId w:val="11"/>
        </w:numPr>
        <w:tabs>
          <w:tab w:val="left" w:pos="1440"/>
        </w:tabs>
        <w:ind w:hanging="792"/>
        <w:jc w:val="both"/>
        <w:rPr>
          <w:caps/>
          <w:u w:val="single"/>
        </w:rPr>
      </w:pPr>
      <w:r w:rsidRPr="00A73519">
        <w:rPr>
          <w:u w:val="single"/>
        </w:rPr>
        <w:t>Liquidation of Collateral</w:t>
      </w:r>
    </w:p>
    <w:p w14:paraId="62A08951" w14:textId="77777777" w:rsidR="0072570C" w:rsidRPr="00A73519" w:rsidRDefault="0072570C" w:rsidP="0072570C">
      <w:pPr>
        <w:ind w:left="1080"/>
        <w:jc w:val="both"/>
      </w:pPr>
    </w:p>
    <w:p w14:paraId="43C0CCE8" w14:textId="77777777" w:rsidR="0072570C" w:rsidRPr="00A73519" w:rsidRDefault="0072570C" w:rsidP="0072570C">
      <w:pPr>
        <w:ind w:left="1440"/>
        <w:jc w:val="both"/>
      </w:pPr>
      <w:r w:rsidRPr="00A73519">
        <w:t xml:space="preserve">The AI is </w:t>
      </w:r>
      <w:proofErr w:type="spellStart"/>
      <w:r w:rsidRPr="00A73519">
        <w:t>authorised</w:t>
      </w:r>
      <w:proofErr w:type="spellEnd"/>
      <w:r w:rsidRPr="00A73519">
        <w:t xml:space="preserve"> by the Participant to liquidate, in its sole discretion, the assets deposited by the Participant as collateral or towards margins in such manner as may be prescribed by the AI in its Circulars from time to time in the event of </w:t>
      </w:r>
      <w:r w:rsidR="00A73519" w:rsidRPr="00A73519">
        <w:t>any failure</w:t>
      </w:r>
      <w:r w:rsidRPr="00A73519">
        <w:t xml:space="preserve"> of the Participant to meet its obligations.</w:t>
      </w:r>
    </w:p>
    <w:p w14:paraId="5681AA02" w14:textId="77777777" w:rsidR="0072570C" w:rsidRPr="00A73519" w:rsidRDefault="0072570C" w:rsidP="0072570C">
      <w:pPr>
        <w:ind w:left="1440"/>
        <w:jc w:val="both"/>
        <w:rPr>
          <w:caps/>
          <w:u w:val="single"/>
        </w:rPr>
      </w:pPr>
    </w:p>
    <w:p w14:paraId="476404BD" w14:textId="77777777" w:rsidR="0072570C" w:rsidRPr="00A73519" w:rsidRDefault="0072570C" w:rsidP="00397672">
      <w:pPr>
        <w:numPr>
          <w:ilvl w:val="1"/>
          <w:numId w:val="11"/>
        </w:numPr>
        <w:tabs>
          <w:tab w:val="left" w:pos="1440"/>
        </w:tabs>
        <w:ind w:hanging="792"/>
        <w:jc w:val="both"/>
        <w:rPr>
          <w:caps/>
          <w:u w:val="single"/>
        </w:rPr>
      </w:pPr>
      <w:r w:rsidRPr="00A73519">
        <w:rPr>
          <w:u w:val="single"/>
        </w:rPr>
        <w:t>Fees and Charges</w:t>
      </w:r>
    </w:p>
    <w:p w14:paraId="6316A3B8" w14:textId="77777777" w:rsidR="0072570C" w:rsidRPr="00A73519" w:rsidRDefault="0072570C" w:rsidP="0072570C">
      <w:pPr>
        <w:ind w:left="720"/>
        <w:jc w:val="both"/>
        <w:rPr>
          <w:caps/>
          <w:u w:val="single"/>
        </w:rPr>
      </w:pPr>
    </w:p>
    <w:p w14:paraId="7693BA9C" w14:textId="77777777" w:rsidR="0072570C" w:rsidRPr="00A73519" w:rsidRDefault="0072570C" w:rsidP="0072570C">
      <w:pPr>
        <w:ind w:left="1440"/>
        <w:jc w:val="both"/>
        <w:rPr>
          <w:caps/>
          <w:u w:val="single"/>
        </w:rPr>
      </w:pPr>
      <w:r w:rsidRPr="00A73519">
        <w:t xml:space="preserve">The AI shall be entitled to charge such fees, transaction charges, taxes, duties, regulatory levies, expenses, reimbursements or such other charges from the Participant, whether statutory or otherwise, as may be specified by it in its Circulars from time to time and the same shall be subject to change at the discretion of the AI. The AI may </w:t>
      </w:r>
      <w:proofErr w:type="spellStart"/>
      <w:r w:rsidRPr="00A73519">
        <w:t>authorise</w:t>
      </w:r>
      <w:proofErr w:type="spellEnd"/>
      <w:r w:rsidRPr="00A73519">
        <w:t xml:space="preserve"> National Stock Exchange of India Limited (“</w:t>
      </w:r>
      <w:r w:rsidRPr="00A73519">
        <w:rPr>
          <w:b/>
        </w:rPr>
        <w:t>NSEIL</w:t>
      </w:r>
      <w:r w:rsidRPr="00A73519">
        <w:t>”) to administratively collect the same from the Participant in such manner as may be specified.</w:t>
      </w:r>
    </w:p>
    <w:p w14:paraId="1C6ADAAD" w14:textId="77777777" w:rsidR="0072570C" w:rsidRPr="00A73519" w:rsidRDefault="0072570C" w:rsidP="0072570C">
      <w:pPr>
        <w:ind w:left="1440"/>
        <w:jc w:val="both"/>
        <w:rPr>
          <w:caps/>
          <w:u w:val="single"/>
        </w:rPr>
      </w:pPr>
    </w:p>
    <w:p w14:paraId="4A53D6D2" w14:textId="77777777" w:rsidR="0072570C" w:rsidRPr="00A73519" w:rsidRDefault="0072570C" w:rsidP="00397672">
      <w:pPr>
        <w:numPr>
          <w:ilvl w:val="1"/>
          <w:numId w:val="11"/>
        </w:numPr>
        <w:tabs>
          <w:tab w:val="left" w:pos="1440"/>
        </w:tabs>
        <w:ind w:hanging="792"/>
        <w:jc w:val="both"/>
        <w:rPr>
          <w:caps/>
          <w:u w:val="single"/>
        </w:rPr>
      </w:pPr>
      <w:r w:rsidRPr="00A73519">
        <w:rPr>
          <w:u w:val="single"/>
        </w:rPr>
        <w:t>Cancellation of Transactions</w:t>
      </w:r>
    </w:p>
    <w:p w14:paraId="0D650411" w14:textId="77777777" w:rsidR="0072570C" w:rsidRPr="00A73519" w:rsidRDefault="0072570C" w:rsidP="0072570C">
      <w:pPr>
        <w:ind w:left="720"/>
        <w:jc w:val="both"/>
        <w:rPr>
          <w:caps/>
          <w:u w:val="single"/>
        </w:rPr>
      </w:pPr>
    </w:p>
    <w:p w14:paraId="7759C87B" w14:textId="77777777" w:rsidR="0072570C" w:rsidRPr="00A73519" w:rsidRDefault="0072570C" w:rsidP="0072570C">
      <w:pPr>
        <w:pStyle w:val="List4"/>
        <w:ind w:firstLine="0"/>
        <w:jc w:val="both"/>
        <w:rPr>
          <w:sz w:val="24"/>
          <w:szCs w:val="24"/>
        </w:rPr>
      </w:pPr>
      <w:r w:rsidRPr="00A73519">
        <w:rPr>
          <w:sz w:val="24"/>
          <w:szCs w:val="24"/>
        </w:rPr>
        <w:t xml:space="preserve">Notwithstanding any other provisions of this Agreement, the AI shall be entitled to cancel the transactions under the SLBS, either on an application by the Participant or </w:t>
      </w:r>
      <w:proofErr w:type="spellStart"/>
      <w:r w:rsidRPr="00A73519">
        <w:rPr>
          <w:sz w:val="24"/>
          <w:szCs w:val="24"/>
        </w:rPr>
        <w:t>suo</w:t>
      </w:r>
      <w:proofErr w:type="spellEnd"/>
      <w:r w:rsidRPr="00A73519">
        <w:rPr>
          <w:sz w:val="24"/>
          <w:szCs w:val="24"/>
        </w:rPr>
        <w:t xml:space="preserve"> moto or under regulatory directions (including directions from SEBI), and in such event, the transactions done</w:t>
      </w:r>
      <w:r w:rsidRPr="00A73519">
        <w:rPr>
          <w:bCs/>
          <w:sz w:val="24"/>
          <w:szCs w:val="24"/>
        </w:rPr>
        <w:t xml:space="preserve"> on behalf of the Client shall ipso facto stand cancelled, and </w:t>
      </w:r>
      <w:r w:rsidRPr="00A73519">
        <w:rPr>
          <w:sz w:val="24"/>
          <w:szCs w:val="24"/>
        </w:rPr>
        <w:t>neither the AI nor the Participant shall be liable to compensate the Client for any loss whatsoever (including opportunity loss) arising out of such cancellation.</w:t>
      </w:r>
    </w:p>
    <w:p w14:paraId="4A6CFB63" w14:textId="77777777" w:rsidR="0072570C" w:rsidRPr="00A73519" w:rsidRDefault="0072570C" w:rsidP="0072570C">
      <w:pPr>
        <w:ind w:left="1080"/>
        <w:jc w:val="both"/>
        <w:rPr>
          <w:caps/>
          <w:u w:val="single"/>
        </w:rPr>
      </w:pPr>
    </w:p>
    <w:p w14:paraId="51F4E399" w14:textId="77777777" w:rsidR="0072570C" w:rsidRPr="00A73519" w:rsidRDefault="0072570C" w:rsidP="00397672">
      <w:pPr>
        <w:numPr>
          <w:ilvl w:val="1"/>
          <w:numId w:val="11"/>
        </w:numPr>
        <w:tabs>
          <w:tab w:val="left" w:pos="1440"/>
        </w:tabs>
        <w:ind w:hanging="792"/>
        <w:jc w:val="both"/>
        <w:rPr>
          <w:caps/>
          <w:u w:val="single"/>
        </w:rPr>
      </w:pPr>
      <w:r w:rsidRPr="00A73519">
        <w:rPr>
          <w:bCs/>
          <w:u w:val="single"/>
        </w:rPr>
        <w:t>Discontinuation of SLBS and Participation in SLBS</w:t>
      </w:r>
    </w:p>
    <w:p w14:paraId="3ACC4E3B" w14:textId="77777777" w:rsidR="0072570C" w:rsidRPr="00A73519" w:rsidRDefault="0072570C" w:rsidP="0072570C">
      <w:pPr>
        <w:ind w:left="1440" w:hanging="720"/>
        <w:jc w:val="both"/>
        <w:rPr>
          <w:caps/>
          <w:u w:val="single"/>
        </w:rPr>
      </w:pPr>
    </w:p>
    <w:p w14:paraId="4AE20B9E" w14:textId="77777777" w:rsidR="0072570C" w:rsidRPr="00A73519" w:rsidRDefault="0072570C" w:rsidP="0072570C">
      <w:pPr>
        <w:ind w:left="1440"/>
        <w:jc w:val="both"/>
      </w:pPr>
      <w:r w:rsidRPr="00A73519">
        <w:t>The AI shall be entitled to discontinue the SLBS or the participation of the Participant in the SLBS at any time at its discretion. Such discontinuation may be subject to such terms and conditions as may be specified by the AI from time to time.</w:t>
      </w:r>
    </w:p>
    <w:p w14:paraId="5CE49299" w14:textId="77777777" w:rsidR="0072570C" w:rsidRPr="00A73519" w:rsidRDefault="0072570C" w:rsidP="0072570C">
      <w:pPr>
        <w:ind w:left="1080"/>
        <w:jc w:val="both"/>
        <w:rPr>
          <w:caps/>
          <w:u w:val="single"/>
        </w:rPr>
      </w:pPr>
    </w:p>
    <w:p w14:paraId="47D8EE7E" w14:textId="77777777" w:rsidR="0072570C" w:rsidRPr="00A73519" w:rsidRDefault="0072570C" w:rsidP="00397672">
      <w:pPr>
        <w:numPr>
          <w:ilvl w:val="1"/>
          <w:numId w:val="11"/>
        </w:numPr>
        <w:ind w:hanging="792"/>
        <w:jc w:val="both"/>
        <w:rPr>
          <w:caps/>
          <w:u w:val="single"/>
        </w:rPr>
      </w:pPr>
      <w:r w:rsidRPr="00A73519">
        <w:rPr>
          <w:u w:val="single"/>
        </w:rPr>
        <w:t>Withdrawal of Access</w:t>
      </w:r>
    </w:p>
    <w:p w14:paraId="68423BBA" w14:textId="77777777" w:rsidR="0072570C" w:rsidRPr="00A73519" w:rsidRDefault="0072570C" w:rsidP="0072570C">
      <w:pPr>
        <w:ind w:left="720"/>
        <w:jc w:val="both"/>
        <w:rPr>
          <w:caps/>
          <w:u w:val="single"/>
        </w:rPr>
      </w:pPr>
    </w:p>
    <w:p w14:paraId="4FFA343F" w14:textId="77777777" w:rsidR="0072570C" w:rsidRPr="00A73519" w:rsidRDefault="0072570C" w:rsidP="0072570C">
      <w:pPr>
        <w:ind w:left="1440"/>
        <w:jc w:val="both"/>
      </w:pPr>
      <w:r w:rsidRPr="00A73519">
        <w:t xml:space="preserve">Notwithstanding any other provisions of this Agreement, the AI has the right to withdraw the access of the Participant to the order matching platform of the AI for breach of </w:t>
      </w:r>
      <w:r w:rsidR="00A73519" w:rsidRPr="00A73519">
        <w:t>this Agreement</w:t>
      </w:r>
      <w:r w:rsidRPr="00A73519">
        <w:t xml:space="preserve"> or the SLBS or the Circulars issued thereunder, or if it is detrimental to the interest of the AI and / or under regulatory directions (including directions from SEBI) without terminating this Agreement. Such a withdrawal of access shall be without any notice and shall be for such period as may be determined by the AI.</w:t>
      </w:r>
    </w:p>
    <w:p w14:paraId="4CB34162" w14:textId="77777777" w:rsidR="0072570C" w:rsidRPr="00A73519" w:rsidRDefault="0072570C" w:rsidP="0072570C">
      <w:pPr>
        <w:ind w:left="1080"/>
        <w:jc w:val="both"/>
        <w:rPr>
          <w:caps/>
          <w:u w:val="single"/>
        </w:rPr>
      </w:pPr>
    </w:p>
    <w:p w14:paraId="13E0270B" w14:textId="77777777" w:rsidR="0072570C" w:rsidRPr="00A73519" w:rsidRDefault="0072570C" w:rsidP="00397672">
      <w:pPr>
        <w:numPr>
          <w:ilvl w:val="1"/>
          <w:numId w:val="11"/>
        </w:numPr>
        <w:ind w:hanging="792"/>
        <w:jc w:val="both"/>
        <w:rPr>
          <w:caps/>
          <w:u w:val="single"/>
        </w:rPr>
      </w:pPr>
      <w:r w:rsidRPr="00A73519">
        <w:rPr>
          <w:u w:val="single"/>
        </w:rPr>
        <w:t>Close-out of transactions</w:t>
      </w:r>
    </w:p>
    <w:p w14:paraId="19468DB1" w14:textId="77777777" w:rsidR="0072570C" w:rsidRPr="00A73519" w:rsidRDefault="0072570C" w:rsidP="0072570C">
      <w:pPr>
        <w:ind w:left="1080"/>
        <w:jc w:val="both"/>
        <w:rPr>
          <w:caps/>
          <w:u w:val="single"/>
        </w:rPr>
      </w:pPr>
    </w:p>
    <w:p w14:paraId="42B677B9" w14:textId="77777777" w:rsidR="0072570C" w:rsidRPr="00A73519" w:rsidRDefault="0072570C" w:rsidP="0072570C">
      <w:pPr>
        <w:ind w:left="1440"/>
        <w:jc w:val="both"/>
      </w:pPr>
      <w:r w:rsidRPr="00A73519">
        <w:t>The AI has a right to financially close-out such transactions at appropriate rates so as to act as a sufficient deterrent against failure to deliver securities.</w:t>
      </w:r>
    </w:p>
    <w:p w14:paraId="6D1BC56D" w14:textId="77777777" w:rsidR="0072570C" w:rsidRPr="00A73519" w:rsidRDefault="0072570C" w:rsidP="0072570C">
      <w:pPr>
        <w:ind w:left="1080"/>
        <w:jc w:val="both"/>
        <w:rPr>
          <w:caps/>
          <w:u w:val="single"/>
        </w:rPr>
      </w:pPr>
    </w:p>
    <w:p w14:paraId="5D71E2E7" w14:textId="77777777" w:rsidR="0072570C" w:rsidRPr="00A73519" w:rsidRDefault="0072570C" w:rsidP="00397672">
      <w:pPr>
        <w:numPr>
          <w:ilvl w:val="1"/>
          <w:numId w:val="11"/>
        </w:numPr>
        <w:ind w:hanging="792"/>
        <w:jc w:val="both"/>
        <w:rPr>
          <w:caps/>
          <w:u w:val="single"/>
        </w:rPr>
      </w:pPr>
      <w:r w:rsidRPr="00A73519">
        <w:rPr>
          <w:u w:val="single"/>
        </w:rPr>
        <w:t>Imposition of Penalties or Fines</w:t>
      </w:r>
      <w:r w:rsidRPr="00A73519">
        <w:rPr>
          <w:caps/>
          <w:u w:val="single"/>
        </w:rPr>
        <w:t xml:space="preserve"> </w:t>
      </w:r>
    </w:p>
    <w:p w14:paraId="751A9EF1" w14:textId="77777777" w:rsidR="0072570C" w:rsidRPr="00A73519" w:rsidRDefault="0072570C" w:rsidP="0072570C">
      <w:pPr>
        <w:ind w:left="720"/>
        <w:jc w:val="both"/>
        <w:rPr>
          <w:caps/>
          <w:u w:val="single"/>
        </w:rPr>
      </w:pPr>
    </w:p>
    <w:p w14:paraId="19507A64" w14:textId="77777777" w:rsidR="0072570C" w:rsidRPr="00A73519" w:rsidRDefault="0072570C" w:rsidP="0072570C">
      <w:pPr>
        <w:ind w:left="1440"/>
        <w:jc w:val="both"/>
      </w:pPr>
      <w:r w:rsidRPr="00A73519">
        <w:t>The AI has a right to impose penalties or fines or such other charges on the Participant for violation of the requirements under SLBS and Circulars issued thereunder from time to time.</w:t>
      </w:r>
    </w:p>
    <w:p w14:paraId="3F74051A" w14:textId="77777777" w:rsidR="0072570C" w:rsidRPr="00A73519" w:rsidRDefault="0072570C" w:rsidP="0072570C">
      <w:pPr>
        <w:ind w:left="1080"/>
        <w:jc w:val="both"/>
        <w:rPr>
          <w:caps/>
          <w:u w:val="single"/>
        </w:rPr>
      </w:pPr>
    </w:p>
    <w:p w14:paraId="60F487D1" w14:textId="77777777" w:rsidR="0072570C" w:rsidRPr="00A73519" w:rsidRDefault="0072570C" w:rsidP="00397672">
      <w:pPr>
        <w:numPr>
          <w:ilvl w:val="1"/>
          <w:numId w:val="11"/>
        </w:numPr>
        <w:tabs>
          <w:tab w:val="left" w:pos="1440"/>
        </w:tabs>
        <w:ind w:hanging="792"/>
        <w:jc w:val="both"/>
        <w:rPr>
          <w:caps/>
          <w:u w:val="single"/>
        </w:rPr>
      </w:pPr>
      <w:r w:rsidRPr="00A73519">
        <w:rPr>
          <w:u w:val="single"/>
        </w:rPr>
        <w:t>Amendment</w:t>
      </w:r>
    </w:p>
    <w:p w14:paraId="200B40CF" w14:textId="77777777" w:rsidR="0072570C" w:rsidRPr="00A73519" w:rsidRDefault="0072570C" w:rsidP="0072570C">
      <w:pPr>
        <w:ind w:left="1080"/>
        <w:jc w:val="both"/>
        <w:rPr>
          <w:caps/>
          <w:u w:val="single"/>
        </w:rPr>
      </w:pPr>
    </w:p>
    <w:p w14:paraId="6AC1FD8B" w14:textId="77777777" w:rsidR="0072570C" w:rsidRPr="00A73519" w:rsidRDefault="0072570C" w:rsidP="0072570C">
      <w:pPr>
        <w:ind w:left="1440"/>
        <w:jc w:val="both"/>
        <w:rPr>
          <w:caps/>
          <w:u w:val="single"/>
        </w:rPr>
      </w:pPr>
      <w:r w:rsidRPr="00A73519">
        <w:t>The AI has a right to add, modify or amend any part of this agreement by way of Circulars.</w:t>
      </w:r>
    </w:p>
    <w:p w14:paraId="2F28AE1D" w14:textId="77777777" w:rsidR="0072570C" w:rsidRPr="00A73519" w:rsidRDefault="0072570C" w:rsidP="0072570C">
      <w:pPr>
        <w:tabs>
          <w:tab w:val="num" w:pos="1440"/>
        </w:tabs>
        <w:jc w:val="both"/>
      </w:pPr>
      <w:r w:rsidRPr="00A73519">
        <w:tab/>
      </w:r>
    </w:p>
    <w:p w14:paraId="46AC6899" w14:textId="77777777" w:rsidR="0072570C" w:rsidRPr="00A73519" w:rsidRDefault="006B7D85" w:rsidP="00397672">
      <w:pPr>
        <w:numPr>
          <w:ilvl w:val="0"/>
          <w:numId w:val="11"/>
        </w:numPr>
        <w:tabs>
          <w:tab w:val="num" w:pos="720"/>
        </w:tabs>
        <w:ind w:left="720" w:hanging="720"/>
        <w:jc w:val="both"/>
      </w:pPr>
      <w:r w:rsidRPr="00A73519">
        <w:t>OBLIGATIONS OF THE AI</w:t>
      </w:r>
    </w:p>
    <w:p w14:paraId="5F359C28" w14:textId="77777777" w:rsidR="0072570C" w:rsidRPr="00A73519" w:rsidRDefault="0072570C" w:rsidP="0072570C">
      <w:pPr>
        <w:jc w:val="both"/>
        <w:outlineLvl w:val="0"/>
        <w:rPr>
          <w:caps/>
          <w:u w:val="single"/>
        </w:rPr>
      </w:pPr>
    </w:p>
    <w:p w14:paraId="26B49DEC" w14:textId="77777777" w:rsidR="006B7D85" w:rsidRPr="00A73519" w:rsidRDefault="0072570C" w:rsidP="00397672">
      <w:pPr>
        <w:numPr>
          <w:ilvl w:val="0"/>
          <w:numId w:val="22"/>
        </w:numPr>
      </w:pPr>
      <w:r w:rsidRPr="00A73519">
        <w:t>To Abide by La</w:t>
      </w:r>
      <w:r w:rsidR="006B7D85" w:rsidRPr="00A73519">
        <w:t>w</w:t>
      </w:r>
    </w:p>
    <w:p w14:paraId="7A1B3615" w14:textId="77777777" w:rsidR="0072570C" w:rsidRPr="00A73519" w:rsidRDefault="0072570C" w:rsidP="006B7D85"/>
    <w:p w14:paraId="00F6AB2F" w14:textId="77777777" w:rsidR="0072570C" w:rsidRPr="00A73519" w:rsidRDefault="0072570C" w:rsidP="006B7D85">
      <w:pPr>
        <w:ind w:left="360"/>
        <w:rPr>
          <w:caps/>
        </w:rPr>
      </w:pPr>
      <w:r w:rsidRPr="00A73519">
        <w:t>The AI shall abide by the SEBI Scheme and the Circulars of SEBI from time to time with regard to securities lending and borrowing.</w:t>
      </w:r>
    </w:p>
    <w:p w14:paraId="1211DEC0" w14:textId="77777777" w:rsidR="0072570C" w:rsidRPr="00A73519" w:rsidRDefault="0072570C" w:rsidP="006B7D85">
      <w:pPr>
        <w:rPr>
          <w:caps/>
        </w:rPr>
      </w:pPr>
    </w:p>
    <w:p w14:paraId="529B39D3" w14:textId="77777777" w:rsidR="0072570C" w:rsidRPr="00A73519" w:rsidRDefault="0072570C" w:rsidP="00397672">
      <w:pPr>
        <w:numPr>
          <w:ilvl w:val="0"/>
          <w:numId w:val="22"/>
        </w:numPr>
      </w:pPr>
      <w:r w:rsidRPr="00A73519">
        <w:t>Provision of Order Matching Platform</w:t>
      </w:r>
    </w:p>
    <w:p w14:paraId="28064356" w14:textId="77777777" w:rsidR="0072570C" w:rsidRPr="00A73519" w:rsidRDefault="0072570C" w:rsidP="006B7D85">
      <w:pPr>
        <w:rPr>
          <w:caps/>
        </w:rPr>
      </w:pPr>
    </w:p>
    <w:p w14:paraId="1351F6CA" w14:textId="77777777" w:rsidR="0072570C" w:rsidRPr="00A73519" w:rsidRDefault="0072570C" w:rsidP="006B7D85">
      <w:pPr>
        <w:ind w:left="360"/>
      </w:pPr>
      <w:r w:rsidRPr="00A73519">
        <w:t>The AI shall provide automated, screen-based, order matching platform and clearing and settlement facility to the Participants for execution and settlement of the transactions under the SLBS.</w:t>
      </w:r>
    </w:p>
    <w:p w14:paraId="4A754DDE" w14:textId="77777777" w:rsidR="0072570C" w:rsidRPr="00A73519" w:rsidRDefault="0072570C" w:rsidP="006B7D85">
      <w:pPr>
        <w:rPr>
          <w:caps/>
        </w:rPr>
      </w:pPr>
    </w:p>
    <w:p w14:paraId="1139171E" w14:textId="77777777" w:rsidR="0072570C" w:rsidRPr="00A73519" w:rsidRDefault="0072570C" w:rsidP="00397672">
      <w:pPr>
        <w:numPr>
          <w:ilvl w:val="0"/>
          <w:numId w:val="22"/>
        </w:numPr>
        <w:rPr>
          <w:caps/>
        </w:rPr>
      </w:pPr>
      <w:r w:rsidRPr="00A73519">
        <w:t xml:space="preserve">To Guarantee Settlement Obligations </w:t>
      </w:r>
    </w:p>
    <w:p w14:paraId="563888BA" w14:textId="77777777" w:rsidR="0072570C" w:rsidRPr="00A73519" w:rsidRDefault="0072570C" w:rsidP="006B7D85">
      <w:pPr>
        <w:rPr>
          <w:caps/>
        </w:rPr>
      </w:pPr>
    </w:p>
    <w:p w14:paraId="51E23590" w14:textId="77777777" w:rsidR="0072570C" w:rsidRPr="00A73519" w:rsidRDefault="0072570C" w:rsidP="006B7D85">
      <w:pPr>
        <w:ind w:left="360"/>
      </w:pPr>
      <w:r w:rsidRPr="00A73519">
        <w:t>The AI shall guarantee the return of securities to the lender and the delivery of securities to the borrower or financial compensation in lieu thereof, computed in such manner as may be specified by the AI in the SLBS or Circulars issued thereunder from time to time.</w:t>
      </w:r>
    </w:p>
    <w:p w14:paraId="6E2DC806" w14:textId="77777777" w:rsidR="0072570C" w:rsidRPr="00A73519" w:rsidRDefault="0072570C" w:rsidP="006B7D85">
      <w:pPr>
        <w:rPr>
          <w:caps/>
        </w:rPr>
      </w:pPr>
    </w:p>
    <w:p w14:paraId="6D5F91E7" w14:textId="77777777" w:rsidR="0072570C" w:rsidRPr="00A73519" w:rsidRDefault="0072570C" w:rsidP="00397672">
      <w:pPr>
        <w:numPr>
          <w:ilvl w:val="0"/>
          <w:numId w:val="22"/>
        </w:numPr>
        <w:rPr>
          <w:caps/>
        </w:rPr>
      </w:pPr>
      <w:r w:rsidRPr="00A73519">
        <w:lastRenderedPageBreak/>
        <w:t>Books of Accounts and Inspection</w:t>
      </w:r>
    </w:p>
    <w:p w14:paraId="066D3159" w14:textId="77777777" w:rsidR="0072570C" w:rsidRPr="00A73519" w:rsidRDefault="0072570C" w:rsidP="006B7D85"/>
    <w:p w14:paraId="260AE280" w14:textId="77777777" w:rsidR="0072570C" w:rsidRPr="00A73519" w:rsidRDefault="0072570C" w:rsidP="006B7D85">
      <w:pPr>
        <w:ind w:left="360"/>
      </w:pPr>
      <w:r w:rsidRPr="00A73519">
        <w:t>The AI shall maintain and make available to SEBI such information, books of accounts, documents, returns and reports as may be specified by SEBI from time to time.</w:t>
      </w:r>
    </w:p>
    <w:p w14:paraId="0AA000B3" w14:textId="77777777" w:rsidR="0072570C" w:rsidRPr="00A73519" w:rsidRDefault="0072570C" w:rsidP="006B7D85">
      <w:pPr>
        <w:rPr>
          <w:caps/>
        </w:rPr>
      </w:pPr>
    </w:p>
    <w:p w14:paraId="37478F58" w14:textId="77777777" w:rsidR="0072570C" w:rsidRPr="00A73519" w:rsidRDefault="0072570C" w:rsidP="00397672">
      <w:pPr>
        <w:numPr>
          <w:ilvl w:val="0"/>
          <w:numId w:val="22"/>
        </w:numPr>
        <w:rPr>
          <w:caps/>
        </w:rPr>
      </w:pPr>
      <w:r w:rsidRPr="00A73519">
        <w:t>Dissemination of Information</w:t>
      </w:r>
    </w:p>
    <w:p w14:paraId="4F530546" w14:textId="77777777" w:rsidR="0072570C" w:rsidRPr="00A73519" w:rsidRDefault="0072570C" w:rsidP="006B7D85">
      <w:pPr>
        <w:rPr>
          <w:caps/>
        </w:rPr>
      </w:pPr>
    </w:p>
    <w:p w14:paraId="3EFE3442" w14:textId="77777777" w:rsidR="0072570C" w:rsidRPr="00A73519" w:rsidRDefault="0072570C" w:rsidP="006B7D85">
      <w:pPr>
        <w:ind w:left="360"/>
      </w:pPr>
      <w:r w:rsidRPr="00A73519">
        <w:t>The Circulars issued by the AI and the information flowing from the AI to the Participant shall be communicated and disseminated through the order matching platform of the AI.</w:t>
      </w:r>
    </w:p>
    <w:p w14:paraId="39279C0C" w14:textId="77777777" w:rsidR="0072570C" w:rsidRPr="00A73519" w:rsidRDefault="0072570C" w:rsidP="0072570C">
      <w:pPr>
        <w:jc w:val="both"/>
        <w:outlineLvl w:val="0"/>
        <w:rPr>
          <w:caps/>
          <w:u w:val="single"/>
        </w:rPr>
      </w:pPr>
    </w:p>
    <w:p w14:paraId="3F9A4A8E"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Obligations of the Participant</w:t>
      </w:r>
    </w:p>
    <w:p w14:paraId="1D2B0D65" w14:textId="77777777" w:rsidR="0072570C" w:rsidRPr="00A73519" w:rsidRDefault="0072570C" w:rsidP="0072570C">
      <w:pPr>
        <w:jc w:val="both"/>
        <w:rPr>
          <w:caps/>
          <w:u w:val="single"/>
        </w:rPr>
      </w:pPr>
    </w:p>
    <w:p w14:paraId="17AD8D12" w14:textId="77777777" w:rsidR="0072570C" w:rsidRPr="00A73519" w:rsidRDefault="0072570C" w:rsidP="00397672">
      <w:pPr>
        <w:numPr>
          <w:ilvl w:val="1"/>
          <w:numId w:val="11"/>
        </w:numPr>
        <w:ind w:hanging="792"/>
        <w:jc w:val="both"/>
        <w:rPr>
          <w:caps/>
          <w:u w:val="single"/>
        </w:rPr>
      </w:pPr>
      <w:r w:rsidRPr="00A73519">
        <w:rPr>
          <w:u w:val="single"/>
        </w:rPr>
        <w:t>Compliance with “Know Your Clients”</w:t>
      </w:r>
    </w:p>
    <w:p w14:paraId="7809B9E9" w14:textId="77777777" w:rsidR="0072570C" w:rsidRPr="00A73519" w:rsidRDefault="0072570C" w:rsidP="0072570C">
      <w:pPr>
        <w:ind w:left="720"/>
        <w:jc w:val="both"/>
        <w:rPr>
          <w:caps/>
          <w:u w:val="single"/>
        </w:rPr>
      </w:pPr>
    </w:p>
    <w:p w14:paraId="282E1FB3" w14:textId="77777777" w:rsidR="0072570C" w:rsidRPr="00A73519" w:rsidRDefault="0072570C" w:rsidP="0072570C">
      <w:pPr>
        <w:ind w:left="1440"/>
        <w:jc w:val="both"/>
      </w:pPr>
      <w:r w:rsidRPr="00A73519">
        <w:t xml:space="preserve">The Participant shall comply with “Know Your Client” norms specified by SEBI or the AI from time to time.  It shall also obtain a copy of the Permanent Account Number (PAN) issued by the Income Tax Department from each Client and do the verification of the PAN with the original PAN. The Participant shall collect, maintain and produce the required details of </w:t>
      </w:r>
      <w:r w:rsidR="00A73519" w:rsidRPr="00A73519">
        <w:t>its Client</w:t>
      </w:r>
      <w:r w:rsidRPr="00A73519">
        <w:t xml:space="preserve"> from time to time before the relevant authorities as and when required.</w:t>
      </w:r>
    </w:p>
    <w:p w14:paraId="0C82D9D7" w14:textId="77777777" w:rsidR="0072570C" w:rsidRPr="00A73519" w:rsidRDefault="0072570C" w:rsidP="0072570C">
      <w:pPr>
        <w:ind w:left="1080"/>
        <w:jc w:val="both"/>
        <w:rPr>
          <w:caps/>
          <w:u w:val="single"/>
        </w:rPr>
      </w:pPr>
    </w:p>
    <w:p w14:paraId="12EBCF58" w14:textId="77777777" w:rsidR="0072570C" w:rsidRPr="00A73519" w:rsidRDefault="0072570C" w:rsidP="00397672">
      <w:pPr>
        <w:numPr>
          <w:ilvl w:val="1"/>
          <w:numId w:val="11"/>
        </w:numPr>
        <w:ind w:hanging="792"/>
        <w:jc w:val="both"/>
        <w:rPr>
          <w:caps/>
          <w:u w:val="single"/>
        </w:rPr>
      </w:pPr>
      <w:r w:rsidRPr="00A73519">
        <w:rPr>
          <w:bCs/>
          <w:u w:val="single"/>
        </w:rPr>
        <w:t>Issue of Confirmation Memo</w:t>
      </w:r>
    </w:p>
    <w:p w14:paraId="7B7E2C52" w14:textId="77777777" w:rsidR="0072570C" w:rsidRPr="00A73519" w:rsidRDefault="0072570C" w:rsidP="0072570C">
      <w:pPr>
        <w:ind w:left="720"/>
        <w:jc w:val="both"/>
        <w:rPr>
          <w:caps/>
          <w:u w:val="single"/>
        </w:rPr>
      </w:pPr>
    </w:p>
    <w:p w14:paraId="32773F53" w14:textId="77777777" w:rsidR="0072570C" w:rsidRPr="00A73519" w:rsidRDefault="0072570C" w:rsidP="0072570C">
      <w:pPr>
        <w:adjustRightInd w:val="0"/>
        <w:ind w:left="1440"/>
        <w:jc w:val="both"/>
      </w:pPr>
      <w:r w:rsidRPr="00A73519">
        <w:t>The Participant shall, upon execution of the Client’s transaction on the order matching platform of the AI, issue the confirmation memo in the specified format or such other documents to the Client within such time as may be prescribed by the AI from time to time.</w:t>
      </w:r>
    </w:p>
    <w:p w14:paraId="23C51E9B" w14:textId="77777777" w:rsidR="0072570C" w:rsidRPr="00A73519" w:rsidRDefault="0072570C" w:rsidP="0072570C">
      <w:pPr>
        <w:ind w:left="1080" w:hanging="792"/>
        <w:jc w:val="both"/>
        <w:rPr>
          <w:caps/>
          <w:u w:val="single"/>
        </w:rPr>
      </w:pPr>
    </w:p>
    <w:p w14:paraId="5C33F6C6" w14:textId="77777777" w:rsidR="0072570C" w:rsidRPr="00A73519" w:rsidRDefault="0072570C" w:rsidP="00397672">
      <w:pPr>
        <w:numPr>
          <w:ilvl w:val="1"/>
          <w:numId w:val="11"/>
        </w:numPr>
        <w:ind w:hanging="792"/>
        <w:jc w:val="both"/>
        <w:rPr>
          <w:caps/>
          <w:u w:val="single"/>
        </w:rPr>
      </w:pPr>
      <w:r w:rsidRPr="00A73519">
        <w:rPr>
          <w:u w:val="single"/>
        </w:rPr>
        <w:t>Securities lent to be Unencumbered</w:t>
      </w:r>
    </w:p>
    <w:p w14:paraId="508EFB4C" w14:textId="77777777" w:rsidR="0072570C" w:rsidRPr="00A73519" w:rsidRDefault="0072570C" w:rsidP="0072570C">
      <w:pPr>
        <w:ind w:left="720"/>
        <w:jc w:val="both"/>
        <w:rPr>
          <w:u w:val="single"/>
        </w:rPr>
      </w:pPr>
    </w:p>
    <w:p w14:paraId="184B65A2" w14:textId="77777777" w:rsidR="0072570C" w:rsidRPr="00A73519" w:rsidRDefault="0072570C" w:rsidP="0072570C">
      <w:pPr>
        <w:ind w:left="1440"/>
        <w:jc w:val="both"/>
      </w:pPr>
      <w:r w:rsidRPr="00A73519">
        <w:t>The Participant shall warrant that the securities lent are free from any lien, charge, pledge or any encumbrance(s) of whatsoever nature. In the event the Participant is unable to lend the securities, such default shall be dealt with in accordance with the provisions of the Circulars of SEBI or the AI issued from time to time.</w:t>
      </w:r>
    </w:p>
    <w:p w14:paraId="1F86B538" w14:textId="77777777" w:rsidR="0072570C" w:rsidRPr="00A73519" w:rsidRDefault="0072570C" w:rsidP="0072570C">
      <w:pPr>
        <w:ind w:left="720"/>
        <w:jc w:val="both"/>
        <w:rPr>
          <w:caps/>
          <w:u w:val="single"/>
        </w:rPr>
      </w:pPr>
    </w:p>
    <w:p w14:paraId="0DE2F61F" w14:textId="77777777" w:rsidR="0072570C" w:rsidRPr="00A73519" w:rsidRDefault="0072570C" w:rsidP="00397672">
      <w:pPr>
        <w:numPr>
          <w:ilvl w:val="1"/>
          <w:numId w:val="11"/>
        </w:numPr>
        <w:ind w:hanging="792"/>
        <w:jc w:val="both"/>
        <w:rPr>
          <w:caps/>
          <w:u w:val="single"/>
        </w:rPr>
      </w:pPr>
      <w:r w:rsidRPr="00A73519">
        <w:rPr>
          <w:u w:val="single"/>
        </w:rPr>
        <w:t>Collateral</w:t>
      </w:r>
    </w:p>
    <w:p w14:paraId="5708AF65" w14:textId="77777777" w:rsidR="0072570C" w:rsidRPr="00A73519" w:rsidRDefault="0072570C" w:rsidP="0072570C">
      <w:pPr>
        <w:ind w:left="720"/>
        <w:jc w:val="both"/>
        <w:rPr>
          <w:caps/>
          <w:u w:val="single"/>
        </w:rPr>
      </w:pPr>
    </w:p>
    <w:p w14:paraId="033D8F03" w14:textId="77777777" w:rsidR="0072570C" w:rsidRPr="00A73519" w:rsidRDefault="0072570C" w:rsidP="0072570C">
      <w:pPr>
        <w:ind w:left="1440"/>
        <w:jc w:val="both"/>
        <w:rPr>
          <w:caps/>
          <w:u w:val="single"/>
        </w:rPr>
      </w:pPr>
      <w:r w:rsidRPr="00A73519">
        <w:t>The Participant shall deposit the required collateral with the AI free from defect in title or encumbrance(s) in the form of cash, bank guarantee, fixed deposit receipts of bank(s) or such other securities as may be specified by the AI from time to time. If any defect in title or encumbrance(s) over the collateral deposited with the AI is found subsequently, such collateral shall be immediately replaced by the Participant.</w:t>
      </w:r>
    </w:p>
    <w:p w14:paraId="6BA406FB" w14:textId="77777777" w:rsidR="0072570C" w:rsidRPr="00A73519" w:rsidRDefault="0072570C" w:rsidP="0072570C">
      <w:pPr>
        <w:ind w:left="2160" w:hanging="720"/>
        <w:jc w:val="both"/>
        <w:rPr>
          <w:caps/>
          <w:u w:val="single"/>
        </w:rPr>
      </w:pPr>
    </w:p>
    <w:p w14:paraId="0EACC16D" w14:textId="77777777" w:rsidR="0072570C" w:rsidRPr="00A73519" w:rsidRDefault="0072570C" w:rsidP="0072570C">
      <w:pPr>
        <w:ind w:left="1440"/>
        <w:jc w:val="both"/>
        <w:rPr>
          <w:caps/>
          <w:u w:val="single"/>
        </w:rPr>
      </w:pPr>
      <w:r w:rsidRPr="00A73519">
        <w:t>The Participant shall replenish any shortfall in the value of the collateral as may be required within the time frame as may be specified by the AI from time to time.</w:t>
      </w:r>
    </w:p>
    <w:p w14:paraId="14852EEB" w14:textId="77777777" w:rsidR="0072570C" w:rsidRPr="00A73519" w:rsidRDefault="0072570C" w:rsidP="0072570C">
      <w:pPr>
        <w:jc w:val="both"/>
        <w:rPr>
          <w:caps/>
          <w:u w:val="single"/>
        </w:rPr>
      </w:pPr>
    </w:p>
    <w:p w14:paraId="5465A950" w14:textId="77777777" w:rsidR="0072570C" w:rsidRPr="00A73519" w:rsidRDefault="0072570C" w:rsidP="00397672">
      <w:pPr>
        <w:numPr>
          <w:ilvl w:val="1"/>
          <w:numId w:val="11"/>
        </w:numPr>
        <w:ind w:hanging="792"/>
        <w:jc w:val="both"/>
        <w:rPr>
          <w:caps/>
          <w:u w:val="single"/>
        </w:rPr>
      </w:pPr>
      <w:r w:rsidRPr="00A73519">
        <w:rPr>
          <w:u w:val="single"/>
        </w:rPr>
        <w:t>Exposure / Position Limits</w:t>
      </w:r>
    </w:p>
    <w:p w14:paraId="5B1D47E4" w14:textId="77777777" w:rsidR="0072570C" w:rsidRPr="00A73519" w:rsidRDefault="0072570C" w:rsidP="0072570C">
      <w:pPr>
        <w:ind w:left="1080"/>
        <w:jc w:val="both"/>
        <w:rPr>
          <w:caps/>
          <w:u w:val="single"/>
        </w:rPr>
      </w:pPr>
    </w:p>
    <w:p w14:paraId="0D5BC9E7" w14:textId="77777777" w:rsidR="0072570C" w:rsidRPr="00A73519" w:rsidRDefault="0072570C" w:rsidP="0072570C">
      <w:pPr>
        <w:ind w:left="1440"/>
        <w:jc w:val="both"/>
      </w:pPr>
      <w:r w:rsidRPr="00A73519">
        <w:t>The Participant shall abide by the exposure / position limits, if any, set by SEBI or the AI from time to time.</w:t>
      </w:r>
    </w:p>
    <w:p w14:paraId="155D4EC1" w14:textId="77777777" w:rsidR="0072570C" w:rsidRPr="00A73519" w:rsidRDefault="0072570C" w:rsidP="0072570C">
      <w:pPr>
        <w:ind w:left="1080"/>
        <w:jc w:val="both"/>
        <w:rPr>
          <w:caps/>
          <w:u w:val="single"/>
        </w:rPr>
      </w:pPr>
    </w:p>
    <w:p w14:paraId="37A2FF8E" w14:textId="77777777" w:rsidR="0072570C" w:rsidRPr="00A73519" w:rsidRDefault="0072570C" w:rsidP="00397672">
      <w:pPr>
        <w:numPr>
          <w:ilvl w:val="1"/>
          <w:numId w:val="11"/>
        </w:numPr>
        <w:ind w:hanging="792"/>
        <w:jc w:val="both"/>
        <w:rPr>
          <w:caps/>
          <w:u w:val="single"/>
        </w:rPr>
      </w:pPr>
      <w:r w:rsidRPr="00A73519">
        <w:rPr>
          <w:bCs/>
          <w:u w:val="single"/>
        </w:rPr>
        <w:t>Default and Consequences of Default</w:t>
      </w:r>
    </w:p>
    <w:p w14:paraId="0332C255" w14:textId="77777777" w:rsidR="0072570C" w:rsidRPr="00A73519" w:rsidRDefault="0072570C" w:rsidP="0072570C">
      <w:pPr>
        <w:adjustRightInd w:val="0"/>
        <w:jc w:val="both"/>
      </w:pPr>
    </w:p>
    <w:p w14:paraId="4D55DEE4" w14:textId="77777777" w:rsidR="0072570C" w:rsidRPr="00A73519" w:rsidRDefault="0072570C" w:rsidP="0072570C">
      <w:pPr>
        <w:adjustRightInd w:val="0"/>
        <w:ind w:left="1440"/>
        <w:jc w:val="both"/>
      </w:pPr>
      <w:r w:rsidRPr="00A73519">
        <w:t>If the  Participant fails to meet its obligations (funds and/or securities) or margin requirements arising from time to time, the  Participant shall be deemed to be a defaulter for this purpose and the AI shall, in addition to such recourse as may be available to it under the SEBI Scheme, Circulars of SEBI, SLBS and the Circulars issued thereunder and Rules, Byelaws and Regulations of the AI as a Clearing Corporation as applicable, have the right to liquidate the collateral and margin deposited by the  Participant as a Clearing Member of the Clearing Corporation in order to close the transactions under the SLBS executed on the order matching platform of the AI to fulfill its obligations as specified by the SEBI Scheme Circulars of SEBI, SLBS and the Circulars issued thereunder and Rules, Byelaws and Regulations of the AI as a Clearing Corporation as applicable. Any losses suffered by the AI in meeting the said obligations shall be recovered from the Participant through such mode as may be prescribed under the SEBI Scheme, Circulars of SEBI, SLBS and the Circulars issued thereunder and Rules, Byelaws and Regulations of the AI as a Clearing Corporation. Without prejudice to the foregoing, in the event of a Participant being declared a defaulter, the AI as a Clearing Corporation, shall, in addition to taking such steps as may be necessary for recovery of the loss suffered by it, be entitled to take appropriate disciplinary action as may be permissible against the defaulter Participant as a Clearing Member under the SEBI Scheme, Circulars of SEBI, SLBS and the Circulars issued thereunder and Rules, Byelaws and Regulations of the AI as a Clearing Corporation.</w:t>
      </w:r>
    </w:p>
    <w:p w14:paraId="7254AA84" w14:textId="77777777" w:rsidR="0072570C" w:rsidRPr="00A73519" w:rsidRDefault="0072570C" w:rsidP="0072570C">
      <w:pPr>
        <w:ind w:left="1440"/>
        <w:jc w:val="both"/>
        <w:rPr>
          <w:caps/>
        </w:rPr>
      </w:pPr>
    </w:p>
    <w:p w14:paraId="351E8B0E" w14:textId="77777777" w:rsidR="0072570C" w:rsidRPr="00A73519" w:rsidRDefault="0072570C" w:rsidP="00397672">
      <w:pPr>
        <w:numPr>
          <w:ilvl w:val="1"/>
          <w:numId w:val="11"/>
        </w:numPr>
        <w:ind w:hanging="792"/>
        <w:jc w:val="both"/>
        <w:rPr>
          <w:caps/>
          <w:u w:val="single"/>
        </w:rPr>
      </w:pPr>
      <w:r w:rsidRPr="00A73519">
        <w:rPr>
          <w:u w:val="single"/>
        </w:rPr>
        <w:t>Return of Securities</w:t>
      </w:r>
    </w:p>
    <w:p w14:paraId="6FC970B9" w14:textId="77777777" w:rsidR="0072570C" w:rsidRPr="00A73519" w:rsidRDefault="0072570C" w:rsidP="0072570C">
      <w:pPr>
        <w:ind w:left="1080"/>
        <w:jc w:val="both"/>
        <w:rPr>
          <w:caps/>
          <w:u w:val="single"/>
        </w:rPr>
      </w:pPr>
    </w:p>
    <w:p w14:paraId="1DF664D7" w14:textId="77777777" w:rsidR="0072570C" w:rsidRPr="00A73519" w:rsidRDefault="0072570C" w:rsidP="0072570C">
      <w:pPr>
        <w:ind w:left="1440"/>
        <w:jc w:val="both"/>
      </w:pPr>
      <w:r w:rsidRPr="00A73519">
        <w:t>The Participant shall return the equivalent number of the securities of the same type and class borrowed by it along with corporate benefits, if any, within the time specified by the AI in the Circulars issued from time to time.</w:t>
      </w:r>
    </w:p>
    <w:p w14:paraId="10875ADC" w14:textId="77777777" w:rsidR="0072570C" w:rsidRPr="00A73519" w:rsidRDefault="0072570C" w:rsidP="0072570C">
      <w:pPr>
        <w:ind w:left="1080"/>
        <w:jc w:val="both"/>
        <w:rPr>
          <w:caps/>
          <w:u w:val="single"/>
        </w:rPr>
      </w:pPr>
    </w:p>
    <w:p w14:paraId="33B559BA" w14:textId="77777777" w:rsidR="0072570C" w:rsidRPr="00A73519" w:rsidRDefault="0072570C" w:rsidP="00397672">
      <w:pPr>
        <w:numPr>
          <w:ilvl w:val="1"/>
          <w:numId w:val="11"/>
        </w:numPr>
        <w:tabs>
          <w:tab w:val="left" w:pos="1440"/>
        </w:tabs>
        <w:ind w:left="1440" w:hanging="720"/>
        <w:jc w:val="both"/>
        <w:rPr>
          <w:caps/>
          <w:u w:val="single"/>
        </w:rPr>
      </w:pPr>
      <w:r w:rsidRPr="00A73519">
        <w:rPr>
          <w:u w:val="single"/>
        </w:rPr>
        <w:t>Settlement Procedure</w:t>
      </w:r>
    </w:p>
    <w:p w14:paraId="4F400A10" w14:textId="77777777" w:rsidR="0072570C" w:rsidRPr="00A73519" w:rsidRDefault="0072570C" w:rsidP="0072570C">
      <w:pPr>
        <w:ind w:left="1080"/>
        <w:jc w:val="both"/>
      </w:pPr>
    </w:p>
    <w:p w14:paraId="66CEEB51" w14:textId="77777777" w:rsidR="0072570C" w:rsidRPr="00A73519" w:rsidRDefault="0072570C" w:rsidP="0072570C">
      <w:pPr>
        <w:ind w:left="1512"/>
        <w:jc w:val="both"/>
      </w:pPr>
      <w:r w:rsidRPr="00A73519">
        <w:lastRenderedPageBreak/>
        <w:t>The Participant shall be bound by the clearing and settlement procedures prescribed by the AI from time to time. Such procedures shall include deposit of collateral and replenishment of the collateral from time to time, close-out of transactions upon failure of the Participant to meet its obligations.</w:t>
      </w:r>
    </w:p>
    <w:p w14:paraId="2B2664A9" w14:textId="77777777" w:rsidR="0072570C" w:rsidRPr="00A73519" w:rsidRDefault="0072570C" w:rsidP="0072570C">
      <w:pPr>
        <w:ind w:left="1080"/>
        <w:jc w:val="both"/>
        <w:rPr>
          <w:caps/>
          <w:u w:val="single"/>
        </w:rPr>
      </w:pPr>
    </w:p>
    <w:p w14:paraId="7AF05FE3" w14:textId="77777777" w:rsidR="0072570C" w:rsidRPr="00A73519" w:rsidRDefault="0072570C" w:rsidP="00397672">
      <w:pPr>
        <w:numPr>
          <w:ilvl w:val="1"/>
          <w:numId w:val="11"/>
        </w:numPr>
        <w:tabs>
          <w:tab w:val="num" w:pos="1440"/>
        </w:tabs>
        <w:ind w:left="1440" w:hanging="720"/>
        <w:jc w:val="both"/>
        <w:rPr>
          <w:caps/>
          <w:u w:val="single"/>
        </w:rPr>
      </w:pPr>
      <w:r w:rsidRPr="00A73519">
        <w:rPr>
          <w:bCs/>
          <w:u w:val="single"/>
        </w:rPr>
        <w:t>Books of Accounts and Inspection</w:t>
      </w:r>
    </w:p>
    <w:p w14:paraId="729B8604" w14:textId="77777777" w:rsidR="0072570C" w:rsidRPr="00A73519" w:rsidRDefault="0072570C" w:rsidP="0072570C">
      <w:pPr>
        <w:ind w:left="1080"/>
        <w:jc w:val="both"/>
        <w:rPr>
          <w:caps/>
          <w:u w:val="single"/>
        </w:rPr>
      </w:pPr>
    </w:p>
    <w:p w14:paraId="53713FB6" w14:textId="77777777" w:rsidR="0072570C" w:rsidRPr="00A73519" w:rsidRDefault="0072570C" w:rsidP="0072570C">
      <w:pPr>
        <w:ind w:left="1440"/>
        <w:jc w:val="both"/>
      </w:pPr>
      <w:r w:rsidRPr="00A73519">
        <w:t>The Participant shall maintain and make available for inspection such books of accounts, documents, information, and reports as may be specified by the AI from time to time.</w:t>
      </w:r>
    </w:p>
    <w:p w14:paraId="3AA6177D" w14:textId="77777777" w:rsidR="0072570C" w:rsidRPr="00A73519" w:rsidRDefault="0072570C" w:rsidP="0072570C">
      <w:pPr>
        <w:ind w:left="1080"/>
        <w:jc w:val="both"/>
        <w:rPr>
          <w:caps/>
          <w:u w:val="single"/>
        </w:rPr>
      </w:pPr>
    </w:p>
    <w:p w14:paraId="10DFDF3E" w14:textId="77777777" w:rsidR="0072570C" w:rsidRPr="00A73519" w:rsidRDefault="0072570C" w:rsidP="00397672">
      <w:pPr>
        <w:numPr>
          <w:ilvl w:val="1"/>
          <w:numId w:val="11"/>
        </w:numPr>
        <w:tabs>
          <w:tab w:val="left" w:pos="1440"/>
        </w:tabs>
        <w:ind w:hanging="792"/>
        <w:jc w:val="both"/>
        <w:rPr>
          <w:caps/>
          <w:u w:val="single"/>
        </w:rPr>
      </w:pPr>
      <w:r w:rsidRPr="00A73519">
        <w:rPr>
          <w:u w:val="single"/>
        </w:rPr>
        <w:t>Code of Conduct</w:t>
      </w:r>
    </w:p>
    <w:p w14:paraId="77841647" w14:textId="77777777" w:rsidR="0072570C" w:rsidRPr="00A73519" w:rsidRDefault="0072570C" w:rsidP="0072570C">
      <w:pPr>
        <w:ind w:left="1080"/>
        <w:jc w:val="both"/>
        <w:rPr>
          <w:caps/>
          <w:u w:val="single"/>
        </w:rPr>
      </w:pPr>
    </w:p>
    <w:p w14:paraId="215789F2" w14:textId="77777777" w:rsidR="0072570C" w:rsidRPr="00A73519" w:rsidRDefault="0072570C" w:rsidP="0072570C">
      <w:pPr>
        <w:ind w:left="1440"/>
        <w:jc w:val="both"/>
        <w:rPr>
          <w:caps/>
          <w:u w:val="single"/>
        </w:rPr>
      </w:pPr>
      <w:r w:rsidRPr="00A73519">
        <w:t>The Participant shall abide by the Code of Conduct as may be prescribed by SEBI or the AI from time to time.</w:t>
      </w:r>
    </w:p>
    <w:p w14:paraId="3653CEF9" w14:textId="77777777" w:rsidR="0072570C" w:rsidRPr="00A73519" w:rsidRDefault="0072570C" w:rsidP="0072570C">
      <w:pPr>
        <w:jc w:val="both"/>
        <w:rPr>
          <w:caps/>
          <w:u w:val="single"/>
        </w:rPr>
      </w:pPr>
    </w:p>
    <w:p w14:paraId="4837F9ED" w14:textId="77777777" w:rsidR="0072570C" w:rsidRPr="00A73519" w:rsidRDefault="0072570C" w:rsidP="00397672">
      <w:pPr>
        <w:numPr>
          <w:ilvl w:val="1"/>
          <w:numId w:val="11"/>
        </w:numPr>
        <w:ind w:hanging="792"/>
        <w:jc w:val="both"/>
        <w:rPr>
          <w:caps/>
          <w:u w:val="single"/>
        </w:rPr>
      </w:pPr>
      <w:r w:rsidRPr="00A73519">
        <w:rPr>
          <w:u w:val="single"/>
        </w:rPr>
        <w:t>Payment of Fees and Charges</w:t>
      </w:r>
    </w:p>
    <w:p w14:paraId="267BE047" w14:textId="77777777" w:rsidR="0072570C" w:rsidRPr="00A73519" w:rsidRDefault="0072570C" w:rsidP="0072570C">
      <w:pPr>
        <w:jc w:val="both"/>
        <w:rPr>
          <w:caps/>
          <w:u w:val="single"/>
        </w:rPr>
      </w:pPr>
    </w:p>
    <w:p w14:paraId="7957BBD6" w14:textId="77777777" w:rsidR="0072570C" w:rsidRPr="00A73519" w:rsidRDefault="0072570C" w:rsidP="0072570C">
      <w:pPr>
        <w:ind w:left="1440"/>
        <w:jc w:val="both"/>
        <w:rPr>
          <w:caps/>
          <w:u w:val="single"/>
        </w:rPr>
      </w:pPr>
      <w:r w:rsidRPr="00A73519">
        <w:t>Participants shall be liable to pay such fees, transaction charges, taxes, duties, regulatory levies, expenses, reimbursements or such other charges, whether statutory or otherwise, as may be specified by the AI from time to time. Unless otherwise specified, amounts so payable by the Participants may be debited from the Participant's relevant designated bank account. In case of debit, if the amount standing to the credit of such designated bank account is insufficient, the Participant shall remain liable to the AI for any such deficiency.</w:t>
      </w:r>
    </w:p>
    <w:p w14:paraId="35CDFBDA" w14:textId="77777777" w:rsidR="0072570C" w:rsidRPr="00A73519" w:rsidRDefault="0072570C" w:rsidP="0072570C">
      <w:pPr>
        <w:ind w:left="720" w:hanging="720"/>
        <w:jc w:val="both"/>
        <w:rPr>
          <w:caps/>
          <w:u w:val="single"/>
        </w:rPr>
      </w:pPr>
    </w:p>
    <w:p w14:paraId="3A439E75"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Rights of the Participant</w:t>
      </w:r>
    </w:p>
    <w:p w14:paraId="4F22B430" w14:textId="77777777" w:rsidR="0072570C" w:rsidRPr="00A73519" w:rsidRDefault="0072570C" w:rsidP="0072570C">
      <w:pPr>
        <w:jc w:val="both"/>
        <w:rPr>
          <w:caps/>
          <w:u w:val="single"/>
        </w:rPr>
      </w:pPr>
    </w:p>
    <w:p w14:paraId="01676C6F" w14:textId="77777777" w:rsidR="0072570C" w:rsidRPr="00A73519" w:rsidRDefault="0072570C" w:rsidP="00397672">
      <w:pPr>
        <w:numPr>
          <w:ilvl w:val="1"/>
          <w:numId w:val="11"/>
        </w:numPr>
        <w:tabs>
          <w:tab w:val="left" w:pos="1440"/>
        </w:tabs>
        <w:ind w:left="1440" w:hanging="720"/>
        <w:jc w:val="both"/>
        <w:rPr>
          <w:caps/>
          <w:u w:val="single"/>
        </w:rPr>
      </w:pPr>
      <w:r w:rsidRPr="00A73519">
        <w:t>The Participant shall be entitled to carry on the business of securities lending and borrowing on its own account or on account of any of its Clients subject to fulfillment of the required norms specified by the AI.</w:t>
      </w:r>
    </w:p>
    <w:p w14:paraId="77B78D60" w14:textId="77777777" w:rsidR="0072570C" w:rsidRPr="00A73519" w:rsidRDefault="0072570C" w:rsidP="0072570C">
      <w:pPr>
        <w:tabs>
          <w:tab w:val="left" w:pos="1440"/>
        </w:tabs>
        <w:ind w:left="720"/>
        <w:jc w:val="both"/>
        <w:rPr>
          <w:caps/>
          <w:u w:val="single"/>
        </w:rPr>
      </w:pPr>
    </w:p>
    <w:p w14:paraId="57B79EC6" w14:textId="77777777" w:rsidR="0072570C" w:rsidRPr="00A73519" w:rsidRDefault="0072570C" w:rsidP="00397672">
      <w:pPr>
        <w:numPr>
          <w:ilvl w:val="1"/>
          <w:numId w:val="11"/>
        </w:numPr>
        <w:tabs>
          <w:tab w:val="left" w:pos="1440"/>
        </w:tabs>
        <w:ind w:left="1440" w:hanging="720"/>
        <w:jc w:val="both"/>
        <w:rPr>
          <w:caps/>
          <w:u w:val="single"/>
        </w:rPr>
      </w:pPr>
      <w:r w:rsidRPr="00A73519">
        <w:t>The Participant, as a borrower, shall be entitled to receive securities or financial compensation in lieu thereof, computed in such manner as may be specified by the AI from time to time. Where the Participant, deposits securities approved by the AI as collateral, the Participant shall be entitled to receive from the AI, the collateral.</w:t>
      </w:r>
    </w:p>
    <w:p w14:paraId="3A5303E5" w14:textId="77777777" w:rsidR="0072570C" w:rsidRPr="00A73519" w:rsidRDefault="0072570C" w:rsidP="0072570C">
      <w:pPr>
        <w:tabs>
          <w:tab w:val="left" w:pos="1440"/>
        </w:tabs>
        <w:jc w:val="both"/>
        <w:rPr>
          <w:caps/>
          <w:u w:val="single"/>
        </w:rPr>
      </w:pPr>
    </w:p>
    <w:p w14:paraId="1DC94C99" w14:textId="77777777" w:rsidR="0072570C" w:rsidRPr="00A73519" w:rsidRDefault="0072570C" w:rsidP="00397672">
      <w:pPr>
        <w:numPr>
          <w:ilvl w:val="1"/>
          <w:numId w:val="11"/>
        </w:numPr>
        <w:tabs>
          <w:tab w:val="left" w:pos="1440"/>
        </w:tabs>
        <w:ind w:left="1440" w:hanging="720"/>
        <w:jc w:val="both"/>
        <w:rPr>
          <w:caps/>
          <w:u w:val="single"/>
        </w:rPr>
      </w:pPr>
      <w:r w:rsidRPr="00A73519">
        <w:t>The Participant, as a lender, shall be entitled to receive the securities lent or financial compensation in lieu thereof, computed in such manner as may be specified by the AI from time to time.</w:t>
      </w:r>
    </w:p>
    <w:p w14:paraId="4E8C4C58" w14:textId="77777777" w:rsidR="0072570C" w:rsidRPr="00A73519" w:rsidRDefault="0072570C" w:rsidP="0072570C">
      <w:pPr>
        <w:tabs>
          <w:tab w:val="left" w:pos="1440"/>
        </w:tabs>
        <w:jc w:val="both"/>
        <w:rPr>
          <w:caps/>
          <w:u w:val="single"/>
        </w:rPr>
      </w:pPr>
    </w:p>
    <w:p w14:paraId="77599FBC" w14:textId="77777777" w:rsidR="0072570C" w:rsidRPr="00A73519" w:rsidRDefault="0072570C" w:rsidP="00397672">
      <w:pPr>
        <w:numPr>
          <w:ilvl w:val="1"/>
          <w:numId w:val="11"/>
        </w:numPr>
        <w:tabs>
          <w:tab w:val="left" w:pos="1440"/>
        </w:tabs>
        <w:ind w:left="1440" w:hanging="720"/>
        <w:jc w:val="both"/>
        <w:rPr>
          <w:caps/>
          <w:u w:val="single"/>
        </w:rPr>
      </w:pPr>
      <w:r w:rsidRPr="00A73519">
        <w:lastRenderedPageBreak/>
        <w:t>The Participant, as a lender, shall be entitled to receive lender’s fee for the securities lent.</w:t>
      </w:r>
    </w:p>
    <w:p w14:paraId="4451F259" w14:textId="77777777" w:rsidR="0072570C" w:rsidRPr="00A73519" w:rsidRDefault="0072570C" w:rsidP="0072570C">
      <w:pPr>
        <w:jc w:val="both"/>
        <w:rPr>
          <w:caps/>
          <w:u w:val="single"/>
        </w:rPr>
      </w:pPr>
    </w:p>
    <w:p w14:paraId="16CB0E56"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Duration and Termination</w:t>
      </w:r>
    </w:p>
    <w:p w14:paraId="06F1B018" w14:textId="77777777" w:rsidR="0072570C" w:rsidRPr="00A73519" w:rsidRDefault="0072570C" w:rsidP="0072570C">
      <w:pPr>
        <w:jc w:val="both"/>
        <w:rPr>
          <w:caps/>
          <w:u w:val="single"/>
        </w:rPr>
      </w:pPr>
    </w:p>
    <w:p w14:paraId="00FD3AB3" w14:textId="77777777" w:rsidR="0072570C" w:rsidRPr="00A73519" w:rsidRDefault="0072570C" w:rsidP="00397672">
      <w:pPr>
        <w:numPr>
          <w:ilvl w:val="1"/>
          <w:numId w:val="11"/>
        </w:numPr>
        <w:ind w:left="1440" w:hanging="720"/>
        <w:jc w:val="both"/>
        <w:rPr>
          <w:caps/>
          <w:u w:val="single"/>
        </w:rPr>
      </w:pPr>
      <w:r w:rsidRPr="00A73519">
        <w:t xml:space="preserve">This Agreement shall remain in force unless terminated by the AI. </w:t>
      </w:r>
    </w:p>
    <w:p w14:paraId="0DC19E6D" w14:textId="77777777" w:rsidR="0072570C" w:rsidRPr="00A73519" w:rsidRDefault="0072570C" w:rsidP="0072570C">
      <w:pPr>
        <w:ind w:left="720"/>
        <w:jc w:val="both"/>
        <w:rPr>
          <w:caps/>
          <w:u w:val="single"/>
        </w:rPr>
      </w:pPr>
    </w:p>
    <w:p w14:paraId="57E77452" w14:textId="77777777" w:rsidR="0072570C" w:rsidRPr="00A73519" w:rsidRDefault="0072570C" w:rsidP="00397672">
      <w:pPr>
        <w:numPr>
          <w:ilvl w:val="1"/>
          <w:numId w:val="11"/>
        </w:numPr>
        <w:ind w:left="1440" w:hanging="720"/>
        <w:jc w:val="both"/>
        <w:rPr>
          <w:caps/>
          <w:u w:val="single"/>
        </w:rPr>
      </w:pPr>
      <w:r w:rsidRPr="00A73519">
        <w:t xml:space="preserve">The AI can terminate this Agreement at any time without giving any reason or notice to the Participant. Such termination shall, however, not affect the liabilities/obligations of either party arising out of the transactions under SLBS entered into prior to the date of the notice of termination. </w:t>
      </w:r>
    </w:p>
    <w:p w14:paraId="65664005" w14:textId="77777777" w:rsidR="0072570C" w:rsidRPr="00A73519" w:rsidRDefault="0072570C" w:rsidP="0072570C">
      <w:pPr>
        <w:ind w:left="720"/>
        <w:jc w:val="both"/>
        <w:rPr>
          <w:caps/>
          <w:u w:val="single"/>
        </w:rPr>
      </w:pPr>
    </w:p>
    <w:p w14:paraId="1EB2FA40" w14:textId="77777777" w:rsidR="0072570C" w:rsidRPr="00A73519" w:rsidRDefault="0072570C" w:rsidP="00397672">
      <w:pPr>
        <w:numPr>
          <w:ilvl w:val="0"/>
          <w:numId w:val="11"/>
        </w:numPr>
        <w:tabs>
          <w:tab w:val="num" w:pos="720"/>
          <w:tab w:val="left" w:pos="1440"/>
          <w:tab w:val="left" w:pos="1800"/>
        </w:tabs>
        <w:ind w:left="720" w:hanging="720"/>
        <w:jc w:val="both"/>
        <w:rPr>
          <w:caps/>
          <w:snapToGrid w:val="0"/>
          <w:u w:val="single"/>
        </w:rPr>
      </w:pPr>
      <w:r w:rsidRPr="00A73519">
        <w:rPr>
          <w:caps/>
          <w:snapToGrid w:val="0"/>
          <w:u w:val="single"/>
        </w:rPr>
        <w:t>Consequences of Termination</w:t>
      </w:r>
    </w:p>
    <w:p w14:paraId="53373B72" w14:textId="77777777" w:rsidR="0072570C" w:rsidRPr="00A73519" w:rsidRDefault="0072570C" w:rsidP="0072570C">
      <w:pPr>
        <w:tabs>
          <w:tab w:val="left" w:pos="1440"/>
          <w:tab w:val="left" w:pos="1800"/>
        </w:tabs>
        <w:jc w:val="both"/>
        <w:rPr>
          <w:caps/>
          <w:snapToGrid w:val="0"/>
          <w:u w:val="single"/>
        </w:rPr>
      </w:pPr>
    </w:p>
    <w:p w14:paraId="08F06839" w14:textId="77777777" w:rsidR="0072570C" w:rsidRPr="00A73519" w:rsidRDefault="0072570C" w:rsidP="00397672">
      <w:pPr>
        <w:numPr>
          <w:ilvl w:val="1"/>
          <w:numId w:val="11"/>
        </w:numPr>
        <w:tabs>
          <w:tab w:val="left" w:pos="1440"/>
        </w:tabs>
        <w:ind w:left="1440" w:hanging="720"/>
        <w:jc w:val="both"/>
        <w:rPr>
          <w:caps/>
          <w:snapToGrid w:val="0"/>
          <w:u w:val="single"/>
        </w:rPr>
      </w:pPr>
      <w:r w:rsidRPr="00A73519">
        <w:rPr>
          <w:snapToGrid w:val="0"/>
        </w:rPr>
        <w:t>The Participant shall cease to participate in the SLBS on termination of this agreement.</w:t>
      </w:r>
    </w:p>
    <w:p w14:paraId="09DB0417" w14:textId="77777777" w:rsidR="0072570C" w:rsidRPr="00A73519" w:rsidRDefault="0072570C" w:rsidP="0072570C">
      <w:pPr>
        <w:tabs>
          <w:tab w:val="left" w:pos="1440"/>
        </w:tabs>
        <w:ind w:left="720"/>
        <w:jc w:val="both"/>
        <w:rPr>
          <w:caps/>
          <w:snapToGrid w:val="0"/>
          <w:u w:val="single"/>
        </w:rPr>
      </w:pPr>
    </w:p>
    <w:p w14:paraId="32388E5E" w14:textId="77777777" w:rsidR="0072570C" w:rsidRPr="00A73519" w:rsidRDefault="0072570C" w:rsidP="00397672">
      <w:pPr>
        <w:numPr>
          <w:ilvl w:val="1"/>
          <w:numId w:val="11"/>
        </w:numPr>
        <w:tabs>
          <w:tab w:val="left" w:pos="1440"/>
        </w:tabs>
        <w:ind w:left="1440" w:hanging="720"/>
        <w:jc w:val="both"/>
        <w:rPr>
          <w:caps/>
          <w:snapToGrid w:val="0"/>
          <w:u w:val="single"/>
        </w:rPr>
      </w:pPr>
      <w:r w:rsidRPr="00A73519">
        <w:rPr>
          <w:snapToGrid w:val="0"/>
        </w:rPr>
        <w:t>The Participant shall not enter into transactions under SLBS with any of its Client or other third party upon termination of this agreement.</w:t>
      </w:r>
    </w:p>
    <w:p w14:paraId="3EBA85D7" w14:textId="77777777" w:rsidR="0072570C" w:rsidRPr="00A73519" w:rsidRDefault="0072570C" w:rsidP="0072570C">
      <w:pPr>
        <w:tabs>
          <w:tab w:val="left" w:pos="1440"/>
        </w:tabs>
        <w:ind w:left="720"/>
        <w:jc w:val="both"/>
        <w:rPr>
          <w:caps/>
          <w:snapToGrid w:val="0"/>
          <w:u w:val="single"/>
        </w:rPr>
      </w:pPr>
    </w:p>
    <w:p w14:paraId="14AD4CD8" w14:textId="77777777" w:rsidR="0072570C" w:rsidRPr="00A73519" w:rsidRDefault="0072570C" w:rsidP="00397672">
      <w:pPr>
        <w:numPr>
          <w:ilvl w:val="1"/>
          <w:numId w:val="11"/>
        </w:numPr>
        <w:tabs>
          <w:tab w:val="left" w:pos="1440"/>
        </w:tabs>
        <w:ind w:left="1440" w:hanging="720"/>
        <w:jc w:val="both"/>
        <w:rPr>
          <w:caps/>
          <w:snapToGrid w:val="0"/>
          <w:u w:val="single"/>
        </w:rPr>
      </w:pPr>
      <w:r w:rsidRPr="00A73519">
        <w:rPr>
          <w:snapToGrid w:val="0"/>
        </w:rPr>
        <w:t>Notwithstanding the termination of this agreement, the provisions in Clauses 2, 3, 5, 10, 14 and 16 shall survive the termination of this agreement.</w:t>
      </w:r>
    </w:p>
    <w:p w14:paraId="5769B5BC" w14:textId="77777777" w:rsidR="0072570C" w:rsidRPr="00A73519" w:rsidRDefault="0072570C" w:rsidP="0072570C">
      <w:pPr>
        <w:tabs>
          <w:tab w:val="left" w:pos="1440"/>
        </w:tabs>
        <w:jc w:val="both"/>
        <w:rPr>
          <w:caps/>
          <w:snapToGrid w:val="0"/>
          <w:u w:val="single"/>
        </w:rPr>
      </w:pPr>
    </w:p>
    <w:p w14:paraId="0D6DE124" w14:textId="77777777" w:rsidR="0072570C" w:rsidRPr="00A73519" w:rsidRDefault="0072570C" w:rsidP="00397672">
      <w:pPr>
        <w:numPr>
          <w:ilvl w:val="0"/>
          <w:numId w:val="11"/>
        </w:numPr>
        <w:tabs>
          <w:tab w:val="left" w:pos="720"/>
        </w:tabs>
        <w:ind w:left="720" w:hanging="720"/>
        <w:jc w:val="both"/>
        <w:rPr>
          <w:caps/>
          <w:snapToGrid w:val="0"/>
          <w:u w:val="single"/>
        </w:rPr>
      </w:pPr>
      <w:r w:rsidRPr="00A73519">
        <w:rPr>
          <w:caps/>
          <w:u w:val="single"/>
        </w:rPr>
        <w:t>Disclaimer</w:t>
      </w:r>
    </w:p>
    <w:p w14:paraId="4B62CE83" w14:textId="77777777" w:rsidR="0072570C" w:rsidRPr="00A73519" w:rsidRDefault="0072570C" w:rsidP="0072570C">
      <w:pPr>
        <w:tabs>
          <w:tab w:val="left" w:pos="1440"/>
        </w:tabs>
        <w:jc w:val="both"/>
        <w:rPr>
          <w:caps/>
          <w:snapToGrid w:val="0"/>
          <w:u w:val="single"/>
        </w:rPr>
      </w:pPr>
    </w:p>
    <w:p w14:paraId="2899466B" w14:textId="77777777" w:rsidR="0072570C" w:rsidRPr="00A73519" w:rsidRDefault="0072570C" w:rsidP="00397672">
      <w:pPr>
        <w:numPr>
          <w:ilvl w:val="1"/>
          <w:numId w:val="11"/>
        </w:numPr>
        <w:tabs>
          <w:tab w:val="left" w:pos="1440"/>
        </w:tabs>
        <w:ind w:left="1440" w:hanging="720"/>
        <w:jc w:val="both"/>
        <w:rPr>
          <w:caps/>
          <w:snapToGrid w:val="0"/>
          <w:u w:val="single"/>
        </w:rPr>
      </w:pPr>
      <w:r w:rsidRPr="00A73519">
        <w:t>The obligation of the AI shall be limited to providing a platform for lending and borrowing of securities, and nothing herein contained shall constitute an obligation on the part of the AI to ensure that any particular security or any type or quantity of securities is available for lending or borrowing by the Participants.</w:t>
      </w:r>
    </w:p>
    <w:p w14:paraId="1B2F2DA5" w14:textId="77777777" w:rsidR="0072570C" w:rsidRPr="00A73519" w:rsidRDefault="0072570C" w:rsidP="0072570C">
      <w:pPr>
        <w:tabs>
          <w:tab w:val="left" w:pos="1440"/>
        </w:tabs>
        <w:ind w:left="720"/>
        <w:jc w:val="both"/>
        <w:rPr>
          <w:caps/>
          <w:snapToGrid w:val="0"/>
          <w:u w:val="single"/>
        </w:rPr>
      </w:pPr>
    </w:p>
    <w:p w14:paraId="7BF6E44F" w14:textId="77777777" w:rsidR="0072570C" w:rsidRPr="00A73519" w:rsidRDefault="0072570C" w:rsidP="00397672">
      <w:pPr>
        <w:numPr>
          <w:ilvl w:val="1"/>
          <w:numId w:val="11"/>
        </w:numPr>
        <w:tabs>
          <w:tab w:val="left" w:pos="1440"/>
        </w:tabs>
        <w:ind w:left="1440" w:hanging="720"/>
        <w:jc w:val="both"/>
        <w:rPr>
          <w:caps/>
          <w:snapToGrid w:val="0"/>
          <w:u w:val="single"/>
        </w:rPr>
      </w:pPr>
      <w:r w:rsidRPr="00A73519">
        <w:t>Nothing herein contained shall exempt the AI from discharging any obligations imposed on the AI by any law, regulations and guidelines.</w:t>
      </w:r>
    </w:p>
    <w:p w14:paraId="49A1B4F1" w14:textId="77777777" w:rsidR="0072570C" w:rsidRPr="00A73519" w:rsidRDefault="0072570C" w:rsidP="0072570C">
      <w:pPr>
        <w:tabs>
          <w:tab w:val="left" w:pos="1440"/>
        </w:tabs>
        <w:jc w:val="both"/>
        <w:rPr>
          <w:caps/>
          <w:snapToGrid w:val="0"/>
          <w:u w:val="single"/>
        </w:rPr>
      </w:pPr>
    </w:p>
    <w:p w14:paraId="5BA76055" w14:textId="77777777" w:rsidR="0072570C" w:rsidRPr="00A73519" w:rsidRDefault="0072570C" w:rsidP="00397672">
      <w:pPr>
        <w:numPr>
          <w:ilvl w:val="0"/>
          <w:numId w:val="11"/>
        </w:numPr>
        <w:tabs>
          <w:tab w:val="left" w:pos="720"/>
        </w:tabs>
        <w:ind w:left="720" w:hanging="720"/>
        <w:jc w:val="both"/>
        <w:rPr>
          <w:caps/>
          <w:snapToGrid w:val="0"/>
          <w:u w:val="single"/>
        </w:rPr>
      </w:pPr>
      <w:r w:rsidRPr="00A73519">
        <w:rPr>
          <w:bCs/>
          <w:caps/>
          <w:u w:val="single"/>
        </w:rPr>
        <w:t>Indemnity</w:t>
      </w:r>
    </w:p>
    <w:p w14:paraId="3F279477" w14:textId="77777777" w:rsidR="0072570C" w:rsidRPr="00A73519" w:rsidRDefault="0072570C" w:rsidP="0072570C">
      <w:pPr>
        <w:tabs>
          <w:tab w:val="left" w:pos="720"/>
        </w:tabs>
        <w:jc w:val="both"/>
        <w:rPr>
          <w:caps/>
          <w:snapToGrid w:val="0"/>
          <w:u w:val="single"/>
        </w:rPr>
      </w:pPr>
    </w:p>
    <w:p w14:paraId="6C776F2C" w14:textId="77777777" w:rsidR="0072570C" w:rsidRPr="00A73519" w:rsidRDefault="0072570C" w:rsidP="00397672">
      <w:pPr>
        <w:numPr>
          <w:ilvl w:val="1"/>
          <w:numId w:val="11"/>
        </w:numPr>
        <w:tabs>
          <w:tab w:val="left" w:pos="720"/>
          <w:tab w:val="left" w:pos="1440"/>
        </w:tabs>
        <w:ind w:left="1440" w:hanging="720"/>
        <w:jc w:val="both"/>
        <w:rPr>
          <w:caps/>
          <w:snapToGrid w:val="0"/>
          <w:u w:val="single"/>
        </w:rPr>
      </w:pPr>
      <w:r w:rsidRPr="00A73519">
        <w:t>The  Participant shall, at its own cost and expense, indemnify, defend or at its option settle and hold the AI free and harmless from and against including but not limited to any and all losses, liabilities, claims, actions, costs and expenses, including reasonable attorneys’ fees and court costs, relating to, resulting from or in any  way arising  out of –</w:t>
      </w:r>
    </w:p>
    <w:p w14:paraId="3CF0D1F0" w14:textId="77777777" w:rsidR="0072570C" w:rsidRPr="00A73519" w:rsidRDefault="0072570C" w:rsidP="0072570C">
      <w:pPr>
        <w:tabs>
          <w:tab w:val="left" w:pos="720"/>
        </w:tabs>
        <w:ind w:left="1440" w:hanging="720"/>
        <w:jc w:val="both"/>
        <w:rPr>
          <w:caps/>
          <w:snapToGrid w:val="0"/>
          <w:u w:val="single"/>
        </w:rPr>
      </w:pPr>
    </w:p>
    <w:p w14:paraId="7DB2ADD7" w14:textId="77777777" w:rsidR="0072570C" w:rsidRPr="00A73519" w:rsidRDefault="0072570C" w:rsidP="00397672">
      <w:pPr>
        <w:numPr>
          <w:ilvl w:val="2"/>
          <w:numId w:val="11"/>
        </w:numPr>
        <w:tabs>
          <w:tab w:val="left" w:pos="720"/>
          <w:tab w:val="num" w:pos="2340"/>
        </w:tabs>
        <w:ind w:left="360" w:hanging="360"/>
        <w:jc w:val="both"/>
        <w:rPr>
          <w:caps/>
          <w:snapToGrid w:val="0"/>
          <w:u w:val="single"/>
        </w:rPr>
      </w:pPr>
      <w:r w:rsidRPr="00A73519">
        <w:t>Breach or material breach of any of the Participant’s representations, warranties or obligations contained herein including loss or damage arising out of willful misconduct or negligence.</w:t>
      </w:r>
    </w:p>
    <w:p w14:paraId="4AC40026" w14:textId="77777777" w:rsidR="0072570C" w:rsidRPr="00A73519" w:rsidRDefault="0072570C" w:rsidP="0072570C">
      <w:pPr>
        <w:tabs>
          <w:tab w:val="left" w:pos="720"/>
          <w:tab w:val="num" w:pos="2340"/>
        </w:tabs>
        <w:ind w:left="2340" w:hanging="900"/>
        <w:jc w:val="both"/>
        <w:rPr>
          <w:caps/>
          <w:snapToGrid w:val="0"/>
          <w:u w:val="single"/>
        </w:rPr>
      </w:pPr>
    </w:p>
    <w:p w14:paraId="5C469323" w14:textId="77777777" w:rsidR="0072570C" w:rsidRPr="00A73519" w:rsidRDefault="0072570C" w:rsidP="00397672">
      <w:pPr>
        <w:numPr>
          <w:ilvl w:val="2"/>
          <w:numId w:val="11"/>
        </w:numPr>
        <w:tabs>
          <w:tab w:val="left" w:pos="720"/>
          <w:tab w:val="num" w:pos="2340"/>
        </w:tabs>
        <w:ind w:left="360" w:hanging="360"/>
        <w:jc w:val="both"/>
        <w:rPr>
          <w:caps/>
          <w:snapToGrid w:val="0"/>
          <w:u w:val="single"/>
        </w:rPr>
      </w:pPr>
      <w:r w:rsidRPr="00A73519">
        <w:t xml:space="preserve">Any action of the Participant not </w:t>
      </w:r>
      <w:proofErr w:type="spellStart"/>
      <w:r w:rsidRPr="00A73519">
        <w:t>authorised</w:t>
      </w:r>
      <w:proofErr w:type="spellEnd"/>
      <w:r w:rsidRPr="00A73519">
        <w:t xml:space="preserve"> or permitted under this agreement.</w:t>
      </w:r>
    </w:p>
    <w:p w14:paraId="1A877DAF" w14:textId="77777777" w:rsidR="0072570C" w:rsidRPr="00A73519" w:rsidRDefault="0072570C" w:rsidP="0072570C">
      <w:pPr>
        <w:tabs>
          <w:tab w:val="left" w:pos="720"/>
          <w:tab w:val="num" w:pos="2340"/>
        </w:tabs>
        <w:ind w:left="2340" w:hanging="900"/>
        <w:jc w:val="both"/>
        <w:rPr>
          <w:caps/>
          <w:snapToGrid w:val="0"/>
          <w:u w:val="single"/>
        </w:rPr>
      </w:pPr>
    </w:p>
    <w:p w14:paraId="5AED5F7D" w14:textId="77777777" w:rsidR="0072570C" w:rsidRPr="00A73519" w:rsidRDefault="0072570C" w:rsidP="00397672">
      <w:pPr>
        <w:numPr>
          <w:ilvl w:val="2"/>
          <w:numId w:val="11"/>
        </w:numPr>
        <w:tabs>
          <w:tab w:val="left" w:pos="720"/>
          <w:tab w:val="num" w:pos="2340"/>
        </w:tabs>
        <w:ind w:left="360" w:hanging="360"/>
        <w:jc w:val="both"/>
        <w:rPr>
          <w:caps/>
          <w:snapToGrid w:val="0"/>
          <w:u w:val="single"/>
        </w:rPr>
      </w:pPr>
      <w:r w:rsidRPr="00A73519">
        <w:t>Any claim, suit or proceeding brought against the AI for any harm, loss or injury suffered by any third party in respect of the agreement.</w:t>
      </w:r>
    </w:p>
    <w:p w14:paraId="5F753219" w14:textId="77777777" w:rsidR="0072570C" w:rsidRPr="00A73519" w:rsidRDefault="0072570C" w:rsidP="0072570C">
      <w:pPr>
        <w:tabs>
          <w:tab w:val="left" w:pos="720"/>
        </w:tabs>
        <w:ind w:left="2160" w:hanging="720"/>
        <w:jc w:val="both"/>
        <w:rPr>
          <w:caps/>
          <w:snapToGrid w:val="0"/>
          <w:u w:val="single"/>
        </w:rPr>
      </w:pPr>
    </w:p>
    <w:p w14:paraId="2E0FD44E" w14:textId="77777777" w:rsidR="0072570C" w:rsidRPr="00A73519" w:rsidRDefault="0072570C" w:rsidP="00397672">
      <w:pPr>
        <w:pStyle w:val="List"/>
        <w:numPr>
          <w:ilvl w:val="0"/>
          <w:numId w:val="11"/>
        </w:numPr>
        <w:tabs>
          <w:tab w:val="num" w:pos="720"/>
        </w:tabs>
        <w:ind w:left="720" w:hanging="720"/>
        <w:jc w:val="both"/>
        <w:rPr>
          <w:b/>
          <w:caps/>
          <w:sz w:val="24"/>
          <w:szCs w:val="24"/>
          <w:u w:val="single"/>
        </w:rPr>
      </w:pPr>
      <w:r w:rsidRPr="00A73519">
        <w:rPr>
          <w:sz w:val="24"/>
          <w:szCs w:val="24"/>
        </w:rPr>
        <w:t xml:space="preserve"> </w:t>
      </w:r>
      <w:r w:rsidRPr="00A73519">
        <w:rPr>
          <w:caps/>
          <w:sz w:val="24"/>
          <w:szCs w:val="24"/>
          <w:u w:val="single"/>
        </w:rPr>
        <w:t>Notice</w:t>
      </w:r>
    </w:p>
    <w:p w14:paraId="30508B67" w14:textId="77777777" w:rsidR="0072570C" w:rsidRPr="00A73519" w:rsidRDefault="0072570C" w:rsidP="0072570C">
      <w:pPr>
        <w:pStyle w:val="List"/>
        <w:ind w:left="720"/>
        <w:jc w:val="both"/>
        <w:rPr>
          <w:b/>
          <w:caps/>
          <w:sz w:val="24"/>
          <w:szCs w:val="24"/>
          <w:u w:val="single"/>
        </w:rPr>
      </w:pPr>
    </w:p>
    <w:p w14:paraId="1D00CACF" w14:textId="77777777" w:rsidR="0072570C" w:rsidRPr="00A73519" w:rsidRDefault="0072570C" w:rsidP="00397672">
      <w:pPr>
        <w:pStyle w:val="List"/>
        <w:numPr>
          <w:ilvl w:val="1"/>
          <w:numId w:val="11"/>
        </w:numPr>
        <w:ind w:left="1440" w:hanging="720"/>
        <w:jc w:val="both"/>
        <w:rPr>
          <w:b/>
          <w:sz w:val="24"/>
          <w:szCs w:val="24"/>
        </w:rPr>
      </w:pPr>
      <w:r w:rsidRPr="00A73519">
        <w:rPr>
          <w:sz w:val="24"/>
          <w:szCs w:val="24"/>
        </w:rPr>
        <w:t>Any communication sent by the AI to the Participant shall be deemed to have been properly delivered or served, if the same is sent to the ordinary business address and/or ordinary place of residence and/or last known address of the Participant, in any one or more of the following ways:-</w:t>
      </w:r>
    </w:p>
    <w:p w14:paraId="42711940" w14:textId="77777777" w:rsidR="0072570C" w:rsidRPr="00A73519" w:rsidRDefault="0072570C" w:rsidP="0072570C">
      <w:pPr>
        <w:pStyle w:val="List"/>
        <w:ind w:left="720"/>
        <w:jc w:val="both"/>
        <w:rPr>
          <w:b/>
          <w:sz w:val="24"/>
          <w:szCs w:val="24"/>
        </w:rPr>
      </w:pPr>
    </w:p>
    <w:p w14:paraId="07E292FB"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post;</w:t>
      </w:r>
    </w:p>
    <w:p w14:paraId="1A2D5BC9" w14:textId="77777777" w:rsidR="0072570C" w:rsidRPr="00A73519" w:rsidRDefault="0072570C" w:rsidP="00A74CAA">
      <w:pPr>
        <w:pStyle w:val="List"/>
        <w:tabs>
          <w:tab w:val="num" w:pos="2520"/>
        </w:tabs>
        <w:ind w:left="3600" w:hanging="1080"/>
        <w:jc w:val="both"/>
        <w:rPr>
          <w:rFonts w:eastAsia="Times New Roman"/>
          <w:sz w:val="24"/>
          <w:szCs w:val="24"/>
        </w:rPr>
      </w:pPr>
    </w:p>
    <w:p w14:paraId="5926F520"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registered post;</w:t>
      </w:r>
    </w:p>
    <w:p w14:paraId="4696B4ED" w14:textId="77777777" w:rsidR="0072570C" w:rsidRPr="00A73519" w:rsidRDefault="0072570C" w:rsidP="00A74CAA">
      <w:pPr>
        <w:pStyle w:val="List"/>
        <w:ind w:left="3600" w:hanging="1080"/>
        <w:jc w:val="both"/>
        <w:rPr>
          <w:rFonts w:eastAsia="Times New Roman"/>
          <w:sz w:val="24"/>
          <w:szCs w:val="24"/>
        </w:rPr>
      </w:pPr>
    </w:p>
    <w:p w14:paraId="1EA7BBF2"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under certificate of posting;</w:t>
      </w:r>
    </w:p>
    <w:p w14:paraId="23E1F035" w14:textId="77777777" w:rsidR="0072570C" w:rsidRPr="00A73519" w:rsidRDefault="0072570C" w:rsidP="00A74CAA">
      <w:pPr>
        <w:pStyle w:val="List"/>
        <w:ind w:left="3600" w:hanging="1080"/>
        <w:jc w:val="both"/>
        <w:rPr>
          <w:rFonts w:eastAsia="Times New Roman"/>
          <w:sz w:val="24"/>
          <w:szCs w:val="24"/>
        </w:rPr>
      </w:pPr>
    </w:p>
    <w:p w14:paraId="2DC8EB0F"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speed post/courier;</w:t>
      </w:r>
    </w:p>
    <w:p w14:paraId="0FEE7512" w14:textId="77777777" w:rsidR="0072570C" w:rsidRPr="00A73519" w:rsidRDefault="0072570C" w:rsidP="00A74CAA">
      <w:pPr>
        <w:pStyle w:val="List"/>
        <w:ind w:left="3600" w:hanging="1080"/>
        <w:jc w:val="both"/>
        <w:rPr>
          <w:rFonts w:eastAsia="Times New Roman"/>
          <w:sz w:val="24"/>
          <w:szCs w:val="24"/>
        </w:rPr>
      </w:pPr>
    </w:p>
    <w:p w14:paraId="4A0DE61E"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telegram;</w:t>
      </w:r>
    </w:p>
    <w:p w14:paraId="1241D7AE" w14:textId="77777777" w:rsidR="0072570C" w:rsidRPr="00A73519" w:rsidRDefault="0072570C" w:rsidP="00A74CAA">
      <w:pPr>
        <w:pStyle w:val="List"/>
        <w:ind w:left="3600" w:hanging="1080"/>
        <w:jc w:val="both"/>
        <w:rPr>
          <w:rFonts w:eastAsia="Times New Roman"/>
          <w:sz w:val="24"/>
          <w:szCs w:val="24"/>
        </w:rPr>
      </w:pPr>
    </w:p>
    <w:p w14:paraId="02FBEC55"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affixing it on the door at the last known business or residential address;</w:t>
      </w:r>
    </w:p>
    <w:p w14:paraId="15A61C3F" w14:textId="77777777" w:rsidR="0072570C" w:rsidRPr="00A73519" w:rsidRDefault="0072570C" w:rsidP="00A74CAA">
      <w:pPr>
        <w:pStyle w:val="List"/>
        <w:ind w:left="3600" w:hanging="1080"/>
        <w:jc w:val="both"/>
        <w:rPr>
          <w:rFonts w:eastAsia="Times New Roman"/>
          <w:sz w:val="24"/>
          <w:szCs w:val="24"/>
        </w:rPr>
      </w:pPr>
    </w:p>
    <w:p w14:paraId="20966C8A"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oral communication to the Participant in the presence of a third person;</w:t>
      </w:r>
    </w:p>
    <w:p w14:paraId="45CEB7D5" w14:textId="77777777" w:rsidR="0072570C" w:rsidRPr="00A73519" w:rsidRDefault="0072570C" w:rsidP="00A74CAA">
      <w:pPr>
        <w:pStyle w:val="List"/>
        <w:tabs>
          <w:tab w:val="num" w:pos="2520"/>
        </w:tabs>
        <w:ind w:left="3600" w:hanging="1080"/>
        <w:jc w:val="both"/>
        <w:rPr>
          <w:rFonts w:eastAsia="Times New Roman"/>
          <w:sz w:val="24"/>
          <w:szCs w:val="24"/>
        </w:rPr>
      </w:pPr>
    </w:p>
    <w:p w14:paraId="266F4E15"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advertising it in at least one prominent daily newspaper having circulation in the area where the last known business/residential address of the Participant is situated;</w:t>
      </w:r>
    </w:p>
    <w:p w14:paraId="17133E18" w14:textId="77777777" w:rsidR="0072570C" w:rsidRPr="00A73519" w:rsidRDefault="0072570C" w:rsidP="00A74CAA">
      <w:pPr>
        <w:pStyle w:val="List"/>
        <w:ind w:left="3600" w:hanging="1080"/>
        <w:jc w:val="both"/>
        <w:rPr>
          <w:rFonts w:eastAsia="Times New Roman"/>
          <w:sz w:val="24"/>
          <w:szCs w:val="24"/>
        </w:rPr>
      </w:pPr>
    </w:p>
    <w:p w14:paraId="5841D69D"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sending a message through the Order Matching System;</w:t>
      </w:r>
    </w:p>
    <w:p w14:paraId="70D33234" w14:textId="77777777" w:rsidR="0072570C" w:rsidRPr="00A73519" w:rsidRDefault="0072570C" w:rsidP="00A74CAA">
      <w:pPr>
        <w:pStyle w:val="List"/>
        <w:ind w:left="3600" w:hanging="1080"/>
        <w:jc w:val="both"/>
        <w:rPr>
          <w:rFonts w:eastAsia="Times New Roman"/>
          <w:sz w:val="24"/>
          <w:szCs w:val="24"/>
        </w:rPr>
      </w:pPr>
    </w:p>
    <w:p w14:paraId="7139E7AE"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electronic mail or fax;</w:t>
      </w:r>
    </w:p>
    <w:p w14:paraId="5579E28A" w14:textId="77777777" w:rsidR="0072570C" w:rsidRPr="00A73519" w:rsidRDefault="0072570C" w:rsidP="00A74CAA">
      <w:pPr>
        <w:pStyle w:val="List"/>
        <w:ind w:left="3600" w:hanging="1080"/>
        <w:jc w:val="both"/>
        <w:rPr>
          <w:rFonts w:eastAsia="Times New Roman"/>
          <w:sz w:val="24"/>
          <w:szCs w:val="24"/>
        </w:rPr>
      </w:pPr>
    </w:p>
    <w:p w14:paraId="3FF4AA5D"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hand delivery.</w:t>
      </w:r>
    </w:p>
    <w:p w14:paraId="283890A5" w14:textId="77777777" w:rsidR="0072570C" w:rsidRPr="00A73519" w:rsidRDefault="0072570C" w:rsidP="0072570C">
      <w:pPr>
        <w:pStyle w:val="List"/>
        <w:tabs>
          <w:tab w:val="num" w:pos="2520"/>
        </w:tabs>
        <w:ind w:left="2520" w:hanging="1080"/>
        <w:jc w:val="both"/>
        <w:rPr>
          <w:rFonts w:eastAsia="Times New Roman"/>
          <w:sz w:val="24"/>
          <w:szCs w:val="24"/>
        </w:rPr>
      </w:pPr>
    </w:p>
    <w:p w14:paraId="1D11E222" w14:textId="77777777" w:rsidR="0072570C" w:rsidRPr="00A73519" w:rsidRDefault="0072570C" w:rsidP="00397672">
      <w:pPr>
        <w:pStyle w:val="List"/>
        <w:numPr>
          <w:ilvl w:val="1"/>
          <w:numId w:val="11"/>
        </w:numPr>
        <w:ind w:hanging="792"/>
        <w:jc w:val="both"/>
        <w:rPr>
          <w:rFonts w:eastAsia="Times New Roman"/>
          <w:sz w:val="24"/>
          <w:szCs w:val="24"/>
        </w:rPr>
      </w:pPr>
      <w:r w:rsidRPr="00A73519">
        <w:rPr>
          <w:sz w:val="24"/>
          <w:szCs w:val="24"/>
        </w:rPr>
        <w:t>Any communication sent by the Participant to the AI shall be made in any one or more of the following ways:-</w:t>
      </w:r>
    </w:p>
    <w:p w14:paraId="521D042C" w14:textId="77777777" w:rsidR="0072570C" w:rsidRPr="00A73519" w:rsidRDefault="0072570C" w:rsidP="0072570C">
      <w:pPr>
        <w:pStyle w:val="List"/>
        <w:ind w:left="1080"/>
        <w:jc w:val="both"/>
        <w:rPr>
          <w:rFonts w:eastAsia="Times New Roman"/>
          <w:sz w:val="24"/>
          <w:szCs w:val="24"/>
        </w:rPr>
      </w:pPr>
    </w:p>
    <w:p w14:paraId="3E35F350"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post (registered or speed) or courier;</w:t>
      </w:r>
    </w:p>
    <w:p w14:paraId="36C40A0C" w14:textId="77777777" w:rsidR="0072570C" w:rsidRPr="00A73519" w:rsidRDefault="0072570C" w:rsidP="00A74CAA">
      <w:pPr>
        <w:pStyle w:val="List"/>
        <w:ind w:left="3600" w:hanging="1080"/>
        <w:jc w:val="both"/>
        <w:rPr>
          <w:rFonts w:eastAsia="Times New Roman"/>
          <w:sz w:val="24"/>
          <w:szCs w:val="24"/>
        </w:rPr>
      </w:pPr>
    </w:p>
    <w:p w14:paraId="19C23ADD"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telegram;</w:t>
      </w:r>
    </w:p>
    <w:p w14:paraId="4B58F538" w14:textId="77777777" w:rsidR="0072570C" w:rsidRPr="00A73519" w:rsidRDefault="0072570C" w:rsidP="00A74CAA">
      <w:pPr>
        <w:pStyle w:val="List"/>
        <w:ind w:left="3600" w:hanging="1080"/>
        <w:jc w:val="both"/>
        <w:rPr>
          <w:rFonts w:eastAsia="Times New Roman"/>
          <w:sz w:val="24"/>
          <w:szCs w:val="24"/>
        </w:rPr>
      </w:pPr>
    </w:p>
    <w:p w14:paraId="2EC44361"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electronic mail or fax;</w:t>
      </w:r>
    </w:p>
    <w:p w14:paraId="3A59B881" w14:textId="77777777" w:rsidR="0072570C" w:rsidRPr="00A73519" w:rsidRDefault="0072570C" w:rsidP="00A74CAA">
      <w:pPr>
        <w:pStyle w:val="List"/>
        <w:ind w:left="3600" w:hanging="1080"/>
        <w:jc w:val="both"/>
        <w:rPr>
          <w:rFonts w:eastAsia="Times New Roman"/>
          <w:sz w:val="24"/>
          <w:szCs w:val="24"/>
        </w:rPr>
      </w:pPr>
    </w:p>
    <w:p w14:paraId="1F0805A8" w14:textId="77777777" w:rsidR="0072570C" w:rsidRPr="00A73519" w:rsidRDefault="0072570C" w:rsidP="00397672">
      <w:pPr>
        <w:pStyle w:val="List"/>
        <w:numPr>
          <w:ilvl w:val="2"/>
          <w:numId w:val="11"/>
        </w:numPr>
        <w:ind w:left="1440"/>
        <w:jc w:val="both"/>
        <w:rPr>
          <w:rFonts w:eastAsia="Times New Roman"/>
          <w:sz w:val="24"/>
          <w:szCs w:val="24"/>
        </w:rPr>
      </w:pPr>
      <w:r w:rsidRPr="00A73519">
        <w:rPr>
          <w:sz w:val="24"/>
          <w:szCs w:val="24"/>
        </w:rPr>
        <w:t>by hand delivery.</w:t>
      </w:r>
    </w:p>
    <w:p w14:paraId="11CDBAE0" w14:textId="77777777" w:rsidR="0072570C" w:rsidRPr="00A73519" w:rsidRDefault="0072570C" w:rsidP="00A74CAA">
      <w:pPr>
        <w:pStyle w:val="List"/>
        <w:jc w:val="both"/>
        <w:rPr>
          <w:rFonts w:eastAsia="Times New Roman"/>
          <w:sz w:val="24"/>
          <w:szCs w:val="24"/>
        </w:rPr>
      </w:pPr>
    </w:p>
    <w:p w14:paraId="1C86E9BC" w14:textId="77777777" w:rsidR="0072570C" w:rsidRPr="00A73519" w:rsidRDefault="0072570C" w:rsidP="00397672">
      <w:pPr>
        <w:pStyle w:val="List"/>
        <w:numPr>
          <w:ilvl w:val="0"/>
          <w:numId w:val="11"/>
        </w:numPr>
        <w:tabs>
          <w:tab w:val="num" w:pos="720"/>
        </w:tabs>
        <w:ind w:left="720" w:hanging="720"/>
        <w:jc w:val="both"/>
        <w:rPr>
          <w:rFonts w:eastAsia="Times New Roman"/>
          <w:caps/>
          <w:sz w:val="24"/>
          <w:szCs w:val="24"/>
        </w:rPr>
      </w:pPr>
      <w:r w:rsidRPr="00A73519">
        <w:rPr>
          <w:rFonts w:eastAsia="Times New Roman"/>
          <w:caps/>
          <w:sz w:val="24"/>
          <w:szCs w:val="24"/>
          <w:u w:val="single"/>
        </w:rPr>
        <w:t>Non-waiver</w:t>
      </w:r>
    </w:p>
    <w:p w14:paraId="7EC19A46" w14:textId="77777777" w:rsidR="0072570C" w:rsidRPr="00A73519" w:rsidRDefault="0072570C" w:rsidP="0072570C">
      <w:pPr>
        <w:pStyle w:val="List"/>
        <w:jc w:val="both"/>
        <w:rPr>
          <w:rFonts w:eastAsia="Times New Roman"/>
          <w:caps/>
          <w:sz w:val="24"/>
          <w:szCs w:val="24"/>
        </w:rPr>
      </w:pPr>
    </w:p>
    <w:p w14:paraId="64486C7C" w14:textId="77777777" w:rsidR="0072570C" w:rsidRPr="00A73519" w:rsidRDefault="0072570C" w:rsidP="0072570C">
      <w:pPr>
        <w:pStyle w:val="List"/>
        <w:ind w:left="720" w:hanging="720"/>
        <w:jc w:val="both"/>
        <w:rPr>
          <w:sz w:val="24"/>
          <w:szCs w:val="24"/>
        </w:rPr>
      </w:pPr>
      <w:r w:rsidRPr="00A73519">
        <w:rPr>
          <w:sz w:val="24"/>
          <w:szCs w:val="24"/>
        </w:rPr>
        <w:t xml:space="preserve">        </w:t>
      </w:r>
      <w:r w:rsidRPr="00A73519">
        <w:rPr>
          <w:sz w:val="24"/>
          <w:szCs w:val="24"/>
        </w:rPr>
        <w:tab/>
        <w:t xml:space="preserve"> No forbearance to exercise or failure to exercise or delay in exercising any right, power or remedy vested in this agreement shall constitute a waiver by that party of that or any other right, remedy or power.</w:t>
      </w:r>
    </w:p>
    <w:p w14:paraId="4976B108" w14:textId="77777777" w:rsidR="0072570C" w:rsidRPr="00A73519" w:rsidRDefault="0072570C" w:rsidP="0072570C">
      <w:pPr>
        <w:ind w:left="720"/>
        <w:jc w:val="both"/>
      </w:pPr>
    </w:p>
    <w:p w14:paraId="69724D88"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Assignment</w:t>
      </w:r>
    </w:p>
    <w:p w14:paraId="61153B23" w14:textId="77777777" w:rsidR="0072570C" w:rsidRPr="00A73519" w:rsidRDefault="0072570C" w:rsidP="0072570C">
      <w:pPr>
        <w:ind w:left="720"/>
        <w:jc w:val="both"/>
        <w:rPr>
          <w:u w:val="single"/>
        </w:rPr>
      </w:pPr>
    </w:p>
    <w:p w14:paraId="068A9AAA" w14:textId="77777777" w:rsidR="0072570C" w:rsidRPr="00A73519" w:rsidRDefault="0072570C" w:rsidP="0072570C">
      <w:pPr>
        <w:ind w:left="720"/>
        <w:jc w:val="both"/>
      </w:pPr>
      <w:r w:rsidRPr="00A73519">
        <w:t xml:space="preserve">The Participant shall not assign this agreement or any part thereof or any benefit or interest therein. The AI shall have the right to assign this agreement or any part thereof or any benefit or interest therein in </w:t>
      </w:r>
      <w:proofErr w:type="spellStart"/>
      <w:r w:rsidRPr="00A73519">
        <w:t>favour</w:t>
      </w:r>
      <w:proofErr w:type="spellEnd"/>
      <w:r w:rsidRPr="00A73519">
        <w:t xml:space="preserve"> of any of its successors/assigns. In the event of any such assignment, the rights and obligations of the AI under this agreement shall stand transferred in the name of such successors or assigns. </w:t>
      </w:r>
    </w:p>
    <w:p w14:paraId="0E5C2348" w14:textId="77777777" w:rsidR="0072570C" w:rsidRPr="00A73519" w:rsidRDefault="0072570C" w:rsidP="0072570C">
      <w:pPr>
        <w:ind w:left="720"/>
        <w:jc w:val="both"/>
      </w:pPr>
    </w:p>
    <w:p w14:paraId="7FC24B7B"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Headings</w:t>
      </w:r>
    </w:p>
    <w:p w14:paraId="5BD6B514" w14:textId="77777777" w:rsidR="0072570C" w:rsidRPr="00A73519" w:rsidRDefault="0072570C" w:rsidP="0072570C">
      <w:pPr>
        <w:jc w:val="both"/>
        <w:rPr>
          <w:u w:val="single"/>
        </w:rPr>
      </w:pPr>
    </w:p>
    <w:p w14:paraId="56EDA2CC" w14:textId="77777777" w:rsidR="0072570C" w:rsidRPr="00A73519" w:rsidRDefault="0072570C" w:rsidP="0072570C">
      <w:pPr>
        <w:ind w:left="720"/>
        <w:jc w:val="both"/>
      </w:pPr>
      <w:r w:rsidRPr="00A73519">
        <w:t>The headings of the clauses are used for the purpose of convenience only and shall not affect the construction of the clauses or this agreement.</w:t>
      </w:r>
    </w:p>
    <w:p w14:paraId="758B407A" w14:textId="77777777" w:rsidR="0072570C" w:rsidRPr="00A73519" w:rsidRDefault="0072570C" w:rsidP="0072570C">
      <w:pPr>
        <w:ind w:left="720"/>
        <w:jc w:val="both"/>
      </w:pPr>
    </w:p>
    <w:p w14:paraId="7A357663"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Stamp duty</w:t>
      </w:r>
    </w:p>
    <w:p w14:paraId="700BADB9" w14:textId="77777777" w:rsidR="0072570C" w:rsidRPr="00A73519" w:rsidRDefault="0072570C" w:rsidP="0072570C">
      <w:pPr>
        <w:ind w:left="720"/>
        <w:jc w:val="both"/>
        <w:rPr>
          <w:caps/>
          <w:u w:val="single"/>
        </w:rPr>
      </w:pPr>
    </w:p>
    <w:p w14:paraId="0B14727E" w14:textId="77777777" w:rsidR="0072570C" w:rsidRPr="00A73519" w:rsidRDefault="0072570C" w:rsidP="0072570C">
      <w:pPr>
        <w:ind w:left="720"/>
        <w:jc w:val="both"/>
      </w:pPr>
      <w:r w:rsidRPr="00A73519">
        <w:t>Stamp duty, if any, applicable/payable on this agreement shall be borne by the Participant.</w:t>
      </w:r>
    </w:p>
    <w:p w14:paraId="2A790EFC" w14:textId="77777777" w:rsidR="0072570C" w:rsidRPr="00A73519" w:rsidRDefault="0072570C" w:rsidP="0072570C">
      <w:pPr>
        <w:ind w:left="720" w:firstLine="720"/>
        <w:jc w:val="both"/>
        <w:rPr>
          <w:caps/>
        </w:rPr>
      </w:pPr>
    </w:p>
    <w:p w14:paraId="0140B0C4"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Governing Law and Jurisdiction</w:t>
      </w:r>
    </w:p>
    <w:p w14:paraId="29CA132A" w14:textId="77777777" w:rsidR="0072570C" w:rsidRPr="00A73519" w:rsidRDefault="0072570C" w:rsidP="0072570C">
      <w:pPr>
        <w:jc w:val="both"/>
        <w:rPr>
          <w:caps/>
          <w:u w:val="single"/>
        </w:rPr>
      </w:pPr>
    </w:p>
    <w:p w14:paraId="484E026F" w14:textId="77777777" w:rsidR="0072570C" w:rsidRPr="00A73519" w:rsidRDefault="0072570C" w:rsidP="00397672">
      <w:pPr>
        <w:numPr>
          <w:ilvl w:val="1"/>
          <w:numId w:val="11"/>
        </w:numPr>
        <w:ind w:hanging="792"/>
        <w:jc w:val="both"/>
        <w:rPr>
          <w:caps/>
          <w:u w:val="single"/>
        </w:rPr>
      </w:pPr>
      <w:r w:rsidRPr="00A73519">
        <w:t>This agreement shall be governed by and construed in all respects in accordance with the laws of India.</w:t>
      </w:r>
    </w:p>
    <w:p w14:paraId="73C028F0" w14:textId="77777777" w:rsidR="0072570C" w:rsidRPr="00A73519" w:rsidRDefault="0072570C" w:rsidP="0072570C">
      <w:pPr>
        <w:ind w:left="720"/>
        <w:jc w:val="both"/>
        <w:rPr>
          <w:caps/>
          <w:u w:val="single"/>
        </w:rPr>
      </w:pPr>
    </w:p>
    <w:p w14:paraId="2DEF61CB" w14:textId="77777777" w:rsidR="0072570C" w:rsidRPr="00A73519" w:rsidRDefault="0072570C" w:rsidP="00397672">
      <w:pPr>
        <w:numPr>
          <w:ilvl w:val="1"/>
          <w:numId w:val="11"/>
        </w:numPr>
        <w:ind w:hanging="792"/>
        <w:jc w:val="both"/>
        <w:rPr>
          <w:caps/>
          <w:u w:val="single"/>
        </w:rPr>
      </w:pPr>
      <w:r w:rsidRPr="00A73519">
        <w:t>In relation to any legal action or proceedings to enforce this agreement, the parties irrevocably submit to the exclusive jurisdiction of the courts of Mumbai, India and waive any objection to such proceedings on grounds of venue or on the grounds that the proceedings have been brought in an inconvenient forum.</w:t>
      </w:r>
    </w:p>
    <w:p w14:paraId="53878415" w14:textId="77777777" w:rsidR="0072570C" w:rsidRPr="00A73519" w:rsidRDefault="0072570C" w:rsidP="0072570C">
      <w:pPr>
        <w:jc w:val="both"/>
        <w:rPr>
          <w:caps/>
          <w:u w:val="single"/>
        </w:rPr>
      </w:pPr>
    </w:p>
    <w:p w14:paraId="10E30395" w14:textId="77777777" w:rsidR="0072570C" w:rsidRPr="00A73519" w:rsidRDefault="0072570C" w:rsidP="00397672">
      <w:pPr>
        <w:numPr>
          <w:ilvl w:val="0"/>
          <w:numId w:val="11"/>
        </w:numPr>
        <w:tabs>
          <w:tab w:val="num" w:pos="720"/>
        </w:tabs>
        <w:ind w:left="720" w:hanging="720"/>
        <w:jc w:val="both"/>
        <w:rPr>
          <w:caps/>
          <w:u w:val="single"/>
        </w:rPr>
      </w:pPr>
      <w:r w:rsidRPr="00A73519">
        <w:rPr>
          <w:caps/>
          <w:u w:val="single"/>
        </w:rPr>
        <w:t>Effective Date</w:t>
      </w:r>
    </w:p>
    <w:p w14:paraId="700D1875" w14:textId="77777777" w:rsidR="0072570C" w:rsidRPr="00A73519" w:rsidRDefault="0072570C" w:rsidP="0072570C">
      <w:pPr>
        <w:ind w:left="720"/>
        <w:jc w:val="both"/>
        <w:rPr>
          <w:caps/>
          <w:u w:val="single"/>
        </w:rPr>
      </w:pPr>
    </w:p>
    <w:p w14:paraId="41703C96" w14:textId="77777777" w:rsidR="0072570C" w:rsidRPr="00A73519" w:rsidRDefault="0072570C" w:rsidP="0072570C">
      <w:pPr>
        <w:pStyle w:val="BodyText"/>
        <w:rPr>
          <w:sz w:val="24"/>
          <w:szCs w:val="24"/>
        </w:rPr>
      </w:pPr>
      <w:r w:rsidRPr="00A73519">
        <w:rPr>
          <w:sz w:val="24"/>
          <w:szCs w:val="24"/>
        </w:rPr>
        <w:t xml:space="preserve">This agreement shall be effective as of the date first set forth above once executed by or on behalf of both parties from the date of execution and with immediate effect the Participant shall be eligible to participate in the SLBS from such date the AI permits the Participant to participate in </w:t>
      </w:r>
      <w:r w:rsidRPr="00A73519">
        <w:rPr>
          <w:sz w:val="24"/>
          <w:szCs w:val="24"/>
        </w:rPr>
        <w:lastRenderedPageBreak/>
        <w:t>the SLBS subject to the terms and conditions as prescribed by the AI from time to time.</w:t>
      </w:r>
      <w:r w:rsidRPr="00A73519">
        <w:rPr>
          <w:b/>
          <w:sz w:val="24"/>
          <w:szCs w:val="24"/>
        </w:rPr>
        <w:t>IN WITNESS WHEREOF</w:t>
      </w:r>
      <w:r w:rsidRPr="00A73519">
        <w:rPr>
          <w:sz w:val="24"/>
          <w:szCs w:val="24"/>
        </w:rPr>
        <w:t>, the Parties hereto have executed this agreement as of the day and the year first above written.</w:t>
      </w:r>
    </w:p>
    <w:p w14:paraId="09D1188B" w14:textId="77777777" w:rsidR="0072570C" w:rsidRPr="00A73519" w:rsidRDefault="0072570C" w:rsidP="0072570C">
      <w:pPr>
        <w:pStyle w:val="DefaultText"/>
        <w:jc w:val="both"/>
        <w:rPr>
          <w:b/>
          <w:szCs w:val="24"/>
        </w:rPr>
      </w:pPr>
    </w:p>
    <w:tbl>
      <w:tblPr>
        <w:tblW w:w="0" w:type="auto"/>
        <w:tblLook w:val="01E0" w:firstRow="1" w:lastRow="1" w:firstColumn="1" w:lastColumn="1" w:noHBand="0" w:noVBand="0"/>
      </w:tblPr>
      <w:tblGrid>
        <w:gridCol w:w="4428"/>
        <w:gridCol w:w="4428"/>
      </w:tblGrid>
      <w:tr w:rsidR="0072570C" w:rsidRPr="00A73519" w14:paraId="2CF0216D" w14:textId="77777777" w:rsidTr="00042288">
        <w:tc>
          <w:tcPr>
            <w:tcW w:w="4428" w:type="dxa"/>
          </w:tcPr>
          <w:p w14:paraId="35A73C00" w14:textId="77777777" w:rsidR="0072570C" w:rsidRPr="00A73519" w:rsidRDefault="0072570C" w:rsidP="00042288">
            <w:pPr>
              <w:pStyle w:val="DefaultText"/>
              <w:jc w:val="both"/>
              <w:rPr>
                <w:szCs w:val="24"/>
              </w:rPr>
            </w:pPr>
            <w:r w:rsidRPr="00A73519">
              <w:rPr>
                <w:szCs w:val="24"/>
              </w:rPr>
              <w:t xml:space="preserve">Signed and Delivered for and on behalf of NATIONAL SECURITIES CLEARING CORPORATION  LIMITED by its </w:t>
            </w:r>
            <w:proofErr w:type="spellStart"/>
            <w:r w:rsidRPr="00A73519">
              <w:rPr>
                <w:szCs w:val="24"/>
              </w:rPr>
              <w:t>Authorised</w:t>
            </w:r>
            <w:proofErr w:type="spellEnd"/>
            <w:r w:rsidRPr="00A73519">
              <w:rPr>
                <w:szCs w:val="24"/>
              </w:rPr>
              <w:t xml:space="preserve"> Signatories</w:t>
            </w:r>
          </w:p>
          <w:p w14:paraId="6BB5ABFB" w14:textId="77777777" w:rsidR="0072570C" w:rsidRPr="00A73519" w:rsidRDefault="0072570C" w:rsidP="00042288">
            <w:pPr>
              <w:pStyle w:val="DefaultText"/>
              <w:jc w:val="both"/>
              <w:rPr>
                <w:szCs w:val="24"/>
              </w:rPr>
            </w:pPr>
          </w:p>
          <w:p w14:paraId="3393B02C" w14:textId="77777777" w:rsidR="0072570C" w:rsidRPr="00A73519" w:rsidRDefault="0072570C" w:rsidP="00042288">
            <w:pPr>
              <w:pStyle w:val="DefaultText"/>
              <w:jc w:val="both"/>
              <w:rPr>
                <w:b/>
                <w:szCs w:val="24"/>
              </w:rPr>
            </w:pPr>
          </w:p>
        </w:tc>
        <w:tc>
          <w:tcPr>
            <w:tcW w:w="4428" w:type="dxa"/>
          </w:tcPr>
          <w:p w14:paraId="43DA68B8" w14:textId="77777777" w:rsidR="0072570C" w:rsidRPr="00A73519" w:rsidRDefault="0072570C" w:rsidP="00042288">
            <w:pPr>
              <w:jc w:val="both"/>
              <w:rPr>
                <w:b/>
              </w:rPr>
            </w:pPr>
            <w:r w:rsidRPr="00A73519">
              <w:t xml:space="preserve">Signed and Delivered for and on behalf of the _______________________________ by its </w:t>
            </w:r>
            <w:proofErr w:type="spellStart"/>
            <w:r w:rsidRPr="00A73519">
              <w:t>Authorised</w:t>
            </w:r>
            <w:proofErr w:type="spellEnd"/>
            <w:r w:rsidRPr="00A73519">
              <w:t xml:space="preserve"> Signatories</w:t>
            </w:r>
          </w:p>
        </w:tc>
      </w:tr>
      <w:tr w:rsidR="0072570C" w:rsidRPr="00A73519" w14:paraId="092236BF" w14:textId="77777777" w:rsidTr="00042288">
        <w:tc>
          <w:tcPr>
            <w:tcW w:w="4428" w:type="dxa"/>
          </w:tcPr>
          <w:p w14:paraId="133F307C" w14:textId="77777777" w:rsidR="0072570C" w:rsidRPr="00A73519" w:rsidRDefault="0072570C" w:rsidP="00042288">
            <w:pPr>
              <w:pStyle w:val="DefaultText"/>
              <w:jc w:val="both"/>
              <w:rPr>
                <w:szCs w:val="24"/>
              </w:rPr>
            </w:pPr>
            <w:r w:rsidRPr="00A73519">
              <w:rPr>
                <w:szCs w:val="24"/>
              </w:rPr>
              <w:t>In the presence of</w:t>
            </w:r>
          </w:p>
          <w:p w14:paraId="7A33CF5F" w14:textId="77777777" w:rsidR="0072570C" w:rsidRPr="00A73519" w:rsidRDefault="0072570C" w:rsidP="00042288">
            <w:pPr>
              <w:pStyle w:val="DefaultText"/>
              <w:jc w:val="both"/>
              <w:rPr>
                <w:szCs w:val="24"/>
              </w:rPr>
            </w:pPr>
          </w:p>
          <w:p w14:paraId="30A776E9" w14:textId="77777777" w:rsidR="0072570C" w:rsidRPr="00A73519" w:rsidRDefault="0072570C" w:rsidP="00042288">
            <w:pPr>
              <w:pStyle w:val="DefaultText"/>
              <w:jc w:val="both"/>
              <w:rPr>
                <w:szCs w:val="24"/>
              </w:rPr>
            </w:pPr>
            <w:r w:rsidRPr="00A73519">
              <w:rPr>
                <w:szCs w:val="24"/>
              </w:rPr>
              <w:t>1.</w:t>
            </w:r>
          </w:p>
          <w:p w14:paraId="238984D0" w14:textId="77777777" w:rsidR="0072570C" w:rsidRPr="00A73519" w:rsidRDefault="0072570C" w:rsidP="00042288">
            <w:pPr>
              <w:pStyle w:val="DefaultText"/>
              <w:jc w:val="both"/>
              <w:rPr>
                <w:szCs w:val="24"/>
              </w:rPr>
            </w:pPr>
          </w:p>
          <w:p w14:paraId="6DB8F3EE" w14:textId="77777777" w:rsidR="0072570C" w:rsidRPr="00A73519" w:rsidRDefault="0072570C" w:rsidP="00042288">
            <w:pPr>
              <w:pStyle w:val="DefaultText"/>
              <w:jc w:val="both"/>
              <w:rPr>
                <w:szCs w:val="24"/>
              </w:rPr>
            </w:pPr>
            <w:r w:rsidRPr="00A73519">
              <w:rPr>
                <w:szCs w:val="24"/>
              </w:rPr>
              <w:t>2.</w:t>
            </w:r>
          </w:p>
          <w:p w14:paraId="6B72DF87" w14:textId="77777777" w:rsidR="0072570C" w:rsidRPr="00A73519" w:rsidRDefault="0072570C" w:rsidP="00042288">
            <w:pPr>
              <w:pStyle w:val="DefaultText"/>
              <w:jc w:val="both"/>
              <w:rPr>
                <w:b/>
                <w:szCs w:val="24"/>
              </w:rPr>
            </w:pPr>
          </w:p>
        </w:tc>
        <w:tc>
          <w:tcPr>
            <w:tcW w:w="4428" w:type="dxa"/>
          </w:tcPr>
          <w:p w14:paraId="30F637CD" w14:textId="77777777" w:rsidR="0072570C" w:rsidRPr="00A73519" w:rsidRDefault="0072570C" w:rsidP="00042288">
            <w:pPr>
              <w:pStyle w:val="DefaultText"/>
              <w:jc w:val="both"/>
              <w:rPr>
                <w:szCs w:val="24"/>
              </w:rPr>
            </w:pPr>
            <w:r w:rsidRPr="00A73519">
              <w:rPr>
                <w:szCs w:val="24"/>
              </w:rPr>
              <w:t>In the presence of</w:t>
            </w:r>
          </w:p>
          <w:p w14:paraId="70C793C1" w14:textId="77777777" w:rsidR="0072570C" w:rsidRPr="00A73519" w:rsidRDefault="0072570C" w:rsidP="00042288">
            <w:pPr>
              <w:pStyle w:val="DefaultText"/>
              <w:jc w:val="both"/>
              <w:rPr>
                <w:szCs w:val="24"/>
              </w:rPr>
            </w:pPr>
          </w:p>
          <w:p w14:paraId="337C3C9D" w14:textId="77777777" w:rsidR="0072570C" w:rsidRPr="00A73519" w:rsidRDefault="0072570C" w:rsidP="00042288">
            <w:pPr>
              <w:pStyle w:val="DefaultText"/>
              <w:jc w:val="both"/>
              <w:rPr>
                <w:szCs w:val="24"/>
              </w:rPr>
            </w:pPr>
            <w:r w:rsidRPr="00A73519">
              <w:rPr>
                <w:szCs w:val="24"/>
              </w:rPr>
              <w:t>1.</w:t>
            </w:r>
          </w:p>
          <w:p w14:paraId="402E2349" w14:textId="77777777" w:rsidR="0072570C" w:rsidRPr="00A73519" w:rsidRDefault="0072570C" w:rsidP="00042288">
            <w:pPr>
              <w:pStyle w:val="DefaultText"/>
              <w:jc w:val="both"/>
              <w:rPr>
                <w:szCs w:val="24"/>
              </w:rPr>
            </w:pPr>
          </w:p>
          <w:p w14:paraId="450C6F9A" w14:textId="77777777" w:rsidR="0072570C" w:rsidRPr="00A73519" w:rsidRDefault="0072570C" w:rsidP="00042288">
            <w:pPr>
              <w:pStyle w:val="DefaultText"/>
              <w:jc w:val="both"/>
              <w:rPr>
                <w:b/>
                <w:szCs w:val="24"/>
              </w:rPr>
            </w:pPr>
            <w:r w:rsidRPr="00A73519">
              <w:rPr>
                <w:szCs w:val="24"/>
              </w:rPr>
              <w:t>2.</w:t>
            </w:r>
          </w:p>
        </w:tc>
      </w:tr>
    </w:tbl>
    <w:p w14:paraId="009B0206" w14:textId="77777777" w:rsidR="00E27800" w:rsidRPr="00A73519" w:rsidRDefault="00DF089C" w:rsidP="00DF089C">
      <w:pPr>
        <w:pStyle w:val="Heading1"/>
        <w:ind w:left="720" w:hanging="360"/>
        <w:rPr>
          <w:szCs w:val="24"/>
        </w:rPr>
      </w:pPr>
      <w:r w:rsidRPr="00A73519">
        <w:rPr>
          <w:szCs w:val="24"/>
        </w:rPr>
        <w:br w:type="page"/>
      </w:r>
      <w:r w:rsidR="00E27800" w:rsidRPr="00A73519">
        <w:rPr>
          <w:szCs w:val="24"/>
        </w:rPr>
        <w:lastRenderedPageBreak/>
        <w:t xml:space="preserve"> </w:t>
      </w:r>
      <w:bookmarkStart w:id="1" w:name="_Toc197442712"/>
      <w:r w:rsidR="00E27800" w:rsidRPr="00A73519">
        <w:rPr>
          <w:szCs w:val="24"/>
        </w:rPr>
        <w:t xml:space="preserve">Rights And </w:t>
      </w:r>
      <w:r w:rsidR="00E27800" w:rsidRPr="00A73519">
        <w:rPr>
          <w:szCs w:val="24"/>
          <w:lang w:eastAsia="en-US"/>
        </w:rPr>
        <w:t>Obligations</w:t>
      </w:r>
      <w:r w:rsidR="00E27800" w:rsidRPr="00A73519">
        <w:rPr>
          <w:szCs w:val="24"/>
        </w:rPr>
        <w:t xml:space="preserve"> </w:t>
      </w:r>
      <w:r w:rsidR="009A4FE7" w:rsidRPr="00A73519">
        <w:rPr>
          <w:szCs w:val="24"/>
        </w:rPr>
        <w:t>document for SLBS</w:t>
      </w:r>
      <w:bookmarkEnd w:id="1"/>
    </w:p>
    <w:p w14:paraId="55A96257" w14:textId="77777777" w:rsidR="00E27800" w:rsidRPr="00A73519" w:rsidRDefault="00E27800" w:rsidP="00E27800">
      <w:pPr>
        <w:rPr>
          <w:b/>
          <w:u w:val="single"/>
        </w:rPr>
      </w:pPr>
    </w:p>
    <w:p w14:paraId="5E2E8C5B" w14:textId="77777777" w:rsidR="00E27800" w:rsidRPr="00A73519" w:rsidRDefault="00E27800" w:rsidP="00397672">
      <w:pPr>
        <w:numPr>
          <w:ilvl w:val="0"/>
          <w:numId w:val="13"/>
        </w:numPr>
        <w:tabs>
          <w:tab w:val="clear" w:pos="720"/>
          <w:tab w:val="num" w:pos="567"/>
        </w:tabs>
        <w:ind w:left="567" w:hanging="567"/>
        <w:jc w:val="both"/>
      </w:pPr>
      <w:r w:rsidRPr="00A73519">
        <w:t>The Securities and Exchange Board of India (“</w:t>
      </w:r>
      <w:r w:rsidRPr="00A73519">
        <w:rPr>
          <w:b/>
        </w:rPr>
        <w:t>SEBI</w:t>
      </w:r>
      <w:r w:rsidRPr="00A73519">
        <w:t>”) has formulated and issued the Securities Lending Scheme, 1997 (“</w:t>
      </w:r>
      <w:r w:rsidRPr="00A73519">
        <w:rPr>
          <w:b/>
        </w:rPr>
        <w:t>SEBI Scheme</w:t>
      </w:r>
      <w:r w:rsidRPr="00A73519">
        <w:t>”) and SEBI Circular No MRD/</w:t>
      </w:r>
      <w:proofErr w:type="spellStart"/>
      <w:r w:rsidRPr="00A73519">
        <w:t>DoP</w:t>
      </w:r>
      <w:proofErr w:type="spellEnd"/>
      <w:r w:rsidRPr="00A73519">
        <w:t>/SE/Dep/Cir-14/2007 dated 20</w:t>
      </w:r>
      <w:r w:rsidRPr="00A73519">
        <w:rPr>
          <w:vertAlign w:val="superscript"/>
        </w:rPr>
        <w:t>th</w:t>
      </w:r>
      <w:r w:rsidRPr="00A73519">
        <w:t xml:space="preserve"> December 2007 for facilitating lending and borrowing of securities through an “Approved Intermediary" registered with SEBI.  </w:t>
      </w:r>
    </w:p>
    <w:p w14:paraId="3ACB61D1" w14:textId="77777777" w:rsidR="00E27800" w:rsidRPr="00A73519" w:rsidRDefault="00E27800" w:rsidP="00E27800">
      <w:pPr>
        <w:tabs>
          <w:tab w:val="num" w:pos="567"/>
        </w:tabs>
        <w:ind w:left="567" w:hanging="567"/>
        <w:jc w:val="both"/>
      </w:pPr>
    </w:p>
    <w:p w14:paraId="277451D7" w14:textId="77777777" w:rsidR="00E27800" w:rsidRPr="00A73519" w:rsidRDefault="00B73B89" w:rsidP="00397672">
      <w:pPr>
        <w:numPr>
          <w:ilvl w:val="0"/>
          <w:numId w:val="13"/>
        </w:numPr>
        <w:tabs>
          <w:tab w:val="clear" w:pos="720"/>
          <w:tab w:val="num" w:pos="567"/>
        </w:tabs>
        <w:ind w:left="567" w:hanging="567"/>
        <w:jc w:val="both"/>
      </w:pPr>
      <w:r>
        <w:t xml:space="preserve">NSE </w:t>
      </w:r>
      <w:r w:rsidR="00E27800" w:rsidRPr="00A73519">
        <w:t xml:space="preserve">Clearing </w:t>
      </w:r>
      <w:r>
        <w:t xml:space="preserve">Ltd. </w:t>
      </w:r>
      <w:r w:rsidR="00E27800" w:rsidRPr="00A73519">
        <w:t>is an Approved Intermediary (“</w:t>
      </w:r>
      <w:r w:rsidR="00E27800" w:rsidRPr="00A73519">
        <w:rPr>
          <w:b/>
        </w:rPr>
        <w:t>AI</w:t>
      </w:r>
      <w:r w:rsidR="00E27800" w:rsidRPr="00A73519">
        <w:t xml:space="preserve">”) registered under the SEBI Scheme and is, therefore, </w:t>
      </w:r>
      <w:proofErr w:type="spellStart"/>
      <w:r w:rsidR="00E27800" w:rsidRPr="00A73519">
        <w:t>authorised</w:t>
      </w:r>
      <w:proofErr w:type="spellEnd"/>
      <w:r w:rsidR="00E27800" w:rsidRPr="00A73519">
        <w:t xml:space="preserve"> to facilitate lending and borrowing of securities in accordance with the SEBI Scheme and Circulars of SEBI issued from time to time. Accordingly, the AI has framed the Securities Lending and Borrowing Scheme (hereinafter referred to as “</w:t>
      </w:r>
      <w:r w:rsidR="00E27800" w:rsidRPr="00A73519">
        <w:rPr>
          <w:b/>
        </w:rPr>
        <w:t>SLBS</w:t>
      </w:r>
      <w:r w:rsidR="00E27800" w:rsidRPr="00A73519">
        <w:t xml:space="preserve">”) for facilitating lending and borrowing of securities through persons registered as “Participants”. </w:t>
      </w:r>
    </w:p>
    <w:p w14:paraId="34746073" w14:textId="77777777" w:rsidR="00E27800" w:rsidRPr="00A73519" w:rsidRDefault="00E27800" w:rsidP="00E27800">
      <w:pPr>
        <w:tabs>
          <w:tab w:val="num" w:pos="567"/>
        </w:tabs>
        <w:ind w:left="567" w:hanging="567"/>
        <w:jc w:val="both"/>
      </w:pPr>
    </w:p>
    <w:p w14:paraId="6FA4F038" w14:textId="77777777" w:rsidR="00E27800" w:rsidRPr="00A73519" w:rsidRDefault="00E27800" w:rsidP="00397672">
      <w:pPr>
        <w:numPr>
          <w:ilvl w:val="0"/>
          <w:numId w:val="13"/>
        </w:numPr>
        <w:tabs>
          <w:tab w:val="clear" w:pos="720"/>
          <w:tab w:val="num" w:pos="567"/>
        </w:tabs>
        <w:ind w:left="567" w:hanging="567"/>
        <w:jc w:val="both"/>
        <w:rPr>
          <w:b/>
        </w:rPr>
      </w:pPr>
      <w:r w:rsidRPr="00A73519">
        <w:t>SEBI, thereafter, vide its Circular No. CIR/NRD/DP/19/2014 dated June 3, 2014 (“</w:t>
      </w:r>
      <w:r w:rsidRPr="00A73519">
        <w:rPr>
          <w:b/>
        </w:rPr>
        <w:t>SEBI Circular</w:t>
      </w:r>
      <w:r w:rsidRPr="00A73519">
        <w:t>”) has modified the framework of Securities Lending and Borrowing. Under the said SEBI Circular, AI shall enter into an agreement with its Clearing Member/Participant (“</w:t>
      </w:r>
      <w:r w:rsidRPr="00A73519">
        <w:rPr>
          <w:b/>
        </w:rPr>
        <w:t>Agreement</w:t>
      </w:r>
      <w:r w:rsidRPr="00A73519">
        <w:t>”) for the purpose of facilitating Securities Lending and Borrowing and which shall specify the rights, responsibilities and obligations of the AI and the Clearing Member/Participant (“</w:t>
      </w:r>
      <w:r w:rsidRPr="00A73519">
        <w:rPr>
          <w:b/>
        </w:rPr>
        <w:t>Participant</w:t>
      </w:r>
      <w:r w:rsidRPr="00A73519">
        <w:t>”). The said Agreement shall also define the exact role of AI/Participant vis-à-vis the Client of Participant. As per the said SEBI Circular, AI is also required to frame rights and obligations document laying down the rights and obligations of the Participant and its Client for the purpose of Securities Lending and Borrowing. The said rights and obligations document shall be mandatory and binding on the Participant. Accordingly, the AI has framed this rights and obligations document laying down the rights and obligations of Participant as well as of its Client (“</w:t>
      </w:r>
      <w:r w:rsidRPr="00A73519">
        <w:rPr>
          <w:b/>
        </w:rPr>
        <w:t>Rights &amp; Obligations</w:t>
      </w:r>
      <w:r w:rsidRPr="00A73519">
        <w:t xml:space="preserve"> </w:t>
      </w:r>
      <w:r w:rsidRPr="00A73519">
        <w:rPr>
          <w:b/>
        </w:rPr>
        <w:t>Document</w:t>
      </w:r>
      <w:r w:rsidRPr="00A73519">
        <w:t>”).</w:t>
      </w:r>
    </w:p>
    <w:p w14:paraId="25A08962" w14:textId="77777777" w:rsidR="00E27800" w:rsidRPr="00A73519" w:rsidRDefault="00E27800" w:rsidP="00E27800">
      <w:pPr>
        <w:pStyle w:val="ListParagraph"/>
      </w:pPr>
    </w:p>
    <w:p w14:paraId="1AC343F4" w14:textId="77777777" w:rsidR="00E27800" w:rsidRPr="00A73519" w:rsidRDefault="00E27800" w:rsidP="00397672">
      <w:pPr>
        <w:numPr>
          <w:ilvl w:val="0"/>
          <w:numId w:val="13"/>
        </w:numPr>
        <w:tabs>
          <w:tab w:val="clear" w:pos="720"/>
          <w:tab w:val="num" w:pos="567"/>
        </w:tabs>
        <w:ind w:left="567" w:hanging="567"/>
        <w:jc w:val="both"/>
        <w:rPr>
          <w:b/>
        </w:rPr>
      </w:pPr>
      <w:r w:rsidRPr="00A73519">
        <w:t xml:space="preserve">Securities Lending and Borrowing can be undertaken by the Participant either on their own account or on account of its Client registered with them. </w:t>
      </w:r>
      <w:r w:rsidRPr="00A73519">
        <w:rPr>
          <w:snapToGrid w:val="0"/>
        </w:rPr>
        <w:t xml:space="preserve">Any person(s) who meets the eligibility criteria as may be specified by the AI for the Clients under the SLBS, shall be eligible to participate in the SLBS by submitting duly signed relevant documentation/s to the Participant </w:t>
      </w:r>
      <w:r w:rsidRPr="00A73519">
        <w:t>that it is desirous of participating in the SLBS. The P</w:t>
      </w:r>
      <w:r w:rsidRPr="00A73519">
        <w:rPr>
          <w:snapToGrid w:val="0"/>
        </w:rPr>
        <w:t>articipant</w:t>
      </w:r>
      <w:r w:rsidRPr="00A73519">
        <w:t xml:space="preserve"> on the receipt of said </w:t>
      </w:r>
      <w:r w:rsidRPr="00A73519">
        <w:rPr>
          <w:snapToGrid w:val="0"/>
        </w:rPr>
        <w:t>relevant documentation/s</w:t>
      </w:r>
      <w:r w:rsidRPr="00A73519">
        <w:t xml:space="preserve"> from its Client, shall provide this Rights &amp; Obligations Document to its Client which will be duly acknowledged by the Client of having read, understood and to agreeing to abide by the same prior to the execution of trade in the SLBS. The terms and conditions of this Rights &amp; Obligations Document shall be binding on the P</w:t>
      </w:r>
      <w:r w:rsidRPr="00A73519">
        <w:rPr>
          <w:snapToGrid w:val="0"/>
        </w:rPr>
        <w:t>articipant</w:t>
      </w:r>
      <w:r w:rsidRPr="00A73519">
        <w:t xml:space="preserve"> as well as on its Client. </w:t>
      </w:r>
    </w:p>
    <w:p w14:paraId="5012A8D4" w14:textId="77777777" w:rsidR="00E27800" w:rsidRPr="00A73519" w:rsidRDefault="00E27800" w:rsidP="00E27800">
      <w:pPr>
        <w:pStyle w:val="ListParagraph"/>
        <w:rPr>
          <w:b/>
        </w:rPr>
      </w:pPr>
    </w:p>
    <w:p w14:paraId="76E3A7E7" w14:textId="77777777" w:rsidR="00E27800" w:rsidRPr="00A73519" w:rsidRDefault="00E27800" w:rsidP="00397672">
      <w:pPr>
        <w:numPr>
          <w:ilvl w:val="0"/>
          <w:numId w:val="13"/>
        </w:numPr>
        <w:tabs>
          <w:tab w:val="clear" w:pos="720"/>
          <w:tab w:val="num" w:pos="567"/>
        </w:tabs>
        <w:ind w:left="567" w:hanging="567"/>
        <w:jc w:val="both"/>
      </w:pPr>
      <w:r w:rsidRPr="00A73519">
        <w:t xml:space="preserve">All the transactions under the SLBS by the Client shall be strictly in accordance with SEBI Scheme, Circulars of SEBI, SLBS and the Circulars issued thereunder and the Rules, Byelaws, Regulations of the AI as a Clearing Corporation as applicable and the terms and conditions of the said Agreement. In the event of any conflict or contradiction between the </w:t>
      </w:r>
      <w:r w:rsidRPr="00A73519">
        <w:lastRenderedPageBreak/>
        <w:t>provisions of the SEBI Scheme, Circulars of SEBI, SLBS and the Circulars issued thereunder and the Rules, Byelaws, Regulations of the AI as a Clearing Corporation as applicable and the terms and conditions of the said Agreement and this Rights &amp; Obligations Document, the provisions of the SEBI Scheme, Circulars of SEBI, SLBS and the Circulars issued thereunder, the Rules, Byelaws and Regulations of the AI as a Clearing Corporation and the terms and conditions of the said Agreement shall prevail over this Rights &amp; Obligations Document. The provisions of this Rights &amp; Obligations Document are in addition thereto and not in derogation thereof.</w:t>
      </w:r>
    </w:p>
    <w:p w14:paraId="16AD2F6C" w14:textId="77777777" w:rsidR="00E27800" w:rsidRPr="00A73519" w:rsidRDefault="00E27800" w:rsidP="00E27800">
      <w:pPr>
        <w:pStyle w:val="ListParagraph"/>
      </w:pPr>
    </w:p>
    <w:p w14:paraId="0D01084C" w14:textId="77777777" w:rsidR="00E27800" w:rsidRPr="00A73519" w:rsidRDefault="00E27800" w:rsidP="00397672">
      <w:pPr>
        <w:numPr>
          <w:ilvl w:val="0"/>
          <w:numId w:val="13"/>
        </w:numPr>
        <w:tabs>
          <w:tab w:val="clear" w:pos="720"/>
          <w:tab w:val="num" w:pos="567"/>
        </w:tabs>
        <w:ind w:left="567" w:hanging="567"/>
        <w:jc w:val="both"/>
      </w:pPr>
      <w:r w:rsidRPr="00A73519">
        <w:t>The P</w:t>
      </w:r>
      <w:r w:rsidRPr="00A73519">
        <w:rPr>
          <w:snapToGrid w:val="0"/>
        </w:rPr>
        <w:t>articipant</w:t>
      </w:r>
      <w:r w:rsidRPr="00A73519">
        <w:t xml:space="preserve"> has made the Client aware of and the Client has understood the precise nature of the P</w:t>
      </w:r>
      <w:r w:rsidRPr="00A73519">
        <w:rPr>
          <w:snapToGrid w:val="0"/>
        </w:rPr>
        <w:t>articipant</w:t>
      </w:r>
      <w:r w:rsidRPr="00A73519">
        <w:t>’s liability towards the Client under SLBS including any limitations on the liability and the capacity in which the P</w:t>
      </w:r>
      <w:r w:rsidRPr="00A73519">
        <w:rPr>
          <w:snapToGrid w:val="0"/>
        </w:rPr>
        <w:t>articipant</w:t>
      </w:r>
      <w:r w:rsidRPr="00A73519">
        <w:t xml:space="preserve"> acts. </w:t>
      </w:r>
    </w:p>
    <w:p w14:paraId="7BA7F8B7" w14:textId="77777777" w:rsidR="00E27800" w:rsidRPr="00A73519" w:rsidRDefault="00E27800" w:rsidP="00E27800">
      <w:pPr>
        <w:ind w:left="567"/>
        <w:jc w:val="both"/>
      </w:pPr>
    </w:p>
    <w:p w14:paraId="75FD6BA7" w14:textId="77777777" w:rsidR="00E27800" w:rsidRPr="00A73519" w:rsidRDefault="00E27800" w:rsidP="00397672">
      <w:pPr>
        <w:numPr>
          <w:ilvl w:val="0"/>
          <w:numId w:val="13"/>
        </w:numPr>
        <w:tabs>
          <w:tab w:val="clear" w:pos="720"/>
          <w:tab w:val="num" w:pos="567"/>
        </w:tabs>
        <w:ind w:left="567" w:hanging="567"/>
        <w:jc w:val="both"/>
      </w:pPr>
      <w:r w:rsidRPr="00A73519">
        <w:t>Subject to the SEBI Scheme, Circulars of SEBI, SLBS and Circulars issued thereunder, and/or the Rules, Byelaws, Regulations of the AI as a Clearing Corporation as applicable and as in force from time to time, the rights and obligations of the P</w:t>
      </w:r>
      <w:r w:rsidRPr="00A73519">
        <w:rPr>
          <w:snapToGrid w:val="0"/>
        </w:rPr>
        <w:t>articipant</w:t>
      </w:r>
      <w:r w:rsidRPr="00A73519">
        <w:t xml:space="preserve"> as well as its Client shall be hereto as under. </w:t>
      </w:r>
    </w:p>
    <w:p w14:paraId="1617EA85" w14:textId="77777777" w:rsidR="00E27800" w:rsidRPr="00A73519" w:rsidRDefault="00E27800" w:rsidP="00E27800">
      <w:pPr>
        <w:tabs>
          <w:tab w:val="num" w:pos="567"/>
        </w:tabs>
        <w:ind w:left="567" w:hanging="567"/>
        <w:jc w:val="both"/>
      </w:pPr>
    </w:p>
    <w:p w14:paraId="2E8CA5BE" w14:textId="77777777" w:rsidR="00E27800" w:rsidRPr="00A73519" w:rsidRDefault="00E27800" w:rsidP="00397672">
      <w:pPr>
        <w:numPr>
          <w:ilvl w:val="0"/>
          <w:numId w:val="13"/>
        </w:numPr>
        <w:tabs>
          <w:tab w:val="clear" w:pos="720"/>
          <w:tab w:val="num" w:pos="360"/>
        </w:tabs>
        <w:ind w:left="567" w:hanging="567"/>
        <w:jc w:val="both"/>
      </w:pPr>
      <w:r w:rsidRPr="00A73519">
        <w:t xml:space="preserve">   Unless the context otherwise requires, the words and expressions used herein shall have the same meaning as defined in Securities Contracts (Regulation) Act, 1956 or Securities and Exchange Board of India Act, 1992 or Securities Lending Scheme, 1997 or Depositories Act, 1996 or the rules and regulations made thereunder respectively or Circulars of SEBI or SLBS and the Circulars issued thereunder and the Rules, Byelaws and Regulations of the AI as a Clearing Corporation.</w:t>
      </w:r>
    </w:p>
    <w:p w14:paraId="64BF310E" w14:textId="77777777" w:rsidR="00E27800" w:rsidRPr="00A73519" w:rsidRDefault="00E27800" w:rsidP="00E27800">
      <w:pPr>
        <w:pStyle w:val="ListParagraph"/>
      </w:pPr>
    </w:p>
    <w:p w14:paraId="15C9C76C" w14:textId="77777777" w:rsidR="00E27800" w:rsidRPr="00A73519" w:rsidRDefault="00E27800" w:rsidP="00E27800">
      <w:pPr>
        <w:jc w:val="both"/>
        <w:rPr>
          <w:snapToGrid w:val="0"/>
          <w:u w:val="single"/>
        </w:rPr>
      </w:pPr>
      <w:r w:rsidRPr="00A73519">
        <w:rPr>
          <w:snapToGrid w:val="0"/>
          <w:u w:val="single"/>
        </w:rPr>
        <w:t>RIGHTS OF THE PARTICIPANT</w:t>
      </w:r>
    </w:p>
    <w:p w14:paraId="78F42BD5" w14:textId="77777777" w:rsidR="00E27800" w:rsidRPr="00A73519" w:rsidRDefault="00E27800" w:rsidP="00E27800">
      <w:pPr>
        <w:jc w:val="both"/>
        <w:rPr>
          <w:snapToGrid w:val="0"/>
          <w:u w:val="single"/>
        </w:rPr>
      </w:pPr>
    </w:p>
    <w:p w14:paraId="4A429406" w14:textId="77777777" w:rsidR="00E27800" w:rsidRPr="00A73519" w:rsidRDefault="00E27800" w:rsidP="00397672">
      <w:pPr>
        <w:numPr>
          <w:ilvl w:val="0"/>
          <w:numId w:val="13"/>
        </w:numPr>
        <w:tabs>
          <w:tab w:val="clear" w:pos="720"/>
          <w:tab w:val="num" w:pos="567"/>
        </w:tabs>
        <w:ind w:left="567" w:hanging="567"/>
        <w:jc w:val="both"/>
      </w:pPr>
      <w:r w:rsidRPr="00A73519">
        <w:t>In consideration of the P</w:t>
      </w:r>
      <w:r w:rsidRPr="00A73519">
        <w:rPr>
          <w:snapToGrid w:val="0"/>
        </w:rPr>
        <w:t>articipant</w:t>
      </w:r>
      <w:r w:rsidRPr="00A73519">
        <w:t xml:space="preserve"> providing full-fledged securities lending and borrowing under the SLBS, the P</w:t>
      </w:r>
      <w:r w:rsidRPr="00A73519">
        <w:rPr>
          <w:snapToGrid w:val="0"/>
        </w:rPr>
        <w:t>articipant</w:t>
      </w:r>
      <w:r w:rsidRPr="00A73519">
        <w:t xml:space="preserve"> shall be entitled for charges, fees, other levies and /or any such other charges, subject to such limits as may be permitted by the AI in its Circulars from time to time.</w:t>
      </w:r>
    </w:p>
    <w:p w14:paraId="77357794" w14:textId="77777777" w:rsidR="00E27800" w:rsidRPr="00A73519" w:rsidRDefault="00E27800" w:rsidP="00E27800">
      <w:pPr>
        <w:ind w:left="567"/>
        <w:jc w:val="both"/>
      </w:pPr>
    </w:p>
    <w:p w14:paraId="59395AF5"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Margins</w:t>
      </w:r>
    </w:p>
    <w:p w14:paraId="08633BF4" w14:textId="77777777" w:rsidR="00E27800" w:rsidRPr="00A73519" w:rsidRDefault="00E27800" w:rsidP="00E27800">
      <w:pPr>
        <w:ind w:left="567"/>
        <w:jc w:val="both"/>
      </w:pPr>
      <w:r w:rsidRPr="00A73519">
        <w:t>The P</w:t>
      </w:r>
      <w:r w:rsidRPr="00A73519">
        <w:rPr>
          <w:snapToGrid w:val="0"/>
        </w:rPr>
        <w:t>articipant</w:t>
      </w:r>
      <w:r w:rsidRPr="00A73519">
        <w:t xml:space="preserve"> is empowered to call upon its Client to pay such margins as may be specified by the AI from time to time.</w:t>
      </w:r>
    </w:p>
    <w:p w14:paraId="61FFB609" w14:textId="77777777" w:rsidR="00E27800" w:rsidRPr="00A73519" w:rsidRDefault="00E27800" w:rsidP="00E27800">
      <w:pPr>
        <w:ind w:left="426"/>
        <w:jc w:val="both"/>
      </w:pPr>
    </w:p>
    <w:p w14:paraId="29F77287"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Recovery</w:t>
      </w:r>
    </w:p>
    <w:p w14:paraId="14F1772B" w14:textId="77777777" w:rsidR="00E27800" w:rsidRPr="00A73519" w:rsidRDefault="00E27800" w:rsidP="00E27800">
      <w:pPr>
        <w:tabs>
          <w:tab w:val="left" w:pos="1440"/>
          <w:tab w:val="left" w:pos="1800"/>
        </w:tabs>
        <w:ind w:left="567"/>
        <w:jc w:val="both"/>
      </w:pPr>
      <w:r w:rsidRPr="00A73519">
        <w:t>The P</w:t>
      </w:r>
      <w:r w:rsidRPr="00A73519">
        <w:rPr>
          <w:snapToGrid w:val="0"/>
        </w:rPr>
        <w:t>articipant</w:t>
      </w:r>
      <w:r w:rsidRPr="00A73519">
        <w:t xml:space="preserve"> shall be entitled to recover from the Client the loss or charges, fees, other levies and /or any such other charges that has been paid by the P</w:t>
      </w:r>
      <w:r w:rsidRPr="00A73519">
        <w:rPr>
          <w:snapToGrid w:val="0"/>
        </w:rPr>
        <w:t>articipant</w:t>
      </w:r>
      <w:r w:rsidRPr="00A73519">
        <w:t xml:space="preserve"> to the AI or imposed by the AI on account of its Client arising out of default or transactions under the SLBS whether current or past that are effected by the Client in meeting its obligations by adjusting margins and other deposits, if any, available with the P</w:t>
      </w:r>
      <w:r w:rsidRPr="00A73519">
        <w:rPr>
          <w:snapToGrid w:val="0"/>
        </w:rPr>
        <w:t>articipant</w:t>
      </w:r>
      <w:r w:rsidRPr="00A73519">
        <w:t xml:space="preserve"> against the Client's liabilities / obligations.</w:t>
      </w:r>
    </w:p>
    <w:p w14:paraId="0E756319" w14:textId="77777777" w:rsidR="00E27800" w:rsidRPr="00A73519" w:rsidRDefault="00E27800" w:rsidP="00E27800">
      <w:pPr>
        <w:tabs>
          <w:tab w:val="left" w:pos="1440"/>
          <w:tab w:val="left" w:pos="1800"/>
        </w:tabs>
        <w:jc w:val="both"/>
        <w:rPr>
          <w:b/>
          <w:snapToGrid w:val="0"/>
        </w:rPr>
      </w:pPr>
    </w:p>
    <w:p w14:paraId="48676B95" w14:textId="77777777" w:rsidR="00E27800" w:rsidRPr="00A73519" w:rsidRDefault="00E27800" w:rsidP="00E27800">
      <w:pPr>
        <w:jc w:val="both"/>
        <w:rPr>
          <w:snapToGrid w:val="0"/>
          <w:u w:val="single"/>
        </w:rPr>
      </w:pPr>
      <w:r w:rsidRPr="00A73519">
        <w:rPr>
          <w:snapToGrid w:val="0"/>
          <w:u w:val="single"/>
        </w:rPr>
        <w:t>OBLIGATIONS OF THE PARTICIPANT</w:t>
      </w:r>
    </w:p>
    <w:p w14:paraId="42970121" w14:textId="77777777" w:rsidR="00E27800" w:rsidRPr="00A73519" w:rsidRDefault="00E27800" w:rsidP="00397672">
      <w:pPr>
        <w:numPr>
          <w:ilvl w:val="0"/>
          <w:numId w:val="13"/>
        </w:numPr>
        <w:tabs>
          <w:tab w:val="clear" w:pos="720"/>
          <w:tab w:val="num" w:pos="567"/>
        </w:tabs>
        <w:ind w:left="567" w:hanging="567"/>
        <w:jc w:val="both"/>
      </w:pPr>
      <w:r w:rsidRPr="00A73519">
        <w:t>The P</w:t>
      </w:r>
      <w:r w:rsidRPr="00A73519">
        <w:rPr>
          <w:snapToGrid w:val="0"/>
        </w:rPr>
        <w:t>articipant</w:t>
      </w:r>
      <w:r w:rsidRPr="00A73519">
        <w:t xml:space="preserve"> has satisfied itself about the genuineness and financial soundness of the Client and the objectives relevant to the services to be provided and is therefore, agreeable to facilitating such participation subject to the terms and conditions contained herein. </w:t>
      </w:r>
    </w:p>
    <w:p w14:paraId="36132C33" w14:textId="77777777" w:rsidR="00E27800" w:rsidRPr="00A73519" w:rsidRDefault="00E27800" w:rsidP="00E27800">
      <w:pPr>
        <w:ind w:left="567"/>
        <w:jc w:val="both"/>
      </w:pPr>
    </w:p>
    <w:p w14:paraId="189378DF"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Issue of Confirmation Memo</w:t>
      </w:r>
    </w:p>
    <w:p w14:paraId="6C90BC68" w14:textId="77777777" w:rsidR="00E27800" w:rsidRPr="00A73519" w:rsidRDefault="00E27800" w:rsidP="00E27800">
      <w:pPr>
        <w:adjustRightInd w:val="0"/>
        <w:ind w:left="567"/>
        <w:jc w:val="both"/>
      </w:pPr>
      <w:r w:rsidRPr="00A73519">
        <w:t>The P</w:t>
      </w:r>
      <w:r w:rsidRPr="00A73519">
        <w:rPr>
          <w:snapToGrid w:val="0"/>
        </w:rPr>
        <w:t>articipant</w:t>
      </w:r>
      <w:r w:rsidRPr="00A73519">
        <w:t xml:space="preserve"> shall, upon execution of the Client’s transaction on the order matching platform of the AI, issue the confirmation memo in the specified format or such other documents to the Client within such time as may be prescribed by the AI from time to time.</w:t>
      </w:r>
    </w:p>
    <w:p w14:paraId="0798C0DE" w14:textId="77777777" w:rsidR="00E27800" w:rsidRPr="00A73519" w:rsidRDefault="00E27800" w:rsidP="00E27800">
      <w:pPr>
        <w:adjustRightInd w:val="0"/>
        <w:ind w:left="1440"/>
        <w:jc w:val="both"/>
      </w:pPr>
    </w:p>
    <w:p w14:paraId="0A2BCB76"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Money / Securities to be kept in separate account</w:t>
      </w:r>
    </w:p>
    <w:p w14:paraId="4D2913EE" w14:textId="77777777" w:rsidR="00E27800" w:rsidRPr="00A73519" w:rsidRDefault="00E27800" w:rsidP="00E27800">
      <w:pPr>
        <w:adjustRightInd w:val="0"/>
        <w:ind w:left="567"/>
        <w:jc w:val="both"/>
      </w:pPr>
      <w:r w:rsidRPr="00A73519">
        <w:t>The P</w:t>
      </w:r>
      <w:r w:rsidRPr="00A73519">
        <w:rPr>
          <w:snapToGrid w:val="0"/>
        </w:rPr>
        <w:t>articipant</w:t>
      </w:r>
      <w:r w:rsidRPr="00A73519">
        <w:t xml:space="preserve"> agrees that the money / securities deposited by the Client shall be kept in a separate bank account / settlement demat account, distinct from its own account or accounts of any other Clients, and shall not be used by the P</w:t>
      </w:r>
      <w:r w:rsidRPr="00A73519">
        <w:rPr>
          <w:snapToGrid w:val="0"/>
        </w:rPr>
        <w:t>articipant</w:t>
      </w:r>
      <w:r w:rsidRPr="00A73519">
        <w:t xml:space="preserve"> for itself or for any other Clients or for any purpose other than the purposes mentioned in the SEBI Scheme, Circulars of SEBI, SLBS and Circulars issued thereunder and/or the Rules, Byelaws, Regulations of the AI as a Clearing Corporation and as in force from time to time. </w:t>
      </w:r>
    </w:p>
    <w:p w14:paraId="3BEE75CA" w14:textId="77777777" w:rsidR="00E27800" w:rsidRPr="00A73519" w:rsidRDefault="00E27800" w:rsidP="00E27800">
      <w:pPr>
        <w:adjustRightInd w:val="0"/>
        <w:ind w:firstLine="720"/>
        <w:jc w:val="both"/>
      </w:pPr>
    </w:p>
    <w:p w14:paraId="4629A88A"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Update on Settlement Process</w:t>
      </w:r>
    </w:p>
    <w:p w14:paraId="47338E06" w14:textId="77777777" w:rsidR="00E27800" w:rsidRPr="00A73519" w:rsidRDefault="00E27800" w:rsidP="00E27800">
      <w:pPr>
        <w:adjustRightInd w:val="0"/>
        <w:ind w:left="567"/>
        <w:jc w:val="both"/>
      </w:pPr>
      <w:r w:rsidRPr="00A73519">
        <w:t>The P</w:t>
      </w:r>
      <w:r w:rsidRPr="00A73519">
        <w:rPr>
          <w:snapToGrid w:val="0"/>
        </w:rPr>
        <w:t>articipant</w:t>
      </w:r>
      <w:r w:rsidRPr="00A73519">
        <w:t xml:space="preserve"> agrees to inform and keep the Client apprised about securities lending and borrowing settlement cycles, delivery/payment schedules and any changes therein from time to time. </w:t>
      </w:r>
    </w:p>
    <w:p w14:paraId="1FDC587E" w14:textId="77777777" w:rsidR="00E27800" w:rsidRPr="00A73519" w:rsidRDefault="00E27800" w:rsidP="00E27800">
      <w:pPr>
        <w:adjustRightInd w:val="0"/>
        <w:jc w:val="both"/>
      </w:pPr>
    </w:p>
    <w:p w14:paraId="633BAB38"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Compliance with Know Your Client Norms</w:t>
      </w:r>
    </w:p>
    <w:p w14:paraId="03246E32" w14:textId="77777777" w:rsidR="00E27800" w:rsidRPr="00A73519" w:rsidRDefault="00E27800" w:rsidP="00E27800">
      <w:pPr>
        <w:adjustRightInd w:val="0"/>
        <w:ind w:left="567"/>
        <w:jc w:val="both"/>
      </w:pPr>
      <w:r w:rsidRPr="00A73519">
        <w:t>The P</w:t>
      </w:r>
      <w:r w:rsidRPr="00A73519">
        <w:rPr>
          <w:snapToGrid w:val="0"/>
        </w:rPr>
        <w:t>articipant</w:t>
      </w:r>
      <w:r w:rsidRPr="00A73519">
        <w:t xml:space="preserve"> undertakes to maintain the “Know Your Client” details of the Client as mentioned in the Client Registration Form or any other information pertaining to the Client in confidence and that it shall not disclose the same to any person / authority except to the AI or as required under any law / regulatory requirements or in compliance with any decree, order or direction of any Court, Tribunal, SEBI or other authority duly empowered in law; Provided however that the P</w:t>
      </w:r>
      <w:r w:rsidRPr="00A73519">
        <w:rPr>
          <w:snapToGrid w:val="0"/>
        </w:rPr>
        <w:t>articipant</w:t>
      </w:r>
      <w:r w:rsidRPr="00A73519">
        <w:t xml:space="preserve"> may so disclose information about its Client to any person or authority with the express permission of the Client.</w:t>
      </w:r>
    </w:p>
    <w:p w14:paraId="27A42864" w14:textId="77777777" w:rsidR="00E27800" w:rsidRPr="00A73519" w:rsidRDefault="00E27800" w:rsidP="00E27800">
      <w:pPr>
        <w:tabs>
          <w:tab w:val="left" w:pos="1440"/>
          <w:tab w:val="left" w:pos="1800"/>
        </w:tabs>
        <w:jc w:val="both"/>
        <w:rPr>
          <w:snapToGrid w:val="0"/>
        </w:rPr>
      </w:pPr>
    </w:p>
    <w:p w14:paraId="5FAE4EF5"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 xml:space="preserve">Reconciliation of Account </w:t>
      </w:r>
    </w:p>
    <w:p w14:paraId="3D17FA8D" w14:textId="77777777" w:rsidR="00E27800" w:rsidRPr="00A73519" w:rsidRDefault="00E27800" w:rsidP="00E27800">
      <w:pPr>
        <w:adjustRightInd w:val="0"/>
        <w:ind w:left="567"/>
        <w:jc w:val="both"/>
      </w:pPr>
      <w:r w:rsidRPr="00A73519">
        <w:t>The P</w:t>
      </w:r>
      <w:r w:rsidRPr="00A73519">
        <w:rPr>
          <w:snapToGrid w:val="0"/>
        </w:rPr>
        <w:t>articipant</w:t>
      </w:r>
      <w:r w:rsidRPr="00A73519">
        <w:t xml:space="preserve"> and the Client shall agree to reconcile their accounts regularly with reference to the transactions under the SLBS.</w:t>
      </w:r>
    </w:p>
    <w:p w14:paraId="5BF3BC20" w14:textId="77777777" w:rsidR="00E27800" w:rsidRPr="00A73519" w:rsidRDefault="00E27800" w:rsidP="00E27800">
      <w:pPr>
        <w:tabs>
          <w:tab w:val="left" w:pos="1440"/>
          <w:tab w:val="left" w:pos="1800"/>
        </w:tabs>
        <w:jc w:val="both"/>
        <w:rPr>
          <w:snapToGrid w:val="0"/>
        </w:rPr>
      </w:pPr>
    </w:p>
    <w:p w14:paraId="30850DB7"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Return of Securities and Lending Fees</w:t>
      </w:r>
    </w:p>
    <w:p w14:paraId="7B6BE325" w14:textId="77777777" w:rsidR="00E27800" w:rsidRPr="00A73519" w:rsidRDefault="00E27800" w:rsidP="00E27800">
      <w:pPr>
        <w:adjustRightInd w:val="0"/>
        <w:ind w:left="567"/>
        <w:jc w:val="both"/>
      </w:pPr>
      <w:r w:rsidRPr="00A73519">
        <w:t>Where the Client is a lender unless otherwise agreed upon between the P</w:t>
      </w:r>
      <w:r w:rsidRPr="00A73519">
        <w:rPr>
          <w:snapToGrid w:val="0"/>
        </w:rPr>
        <w:t>articipant</w:t>
      </w:r>
      <w:r w:rsidRPr="00A73519">
        <w:t xml:space="preserve"> and the Client -</w:t>
      </w:r>
    </w:p>
    <w:p w14:paraId="74F5EF16" w14:textId="77777777" w:rsidR="00E27800" w:rsidRPr="00A73519" w:rsidRDefault="00E27800" w:rsidP="00397672">
      <w:pPr>
        <w:pStyle w:val="BodyTextIndent"/>
        <w:numPr>
          <w:ilvl w:val="3"/>
          <w:numId w:val="14"/>
        </w:numPr>
        <w:spacing w:after="0"/>
        <w:ind w:left="1134" w:hanging="567"/>
        <w:jc w:val="both"/>
      </w:pPr>
      <w:r w:rsidRPr="00A73519">
        <w:t>The P</w:t>
      </w:r>
      <w:r w:rsidRPr="00A73519">
        <w:rPr>
          <w:snapToGrid w:val="0"/>
        </w:rPr>
        <w:t>articipant</w:t>
      </w:r>
      <w:r w:rsidRPr="00A73519">
        <w:t xml:space="preserve"> shall ensure the return of securities to the Client by transferring the same to the Client’s account within such time as may be prescribed by the AI. </w:t>
      </w:r>
    </w:p>
    <w:p w14:paraId="19E20785" w14:textId="77777777" w:rsidR="00E27800" w:rsidRPr="00A73519" w:rsidRDefault="00E27800" w:rsidP="00E27800">
      <w:pPr>
        <w:pStyle w:val="BodyTextIndent"/>
        <w:spacing w:after="0"/>
        <w:ind w:left="2160" w:hanging="720"/>
      </w:pPr>
    </w:p>
    <w:p w14:paraId="0F473BC8" w14:textId="77777777" w:rsidR="00E27800" w:rsidRPr="00A73519" w:rsidRDefault="00E27800" w:rsidP="00397672">
      <w:pPr>
        <w:pStyle w:val="BodyTextIndent"/>
        <w:numPr>
          <w:ilvl w:val="3"/>
          <w:numId w:val="14"/>
        </w:numPr>
        <w:tabs>
          <w:tab w:val="num" w:pos="3060"/>
        </w:tabs>
        <w:spacing w:after="0"/>
        <w:ind w:left="1134" w:hanging="567"/>
        <w:jc w:val="both"/>
      </w:pPr>
      <w:r w:rsidRPr="00A73519">
        <w:lastRenderedPageBreak/>
        <w:t>The P</w:t>
      </w:r>
      <w:r w:rsidRPr="00A73519">
        <w:rPr>
          <w:snapToGrid w:val="0"/>
        </w:rPr>
        <w:t>articipant</w:t>
      </w:r>
      <w:r w:rsidRPr="00A73519">
        <w:t xml:space="preserve"> shall ensure the return of the lending fees to the Client within such time as may be prescribed by the AI.</w:t>
      </w:r>
    </w:p>
    <w:p w14:paraId="3ACD1F8E" w14:textId="77777777" w:rsidR="00E27800" w:rsidRPr="00A73519" w:rsidRDefault="00E27800" w:rsidP="00E27800">
      <w:pPr>
        <w:pStyle w:val="BodyTextIndent"/>
        <w:spacing w:after="0"/>
        <w:ind w:left="0"/>
      </w:pPr>
    </w:p>
    <w:p w14:paraId="6A405164"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Delivery of Securities</w:t>
      </w:r>
    </w:p>
    <w:p w14:paraId="407F5C1E" w14:textId="77777777" w:rsidR="00E27800" w:rsidRPr="00A73519" w:rsidRDefault="00E27800" w:rsidP="00E27800">
      <w:pPr>
        <w:pStyle w:val="BodyTextIndent"/>
        <w:spacing w:after="0"/>
        <w:ind w:left="567"/>
        <w:jc w:val="both"/>
      </w:pPr>
      <w:r w:rsidRPr="00A73519">
        <w:t>Where Client is a borrower unless otherwise agreed upon between the P</w:t>
      </w:r>
      <w:r w:rsidRPr="00A73519">
        <w:rPr>
          <w:snapToGrid w:val="0"/>
        </w:rPr>
        <w:t>articipant</w:t>
      </w:r>
      <w:r w:rsidRPr="00A73519">
        <w:t xml:space="preserve"> and the Client –</w:t>
      </w:r>
    </w:p>
    <w:p w14:paraId="70FDCF3A" w14:textId="77777777" w:rsidR="00E27800" w:rsidRPr="00A73519" w:rsidRDefault="00E27800" w:rsidP="00E27800">
      <w:pPr>
        <w:pStyle w:val="BodyTextIndent"/>
        <w:spacing w:after="0"/>
        <w:ind w:left="1440"/>
        <w:jc w:val="both"/>
      </w:pPr>
      <w:r w:rsidRPr="00A73519">
        <w:t>The P</w:t>
      </w:r>
      <w:r w:rsidRPr="00A73519">
        <w:rPr>
          <w:snapToGrid w:val="0"/>
        </w:rPr>
        <w:t>articipant</w:t>
      </w:r>
      <w:r w:rsidRPr="00A73519">
        <w:t xml:space="preserve"> shall ensure the delivery of securities to the Client by transferring the same to the Client’s account within such time as may be prescribed by the AI. </w:t>
      </w:r>
    </w:p>
    <w:p w14:paraId="5403C63A" w14:textId="77777777" w:rsidR="00E27800" w:rsidRPr="00A73519" w:rsidRDefault="00E27800" w:rsidP="00E27800">
      <w:pPr>
        <w:ind w:left="567"/>
        <w:jc w:val="both"/>
      </w:pPr>
    </w:p>
    <w:p w14:paraId="2FD8771D" w14:textId="77777777" w:rsidR="00E27800" w:rsidRPr="00A73519" w:rsidRDefault="00E27800" w:rsidP="00E27800">
      <w:pPr>
        <w:ind w:left="567"/>
        <w:jc w:val="both"/>
      </w:pPr>
    </w:p>
    <w:p w14:paraId="1E5E576C" w14:textId="77777777" w:rsidR="00E27800" w:rsidRPr="00A73519" w:rsidRDefault="00E27800" w:rsidP="00E27800">
      <w:pPr>
        <w:jc w:val="both"/>
        <w:rPr>
          <w:snapToGrid w:val="0"/>
          <w:u w:val="single"/>
        </w:rPr>
      </w:pPr>
      <w:r w:rsidRPr="00A73519">
        <w:rPr>
          <w:snapToGrid w:val="0"/>
          <w:u w:val="single"/>
        </w:rPr>
        <w:t>RIGHTS OF THE CLIENT</w:t>
      </w:r>
    </w:p>
    <w:p w14:paraId="244C9371" w14:textId="77777777" w:rsidR="00E27800" w:rsidRPr="00A73519" w:rsidRDefault="00E27800" w:rsidP="00E27800">
      <w:pPr>
        <w:jc w:val="both"/>
        <w:rPr>
          <w:snapToGrid w:val="0"/>
          <w:u w:val="single"/>
        </w:rPr>
      </w:pPr>
    </w:p>
    <w:p w14:paraId="28C11B49" w14:textId="77777777" w:rsidR="00E27800" w:rsidRPr="00A73519" w:rsidRDefault="00E27800" w:rsidP="00397672">
      <w:pPr>
        <w:numPr>
          <w:ilvl w:val="0"/>
          <w:numId w:val="13"/>
        </w:numPr>
        <w:tabs>
          <w:tab w:val="clear" w:pos="720"/>
          <w:tab w:val="num" w:pos="567"/>
        </w:tabs>
        <w:ind w:left="567" w:hanging="567"/>
        <w:jc w:val="both"/>
      </w:pPr>
      <w:r w:rsidRPr="00A73519">
        <w:t>Where the Client is the lender unless otherwise agreed upon between the P</w:t>
      </w:r>
      <w:r w:rsidRPr="00A73519">
        <w:rPr>
          <w:snapToGrid w:val="0"/>
        </w:rPr>
        <w:t>articipant</w:t>
      </w:r>
      <w:r w:rsidRPr="00A73519">
        <w:t xml:space="preserve"> and the Client -</w:t>
      </w:r>
    </w:p>
    <w:p w14:paraId="13409311" w14:textId="77777777" w:rsidR="00E27800" w:rsidRPr="00A73519" w:rsidRDefault="00E27800" w:rsidP="00E27800">
      <w:pPr>
        <w:ind w:left="1440" w:hanging="720"/>
        <w:jc w:val="both"/>
        <w:rPr>
          <w:snapToGrid w:val="0"/>
        </w:rPr>
      </w:pPr>
    </w:p>
    <w:p w14:paraId="2F56BAF5" w14:textId="77777777" w:rsidR="00E27800" w:rsidRPr="00A73519" w:rsidRDefault="00E27800" w:rsidP="00397672">
      <w:pPr>
        <w:pStyle w:val="BodyTextIndent"/>
        <w:numPr>
          <w:ilvl w:val="0"/>
          <w:numId w:val="15"/>
        </w:numPr>
        <w:spacing w:after="0"/>
        <w:ind w:left="1134" w:hanging="567"/>
        <w:jc w:val="both"/>
      </w:pPr>
      <w:r w:rsidRPr="00A73519">
        <w:t>The Client shall be entitled to receive the securities lent or financial compensation in lieu thereof, computed in such manner as may be specified by the AI from time to time.</w:t>
      </w:r>
    </w:p>
    <w:p w14:paraId="2D4F234B" w14:textId="77777777" w:rsidR="00E27800" w:rsidRPr="00A73519" w:rsidRDefault="00E27800" w:rsidP="00E27800">
      <w:pPr>
        <w:pStyle w:val="BodyTextIndent"/>
        <w:spacing w:after="0"/>
        <w:ind w:left="1134"/>
        <w:jc w:val="both"/>
      </w:pPr>
    </w:p>
    <w:p w14:paraId="5009C95D" w14:textId="77777777" w:rsidR="00E27800" w:rsidRPr="00A73519" w:rsidRDefault="00E27800" w:rsidP="00397672">
      <w:pPr>
        <w:pStyle w:val="BodyTextIndent"/>
        <w:numPr>
          <w:ilvl w:val="0"/>
          <w:numId w:val="15"/>
        </w:numPr>
        <w:spacing w:after="0"/>
        <w:ind w:left="1134" w:hanging="567"/>
        <w:jc w:val="both"/>
      </w:pPr>
      <w:r w:rsidRPr="00A73519">
        <w:t>The Client shall be entitled to receive lender’s fee for the securities lent.</w:t>
      </w:r>
    </w:p>
    <w:p w14:paraId="227EDBD0" w14:textId="77777777" w:rsidR="00E27800" w:rsidRPr="00A73519" w:rsidRDefault="00E27800" w:rsidP="00E27800">
      <w:pPr>
        <w:tabs>
          <w:tab w:val="left" w:pos="1440"/>
          <w:tab w:val="left" w:pos="1800"/>
        </w:tabs>
        <w:jc w:val="both"/>
        <w:rPr>
          <w:snapToGrid w:val="0"/>
        </w:rPr>
      </w:pPr>
    </w:p>
    <w:p w14:paraId="77C38B08" w14:textId="77777777" w:rsidR="00E27800" w:rsidRPr="00A73519" w:rsidRDefault="00E27800" w:rsidP="00397672">
      <w:pPr>
        <w:numPr>
          <w:ilvl w:val="0"/>
          <w:numId w:val="13"/>
        </w:numPr>
        <w:tabs>
          <w:tab w:val="clear" w:pos="720"/>
          <w:tab w:val="num" w:pos="567"/>
        </w:tabs>
        <w:ind w:left="567" w:hanging="567"/>
        <w:jc w:val="both"/>
      </w:pPr>
      <w:r w:rsidRPr="00A73519">
        <w:t>Where the Client is the borrower unless otherwise agreed upon between the P</w:t>
      </w:r>
      <w:r w:rsidRPr="00A73519">
        <w:rPr>
          <w:snapToGrid w:val="0"/>
        </w:rPr>
        <w:t>articipant</w:t>
      </w:r>
      <w:r w:rsidRPr="00A73519">
        <w:t xml:space="preserve"> and the Client -</w:t>
      </w:r>
    </w:p>
    <w:p w14:paraId="23B9B542" w14:textId="77777777" w:rsidR="00E27800" w:rsidRPr="00A73519" w:rsidRDefault="00E27800" w:rsidP="00E27800">
      <w:pPr>
        <w:tabs>
          <w:tab w:val="left" w:pos="1440"/>
          <w:tab w:val="left" w:pos="1800"/>
        </w:tabs>
        <w:jc w:val="both"/>
        <w:rPr>
          <w:snapToGrid w:val="0"/>
        </w:rPr>
      </w:pPr>
    </w:p>
    <w:p w14:paraId="266B687D" w14:textId="77777777" w:rsidR="00E27800" w:rsidRPr="00A73519" w:rsidRDefault="00E27800" w:rsidP="00397672">
      <w:pPr>
        <w:pStyle w:val="BodyTextIndent"/>
        <w:numPr>
          <w:ilvl w:val="0"/>
          <w:numId w:val="16"/>
        </w:numPr>
        <w:spacing w:after="0"/>
        <w:ind w:left="1134" w:hanging="567"/>
        <w:jc w:val="both"/>
      </w:pPr>
      <w:r w:rsidRPr="00A73519">
        <w:t>The Client shall be entitled to receive securities borrowed or financial compensation in lieu thereof, computed in such manner as may be specified by the AI from time to time.</w:t>
      </w:r>
    </w:p>
    <w:p w14:paraId="01945024" w14:textId="77777777" w:rsidR="00E27800" w:rsidRPr="00A73519" w:rsidRDefault="00E27800" w:rsidP="00E27800">
      <w:pPr>
        <w:pStyle w:val="BodyTextIndent"/>
        <w:spacing w:after="0"/>
        <w:ind w:left="1134"/>
        <w:jc w:val="both"/>
      </w:pPr>
    </w:p>
    <w:p w14:paraId="31D3288E" w14:textId="77777777" w:rsidR="00E27800" w:rsidRPr="00A73519" w:rsidRDefault="00E27800" w:rsidP="00397672">
      <w:pPr>
        <w:pStyle w:val="BodyTextIndent"/>
        <w:numPr>
          <w:ilvl w:val="0"/>
          <w:numId w:val="16"/>
        </w:numPr>
        <w:spacing w:after="0"/>
        <w:ind w:left="1134" w:hanging="567"/>
        <w:jc w:val="both"/>
      </w:pPr>
      <w:r w:rsidRPr="00A73519">
        <w:t>The Client shall be entitled to receive from the P</w:t>
      </w:r>
      <w:r w:rsidRPr="00A73519">
        <w:rPr>
          <w:snapToGrid w:val="0"/>
        </w:rPr>
        <w:t>articipant</w:t>
      </w:r>
      <w:r w:rsidRPr="00A73519">
        <w:t>, the collateral in case the Client has deposited securities approved by the AI as collateral.</w:t>
      </w:r>
    </w:p>
    <w:p w14:paraId="0CC7A143" w14:textId="77777777" w:rsidR="00E27800" w:rsidRPr="00A73519" w:rsidRDefault="00E27800" w:rsidP="00E27800">
      <w:pPr>
        <w:pStyle w:val="BodyTextIndent"/>
        <w:spacing w:after="0"/>
        <w:ind w:left="1134"/>
        <w:jc w:val="both"/>
      </w:pPr>
    </w:p>
    <w:p w14:paraId="618245DE" w14:textId="77777777" w:rsidR="00E27800" w:rsidRPr="00A73519" w:rsidRDefault="00E27800" w:rsidP="00397672">
      <w:pPr>
        <w:numPr>
          <w:ilvl w:val="0"/>
          <w:numId w:val="13"/>
        </w:numPr>
        <w:tabs>
          <w:tab w:val="clear" w:pos="720"/>
          <w:tab w:val="num" w:pos="567"/>
        </w:tabs>
        <w:ind w:left="567" w:hanging="567"/>
        <w:jc w:val="both"/>
      </w:pPr>
      <w:r w:rsidRPr="00A73519">
        <w:t>Notwithstanding any other provisions of the said Agreement and this Rights &amp; Obligations Document, the Client shall be entitled to have all the rights that are conferred on it from time to time under the SEBI Scheme, Circulars of SEBI, SLBS and the Circulars issued thereunder.</w:t>
      </w:r>
    </w:p>
    <w:p w14:paraId="5DBF3285" w14:textId="77777777" w:rsidR="00E27800" w:rsidRPr="00A73519" w:rsidRDefault="00E27800" w:rsidP="00E27800">
      <w:pPr>
        <w:jc w:val="both"/>
      </w:pPr>
    </w:p>
    <w:p w14:paraId="0B020ACF" w14:textId="77777777" w:rsidR="00E27800" w:rsidRPr="00A73519" w:rsidRDefault="00E27800" w:rsidP="00E27800">
      <w:pPr>
        <w:jc w:val="both"/>
        <w:rPr>
          <w:snapToGrid w:val="0"/>
          <w:u w:val="single"/>
        </w:rPr>
      </w:pPr>
      <w:r w:rsidRPr="00A73519">
        <w:rPr>
          <w:snapToGrid w:val="0"/>
          <w:u w:val="single"/>
        </w:rPr>
        <w:t>OBLIGATION OF THE CLIENT</w:t>
      </w:r>
    </w:p>
    <w:p w14:paraId="68656FA7" w14:textId="77777777" w:rsidR="00E27800" w:rsidRPr="00A73519" w:rsidRDefault="00E27800" w:rsidP="00E27800">
      <w:pPr>
        <w:jc w:val="both"/>
        <w:rPr>
          <w:snapToGrid w:val="0"/>
          <w:u w:val="single"/>
        </w:rPr>
      </w:pPr>
    </w:p>
    <w:p w14:paraId="16794C50"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Abide by Law &amp; Acquaintance to Law</w:t>
      </w:r>
    </w:p>
    <w:p w14:paraId="46714917" w14:textId="77777777" w:rsidR="00E27800" w:rsidRPr="00A73519" w:rsidRDefault="00E27800" w:rsidP="00E27800">
      <w:pPr>
        <w:pStyle w:val="BodyTextIndent"/>
        <w:spacing w:after="0"/>
        <w:ind w:left="567"/>
        <w:jc w:val="both"/>
      </w:pPr>
      <w:r w:rsidRPr="00A73519">
        <w:t>The P</w:t>
      </w:r>
      <w:r w:rsidRPr="00A73519">
        <w:rPr>
          <w:snapToGrid w:val="0"/>
        </w:rPr>
        <w:t>articipant</w:t>
      </w:r>
      <w:r w:rsidRPr="00A73519">
        <w:t xml:space="preserve"> declares that it has brought the contents of the SEBI Scheme, Circulars of SEBI, SLBS and the Circulars issued thereunder from time to time, and the terms and conditions of the said Agreement to the notice of the Client and the Client agrees to comply with and adhere to the same.  </w:t>
      </w:r>
    </w:p>
    <w:p w14:paraId="030DE1C2" w14:textId="77777777" w:rsidR="00E27800" w:rsidRPr="00A73519" w:rsidRDefault="00E27800" w:rsidP="00E27800">
      <w:pPr>
        <w:tabs>
          <w:tab w:val="left" w:pos="1440"/>
          <w:tab w:val="left" w:pos="1800"/>
        </w:tabs>
        <w:jc w:val="both"/>
        <w:rPr>
          <w:snapToGrid w:val="0"/>
          <w:u w:val="single"/>
        </w:rPr>
      </w:pPr>
    </w:p>
    <w:p w14:paraId="469A8041" w14:textId="77777777" w:rsidR="00E27800" w:rsidRPr="00A73519" w:rsidRDefault="00E27800" w:rsidP="00E27800">
      <w:pPr>
        <w:tabs>
          <w:tab w:val="left" w:pos="1440"/>
          <w:tab w:val="left" w:pos="1800"/>
        </w:tabs>
        <w:jc w:val="both"/>
        <w:rPr>
          <w:snapToGrid w:val="0"/>
          <w:u w:val="single"/>
        </w:rPr>
      </w:pPr>
    </w:p>
    <w:p w14:paraId="303720F9"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Update &amp; Comply with the Settlement Process</w:t>
      </w:r>
    </w:p>
    <w:p w14:paraId="4DF8B564" w14:textId="77777777" w:rsidR="00E27800" w:rsidRPr="00A73519" w:rsidRDefault="00E27800" w:rsidP="00E27800">
      <w:pPr>
        <w:pStyle w:val="BodyTextIndent"/>
        <w:spacing w:after="0"/>
        <w:ind w:left="567"/>
        <w:jc w:val="both"/>
      </w:pPr>
      <w:r w:rsidRPr="00A73519">
        <w:t>Notwithstanding anything contained in Clause 15 hereto, the Client shall at all times make its own inquiries and keep itself updated on all settlement cycles, delivery/payment schedules and changes therein, and it shall be the responsibility of the Client to comply with such schedules/procedures of the AI.</w:t>
      </w:r>
    </w:p>
    <w:p w14:paraId="59539B5D" w14:textId="77777777" w:rsidR="00E27800" w:rsidRPr="00A73519" w:rsidRDefault="00E27800" w:rsidP="00E27800">
      <w:pPr>
        <w:tabs>
          <w:tab w:val="left" w:pos="1440"/>
          <w:tab w:val="left" w:pos="1800"/>
        </w:tabs>
        <w:jc w:val="both"/>
        <w:rPr>
          <w:snapToGrid w:val="0"/>
          <w:u w:val="single"/>
        </w:rPr>
      </w:pPr>
    </w:p>
    <w:p w14:paraId="777C170C"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 xml:space="preserve">Processing Charges </w:t>
      </w:r>
    </w:p>
    <w:p w14:paraId="6E8D2683" w14:textId="77777777" w:rsidR="00E27800" w:rsidRPr="00A73519" w:rsidRDefault="00E27800" w:rsidP="00E27800">
      <w:pPr>
        <w:pStyle w:val="BodyTextIndent"/>
        <w:spacing w:after="0"/>
        <w:ind w:left="567"/>
        <w:jc w:val="both"/>
      </w:pPr>
      <w:r w:rsidRPr="00A73519">
        <w:t>The Client agrees to pay the P</w:t>
      </w:r>
      <w:r w:rsidRPr="00A73519">
        <w:rPr>
          <w:snapToGrid w:val="0"/>
        </w:rPr>
        <w:t>articipant</w:t>
      </w:r>
      <w:r w:rsidRPr="00A73519">
        <w:t xml:space="preserve">, processing charges and statutory levies prevailing from time to time or any other charges for the services provided by the </w:t>
      </w:r>
      <w:r w:rsidRPr="00A73519">
        <w:rPr>
          <w:snapToGrid w:val="0"/>
        </w:rPr>
        <w:t>Participant</w:t>
      </w:r>
      <w:r w:rsidRPr="00A73519">
        <w:t xml:space="preserve">.  The </w:t>
      </w:r>
      <w:r w:rsidRPr="00A73519">
        <w:rPr>
          <w:snapToGrid w:val="0"/>
        </w:rPr>
        <w:t>Participant</w:t>
      </w:r>
      <w:r w:rsidRPr="00A73519">
        <w:t xml:space="preserve"> agrees that it shall not charge processing charges / fees beyond the maximum limit permissible under the SEBI Scheme, Circulars of SEBI, SLBS and the Circulars issued thereunder from time to time.</w:t>
      </w:r>
    </w:p>
    <w:p w14:paraId="380B52DF" w14:textId="77777777" w:rsidR="00E27800" w:rsidRPr="00A73519" w:rsidRDefault="00E27800" w:rsidP="00E27800">
      <w:pPr>
        <w:jc w:val="both"/>
      </w:pPr>
    </w:p>
    <w:p w14:paraId="2577026A"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Change in Client Registration Form</w:t>
      </w:r>
    </w:p>
    <w:p w14:paraId="61A46855" w14:textId="77777777" w:rsidR="00E27800" w:rsidRPr="00A73519" w:rsidRDefault="00E27800" w:rsidP="00E27800">
      <w:pPr>
        <w:pStyle w:val="BodyTextIndent"/>
        <w:spacing w:after="0"/>
        <w:ind w:left="567"/>
        <w:jc w:val="both"/>
      </w:pPr>
      <w:r w:rsidRPr="00A73519">
        <w:t xml:space="preserve">The Client agrees to immediately notify the </w:t>
      </w:r>
      <w:r w:rsidRPr="00A73519">
        <w:rPr>
          <w:snapToGrid w:val="0"/>
        </w:rPr>
        <w:t>Participant</w:t>
      </w:r>
      <w:r w:rsidRPr="00A73519">
        <w:t xml:space="preserve"> in writing whenever there is any change of information in the details provided by the Client to the </w:t>
      </w:r>
      <w:r w:rsidRPr="00A73519">
        <w:rPr>
          <w:snapToGrid w:val="0"/>
        </w:rPr>
        <w:t>Participant</w:t>
      </w:r>
      <w:r w:rsidRPr="00A73519">
        <w:t xml:space="preserve"> at the time of its registration with the </w:t>
      </w:r>
      <w:r w:rsidRPr="00A73519">
        <w:rPr>
          <w:snapToGrid w:val="0"/>
        </w:rPr>
        <w:t>Participant</w:t>
      </w:r>
      <w:r w:rsidRPr="00A73519">
        <w:t xml:space="preserve"> and also as provided in the said relevant documentation/s required for participating in SLBS.</w:t>
      </w:r>
    </w:p>
    <w:p w14:paraId="7B437E2F" w14:textId="77777777" w:rsidR="00E27800" w:rsidRPr="00A73519" w:rsidRDefault="00E27800" w:rsidP="00E27800">
      <w:pPr>
        <w:jc w:val="both"/>
      </w:pPr>
    </w:p>
    <w:p w14:paraId="674CD432" w14:textId="77777777" w:rsidR="00E27800" w:rsidRPr="00A73519" w:rsidRDefault="00E27800" w:rsidP="00397672">
      <w:pPr>
        <w:numPr>
          <w:ilvl w:val="0"/>
          <w:numId w:val="13"/>
        </w:numPr>
        <w:tabs>
          <w:tab w:val="clear" w:pos="720"/>
          <w:tab w:val="num" w:pos="567"/>
        </w:tabs>
        <w:ind w:left="567" w:hanging="567"/>
        <w:jc w:val="both"/>
        <w:rPr>
          <w:u w:val="single"/>
        </w:rPr>
      </w:pPr>
      <w:proofErr w:type="spellStart"/>
      <w:r w:rsidRPr="00A73519">
        <w:rPr>
          <w:u w:val="single"/>
        </w:rPr>
        <w:t>Authorised</w:t>
      </w:r>
      <w:proofErr w:type="spellEnd"/>
      <w:r w:rsidRPr="00A73519">
        <w:rPr>
          <w:u w:val="single"/>
        </w:rPr>
        <w:t xml:space="preserve"> Representative</w:t>
      </w:r>
    </w:p>
    <w:p w14:paraId="09757D93" w14:textId="77777777" w:rsidR="00E27800" w:rsidRPr="00A73519" w:rsidRDefault="00E27800" w:rsidP="00E27800">
      <w:pPr>
        <w:pStyle w:val="BodyTextIndent"/>
        <w:spacing w:after="0"/>
        <w:ind w:left="567"/>
        <w:jc w:val="both"/>
      </w:pPr>
      <w:r w:rsidRPr="00A73519">
        <w:t>The Client agrees to be bound by the instructions issued by its authorised representative, if any, in accordance with the letter authorising the said representative to deal on its behalf.</w:t>
      </w:r>
    </w:p>
    <w:p w14:paraId="7B5F2A18" w14:textId="77777777" w:rsidR="00E27800" w:rsidRPr="00A73519" w:rsidRDefault="00E27800" w:rsidP="00E27800">
      <w:pPr>
        <w:jc w:val="both"/>
      </w:pPr>
    </w:p>
    <w:p w14:paraId="0CDED5AE"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Return of Securities</w:t>
      </w:r>
    </w:p>
    <w:p w14:paraId="5BB82A88" w14:textId="77777777" w:rsidR="00E27800" w:rsidRPr="00A73519" w:rsidRDefault="00E27800" w:rsidP="00E27800">
      <w:pPr>
        <w:pStyle w:val="BodyTextIndent"/>
        <w:spacing w:after="0"/>
        <w:ind w:left="567"/>
        <w:jc w:val="both"/>
      </w:pPr>
      <w:r w:rsidRPr="00A73519">
        <w:t xml:space="preserve">The Client shall return the equivalent number of securities of the same type and class borrowed by it within the time specified by the AI in the Circulars issued from time to time. </w:t>
      </w:r>
    </w:p>
    <w:p w14:paraId="434497B2" w14:textId="77777777" w:rsidR="00E27800" w:rsidRPr="00A73519" w:rsidRDefault="00E27800" w:rsidP="00E27800">
      <w:pPr>
        <w:ind w:left="1440"/>
        <w:jc w:val="both"/>
      </w:pPr>
    </w:p>
    <w:p w14:paraId="397C5DE8"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Payment of Margins</w:t>
      </w:r>
    </w:p>
    <w:p w14:paraId="732B69BD" w14:textId="77777777" w:rsidR="00E27800" w:rsidRPr="00A73519" w:rsidRDefault="00E27800" w:rsidP="00E27800">
      <w:pPr>
        <w:pStyle w:val="BodyTextIndent"/>
        <w:spacing w:after="0"/>
        <w:ind w:left="567"/>
        <w:jc w:val="both"/>
      </w:pPr>
      <w:r w:rsidRPr="00A73519">
        <w:t xml:space="preserve">The Client agrees to pay such margins as may be specified by the </w:t>
      </w:r>
      <w:r w:rsidRPr="00A73519">
        <w:rPr>
          <w:snapToGrid w:val="0"/>
        </w:rPr>
        <w:t>Participant</w:t>
      </w:r>
      <w:r w:rsidRPr="00A73519">
        <w:t xml:space="preserve"> in accordance with the requirement of AI or SEBI from time to time. </w:t>
      </w:r>
    </w:p>
    <w:p w14:paraId="63847D68" w14:textId="77777777" w:rsidR="00E27800" w:rsidRPr="00A73519" w:rsidRDefault="00E27800" w:rsidP="00E27800">
      <w:pPr>
        <w:tabs>
          <w:tab w:val="left" w:pos="1440"/>
          <w:tab w:val="left" w:pos="1800"/>
        </w:tabs>
        <w:jc w:val="both"/>
        <w:rPr>
          <w:snapToGrid w:val="0"/>
        </w:rPr>
      </w:pPr>
    </w:p>
    <w:p w14:paraId="6CCBE176"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Exposure / Position Limits</w:t>
      </w:r>
    </w:p>
    <w:p w14:paraId="64954E2C" w14:textId="77777777" w:rsidR="00E27800" w:rsidRPr="00A73519" w:rsidRDefault="00E27800" w:rsidP="00E27800">
      <w:pPr>
        <w:pStyle w:val="BodyTextIndent"/>
        <w:spacing w:after="0"/>
        <w:ind w:left="567"/>
        <w:jc w:val="both"/>
      </w:pPr>
      <w:r w:rsidRPr="00A73519">
        <w:t xml:space="preserve">The Client agrees to abide by the exposure / position limits, if any, set by the </w:t>
      </w:r>
      <w:r w:rsidRPr="00A73519">
        <w:rPr>
          <w:snapToGrid w:val="0"/>
        </w:rPr>
        <w:t>Participant</w:t>
      </w:r>
      <w:r w:rsidRPr="00A73519">
        <w:t xml:space="preserve"> or the AI or SEBI from time to time.</w:t>
      </w:r>
    </w:p>
    <w:p w14:paraId="4EE4D3D0" w14:textId="77777777" w:rsidR="00E27800" w:rsidRPr="00A73519" w:rsidRDefault="00E27800" w:rsidP="00E27800">
      <w:pPr>
        <w:tabs>
          <w:tab w:val="left" w:pos="0"/>
        </w:tabs>
        <w:ind w:left="1440"/>
        <w:jc w:val="both"/>
        <w:rPr>
          <w:snapToGrid w:val="0"/>
        </w:rPr>
      </w:pPr>
    </w:p>
    <w:p w14:paraId="3B9EA6A2"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Securities lent to be Unencumbered</w:t>
      </w:r>
    </w:p>
    <w:p w14:paraId="506B670C" w14:textId="77777777" w:rsidR="00E27800" w:rsidRPr="00A73519" w:rsidRDefault="00E27800" w:rsidP="00E27800">
      <w:pPr>
        <w:pStyle w:val="BodyTextIndent"/>
        <w:spacing w:after="0"/>
        <w:ind w:left="567"/>
        <w:jc w:val="both"/>
      </w:pPr>
      <w:r w:rsidRPr="00A73519">
        <w:t>The Client agrees and warrants that the securities lent are free from lien, charge, pledge or any encumbrance(s) of whatsoever nature.</w:t>
      </w:r>
    </w:p>
    <w:p w14:paraId="435D1B2A" w14:textId="77777777" w:rsidR="00E27800" w:rsidRPr="00A73519" w:rsidRDefault="00E27800" w:rsidP="00E27800">
      <w:pPr>
        <w:tabs>
          <w:tab w:val="left" w:pos="1440"/>
        </w:tabs>
        <w:ind w:left="1440"/>
        <w:jc w:val="both"/>
        <w:rPr>
          <w:snapToGrid w:val="0"/>
          <w:u w:val="single"/>
        </w:rPr>
      </w:pPr>
    </w:p>
    <w:p w14:paraId="65E7F1FF"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Collateral</w:t>
      </w:r>
    </w:p>
    <w:p w14:paraId="0E3BB861" w14:textId="77777777" w:rsidR="00E27800" w:rsidRPr="00A73519" w:rsidRDefault="00E27800" w:rsidP="00E27800">
      <w:pPr>
        <w:pStyle w:val="BodyTextIndent"/>
        <w:spacing w:after="0"/>
        <w:ind w:left="567"/>
        <w:jc w:val="both"/>
      </w:pPr>
      <w:r w:rsidRPr="00A73519">
        <w:lastRenderedPageBreak/>
        <w:t xml:space="preserve">At the discretion of the </w:t>
      </w:r>
      <w:r w:rsidRPr="00A73519">
        <w:rPr>
          <w:snapToGrid w:val="0"/>
        </w:rPr>
        <w:t>Participant</w:t>
      </w:r>
      <w:r w:rsidRPr="00A73519">
        <w:t xml:space="preserve">, where the Client deposits the required collateral with the </w:t>
      </w:r>
      <w:r w:rsidRPr="00A73519">
        <w:rPr>
          <w:snapToGrid w:val="0"/>
        </w:rPr>
        <w:t>Participant</w:t>
      </w:r>
      <w:r w:rsidRPr="00A73519">
        <w:t>, the same shall be free from any encumbrance(s) of whatsoever nature or defect in the title. If any encumbrance(s) or defect in the title is found subsequently, such collateral shall be immediately replaced by the Client.</w:t>
      </w:r>
    </w:p>
    <w:p w14:paraId="241D1491" w14:textId="77777777" w:rsidR="00E27800" w:rsidRPr="00A73519" w:rsidRDefault="00E27800" w:rsidP="00E27800">
      <w:pPr>
        <w:ind w:left="1440"/>
        <w:jc w:val="both"/>
      </w:pPr>
    </w:p>
    <w:p w14:paraId="0AAAC26A"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Insolvency</w:t>
      </w:r>
    </w:p>
    <w:p w14:paraId="53F117C6" w14:textId="77777777" w:rsidR="00E27800" w:rsidRPr="00A73519" w:rsidRDefault="00E27800" w:rsidP="00E27800">
      <w:pPr>
        <w:pStyle w:val="BodyTextIndent"/>
        <w:spacing w:after="0"/>
        <w:ind w:left="567"/>
        <w:jc w:val="both"/>
      </w:pPr>
      <w:r w:rsidRPr="00A73519">
        <w:t xml:space="preserve">The Client agrees to immediately furnish information to the </w:t>
      </w:r>
      <w:r w:rsidRPr="00A73519">
        <w:rPr>
          <w:snapToGrid w:val="0"/>
        </w:rPr>
        <w:t>Participant</w:t>
      </w:r>
      <w:r w:rsidRPr="00A73519">
        <w:t xml:space="preserve"> in writing, if any winding up petition or insolvency petition has been filed or any winding up or insolvency order or decree or award is passed against it or if any litigation which may have material adverse bearing on its net worth has been filed against it. </w:t>
      </w:r>
    </w:p>
    <w:p w14:paraId="6329FAC4" w14:textId="77777777" w:rsidR="00E27800" w:rsidRPr="00A73519" w:rsidRDefault="00E27800" w:rsidP="00E27800">
      <w:pPr>
        <w:ind w:left="1440"/>
        <w:jc w:val="both"/>
        <w:rPr>
          <w:snapToGrid w:val="0"/>
        </w:rPr>
      </w:pPr>
    </w:p>
    <w:p w14:paraId="5C862A5C"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Cancellation of Transactions</w:t>
      </w:r>
    </w:p>
    <w:p w14:paraId="2214009D" w14:textId="77777777" w:rsidR="00E27800" w:rsidRPr="00A73519" w:rsidRDefault="00E27800" w:rsidP="00E27800">
      <w:pPr>
        <w:pStyle w:val="BodyTextIndent"/>
        <w:spacing w:after="0"/>
        <w:ind w:left="567"/>
        <w:jc w:val="both"/>
      </w:pPr>
      <w:r w:rsidRPr="00A73519">
        <w:t xml:space="preserve">Notwithstanding anything contained in the said Agreement, the AI shall be entitled to cancel transactions under the SLBS, either on an application by a </w:t>
      </w:r>
      <w:r w:rsidRPr="00A73519">
        <w:rPr>
          <w:snapToGrid w:val="0"/>
        </w:rPr>
        <w:t>Participant</w:t>
      </w:r>
      <w:r w:rsidRPr="00A73519">
        <w:t xml:space="preserve"> or </w:t>
      </w:r>
      <w:proofErr w:type="spellStart"/>
      <w:r w:rsidRPr="00A73519">
        <w:t>suo</w:t>
      </w:r>
      <w:proofErr w:type="spellEnd"/>
      <w:r w:rsidRPr="00A73519">
        <w:t xml:space="preserve"> moto or under regulatory directions, and in such event, the transactions done on behalf of the Client shall ipso facto stand cancelled, and neither the AI nor the </w:t>
      </w:r>
      <w:r w:rsidRPr="00A73519">
        <w:rPr>
          <w:snapToGrid w:val="0"/>
        </w:rPr>
        <w:t>Participant</w:t>
      </w:r>
      <w:r w:rsidRPr="00A73519">
        <w:t xml:space="preserve"> shall be liable to compensate the Client for any loss whatsoever (including opportunity loss) arising out of such cancellation.</w:t>
      </w:r>
    </w:p>
    <w:p w14:paraId="74683DCE" w14:textId="77777777" w:rsidR="00E27800" w:rsidRPr="00A73519" w:rsidRDefault="00E27800" w:rsidP="00E27800">
      <w:pPr>
        <w:pStyle w:val="BodyTextIndent"/>
        <w:spacing w:after="0"/>
        <w:ind w:left="0"/>
        <w:jc w:val="both"/>
      </w:pPr>
    </w:p>
    <w:p w14:paraId="5E17FF92" w14:textId="77777777" w:rsidR="00E27800" w:rsidRPr="00A73519" w:rsidRDefault="00E27800" w:rsidP="00397672">
      <w:pPr>
        <w:numPr>
          <w:ilvl w:val="0"/>
          <w:numId w:val="13"/>
        </w:numPr>
        <w:tabs>
          <w:tab w:val="clear" w:pos="720"/>
          <w:tab w:val="num" w:pos="567"/>
        </w:tabs>
        <w:ind w:left="567" w:hanging="567"/>
        <w:jc w:val="both"/>
        <w:rPr>
          <w:u w:val="single"/>
        </w:rPr>
      </w:pPr>
      <w:r w:rsidRPr="00A73519">
        <w:rPr>
          <w:u w:val="single"/>
        </w:rPr>
        <w:t xml:space="preserve">Discontinuation of SLBS and Participation in SLBS </w:t>
      </w:r>
    </w:p>
    <w:p w14:paraId="59B46811" w14:textId="77777777" w:rsidR="00E27800" w:rsidRPr="00A73519" w:rsidRDefault="00E27800" w:rsidP="00E27800">
      <w:pPr>
        <w:pStyle w:val="BodyTextIndent"/>
        <w:spacing w:after="0"/>
        <w:ind w:left="717"/>
        <w:jc w:val="both"/>
      </w:pPr>
      <w:r w:rsidRPr="00A73519">
        <w:t xml:space="preserve">The AI shall be entitled to discontinue the SLBS or the participation of  the </w:t>
      </w:r>
      <w:r w:rsidRPr="00A73519">
        <w:rPr>
          <w:snapToGrid w:val="0"/>
        </w:rPr>
        <w:t>Participant</w:t>
      </w:r>
      <w:r w:rsidRPr="00A73519">
        <w:t xml:space="preserve"> in the SLBS at any time at its discretion. Such discontinuation may be subject to such terms and conditions as may be specified by the AI from time to time.</w:t>
      </w:r>
    </w:p>
    <w:p w14:paraId="790940D2" w14:textId="77777777" w:rsidR="00E27800" w:rsidRPr="00A73519" w:rsidRDefault="00E27800" w:rsidP="00E27800">
      <w:pPr>
        <w:ind w:left="567"/>
        <w:jc w:val="both"/>
      </w:pPr>
    </w:p>
    <w:p w14:paraId="7308A0A9" w14:textId="77777777" w:rsidR="00E27800" w:rsidRPr="00A73519" w:rsidRDefault="00E27800" w:rsidP="00E27800">
      <w:pPr>
        <w:jc w:val="both"/>
        <w:rPr>
          <w:u w:val="single"/>
        </w:rPr>
      </w:pPr>
      <w:r w:rsidRPr="00A73519">
        <w:rPr>
          <w:u w:val="single"/>
        </w:rPr>
        <w:t>ARBITRATION</w:t>
      </w:r>
    </w:p>
    <w:p w14:paraId="2D0874A6" w14:textId="77777777" w:rsidR="00E27800" w:rsidRPr="00A73519" w:rsidRDefault="00E27800" w:rsidP="00E27800">
      <w:pPr>
        <w:jc w:val="both"/>
        <w:rPr>
          <w:u w:val="single"/>
        </w:rPr>
      </w:pPr>
    </w:p>
    <w:p w14:paraId="386FC485" w14:textId="77777777" w:rsidR="00E27800" w:rsidRPr="00A73519" w:rsidRDefault="00E27800" w:rsidP="00397672">
      <w:pPr>
        <w:numPr>
          <w:ilvl w:val="0"/>
          <w:numId w:val="13"/>
        </w:numPr>
        <w:tabs>
          <w:tab w:val="clear" w:pos="720"/>
          <w:tab w:val="num" w:pos="567"/>
        </w:tabs>
        <w:ind w:left="567" w:hanging="567"/>
        <w:jc w:val="both"/>
      </w:pPr>
      <w:r w:rsidRPr="00A73519">
        <w:t xml:space="preserve">The </w:t>
      </w:r>
      <w:r w:rsidRPr="00A73519">
        <w:rPr>
          <w:snapToGrid w:val="0"/>
        </w:rPr>
        <w:t>Participant</w:t>
      </w:r>
      <w:r w:rsidRPr="00A73519">
        <w:t xml:space="preserve"> and the Client shall co-operate with each other and / or the AI in redressing their grievances in respect of transactions under the SLBS.</w:t>
      </w:r>
    </w:p>
    <w:p w14:paraId="32D2EF58" w14:textId="77777777" w:rsidR="00E27800" w:rsidRPr="00A73519" w:rsidRDefault="00E27800" w:rsidP="00E27800">
      <w:pPr>
        <w:ind w:left="567"/>
        <w:jc w:val="both"/>
      </w:pPr>
    </w:p>
    <w:p w14:paraId="6134D251" w14:textId="77777777" w:rsidR="00E27800" w:rsidRPr="00A73519" w:rsidRDefault="00E27800" w:rsidP="00397672">
      <w:pPr>
        <w:numPr>
          <w:ilvl w:val="0"/>
          <w:numId w:val="13"/>
        </w:numPr>
        <w:tabs>
          <w:tab w:val="clear" w:pos="720"/>
          <w:tab w:val="num" w:pos="567"/>
        </w:tabs>
        <w:ind w:left="567" w:hanging="567"/>
        <w:jc w:val="both"/>
      </w:pPr>
      <w:r w:rsidRPr="00A73519">
        <w:t>All disputes and differences or questions arising out of or in relation to this agreement including obligations, failure or breach thereof by any of the parties and/or of any matter whatsoever arising out of this agreement shall in the first instance be resolved mutually by the parties. If the parties fail to resolve the same mutually, then the same shall be referred to and decided by arbitration in accordance with the procedures as prescribed by the AI under the SLBS and the Circulars issued thereunder.</w:t>
      </w:r>
    </w:p>
    <w:p w14:paraId="427554FA" w14:textId="77777777" w:rsidR="00E27800" w:rsidRPr="00A73519" w:rsidRDefault="00E27800" w:rsidP="00E27800">
      <w:pPr>
        <w:ind w:left="567"/>
        <w:jc w:val="both"/>
      </w:pPr>
    </w:p>
    <w:p w14:paraId="2A49D5B6" w14:textId="77777777" w:rsidR="00E27800" w:rsidRPr="00A73519" w:rsidRDefault="00E27800" w:rsidP="00E27800">
      <w:pPr>
        <w:jc w:val="both"/>
        <w:rPr>
          <w:u w:val="single"/>
        </w:rPr>
      </w:pPr>
      <w:r w:rsidRPr="00A73519">
        <w:rPr>
          <w:u w:val="single"/>
        </w:rPr>
        <w:t>GOVERNING LAW AND JURISDICTION</w:t>
      </w:r>
    </w:p>
    <w:p w14:paraId="6D986741" w14:textId="77777777" w:rsidR="00E27800" w:rsidRPr="00A73519" w:rsidRDefault="00E27800" w:rsidP="00E27800">
      <w:pPr>
        <w:jc w:val="both"/>
        <w:rPr>
          <w:u w:val="single"/>
        </w:rPr>
      </w:pPr>
    </w:p>
    <w:p w14:paraId="0ABE150A" w14:textId="77777777" w:rsidR="00E27800" w:rsidRPr="00A73519" w:rsidRDefault="00E27800" w:rsidP="00397672">
      <w:pPr>
        <w:numPr>
          <w:ilvl w:val="0"/>
          <w:numId w:val="13"/>
        </w:numPr>
        <w:tabs>
          <w:tab w:val="clear" w:pos="720"/>
          <w:tab w:val="num" w:pos="567"/>
        </w:tabs>
        <w:ind w:left="567" w:hanging="567"/>
        <w:jc w:val="both"/>
      </w:pPr>
      <w:r w:rsidRPr="00A73519">
        <w:t xml:space="preserve">In relation to any legal action or proceedings to which the AI is a party, the </w:t>
      </w:r>
      <w:r w:rsidRPr="00A73519">
        <w:rPr>
          <w:snapToGrid w:val="0"/>
        </w:rPr>
        <w:t>Participant</w:t>
      </w:r>
      <w:r w:rsidRPr="00A73519">
        <w:t xml:space="preserve"> as well as the Client irrevocably submit to the exclusive jurisdiction of the courts of Mumbai, India and waive any objection to such proceedings on grounds of venue or on the grounds that the proceedings have been brought in an inconvenient forum. </w:t>
      </w:r>
    </w:p>
    <w:p w14:paraId="3939CDD1" w14:textId="77777777" w:rsidR="00E27800" w:rsidRPr="00A73519" w:rsidRDefault="00E27800" w:rsidP="00E27800">
      <w:pPr>
        <w:ind w:left="567"/>
        <w:jc w:val="both"/>
      </w:pPr>
    </w:p>
    <w:p w14:paraId="799992B4" w14:textId="77777777" w:rsidR="00E27800" w:rsidRPr="00A73519" w:rsidRDefault="00E27800" w:rsidP="00397672">
      <w:pPr>
        <w:numPr>
          <w:ilvl w:val="0"/>
          <w:numId w:val="13"/>
        </w:numPr>
        <w:tabs>
          <w:tab w:val="clear" w:pos="720"/>
          <w:tab w:val="num" w:pos="567"/>
        </w:tabs>
        <w:ind w:left="567" w:hanging="567"/>
        <w:jc w:val="both"/>
      </w:pPr>
      <w:r w:rsidRPr="00A73519">
        <w:lastRenderedPageBreak/>
        <w:t>In relation to any legal action or proceedings to which AI is not a party, the parties irrevocably submit to the jurisdiction of any competent court of law where the Client ordinarily resides at the time of execution of the transactions under the SLBS.</w:t>
      </w:r>
    </w:p>
    <w:p w14:paraId="139E040C" w14:textId="77777777" w:rsidR="000E76F6" w:rsidRPr="00A73519" w:rsidRDefault="00E27800" w:rsidP="009A4FE7">
      <w:pPr>
        <w:pStyle w:val="Heading1"/>
        <w:rPr>
          <w:szCs w:val="24"/>
        </w:rPr>
      </w:pPr>
      <w:r w:rsidRPr="00A73519">
        <w:rPr>
          <w:szCs w:val="24"/>
        </w:rPr>
        <w:br w:type="page"/>
      </w:r>
      <w:bookmarkStart w:id="2" w:name="_Toc197442713"/>
      <w:r w:rsidR="009A4FE7" w:rsidRPr="00A73519">
        <w:rPr>
          <w:szCs w:val="24"/>
        </w:rPr>
        <w:lastRenderedPageBreak/>
        <w:t xml:space="preserve">Format for intimation of CDSL pool account to </w:t>
      </w:r>
      <w:r w:rsidR="00B73B89">
        <w:rPr>
          <w:szCs w:val="24"/>
          <w:lang w:val="en-US"/>
        </w:rPr>
        <w:t>NCL</w:t>
      </w:r>
      <w:bookmarkEnd w:id="2"/>
    </w:p>
    <w:p w14:paraId="300DEF31" w14:textId="77777777" w:rsidR="000E76F6" w:rsidRPr="00A73519" w:rsidRDefault="000E76F6" w:rsidP="000E76F6">
      <w:pPr>
        <w:jc w:val="center"/>
        <w:rPr>
          <w:b/>
          <w:u w:val="single"/>
        </w:rPr>
      </w:pPr>
    </w:p>
    <w:p w14:paraId="219DF26F" w14:textId="77777777" w:rsidR="000E76F6" w:rsidRPr="00A73519" w:rsidRDefault="000E76F6" w:rsidP="000E76F6">
      <w:pPr>
        <w:rPr>
          <w:rFonts w:eastAsia="Times New Roman"/>
        </w:rPr>
      </w:pPr>
      <w:r w:rsidRPr="00A73519">
        <w:rPr>
          <w:rFonts w:eastAsia="Times New Roman"/>
        </w:rPr>
        <w:t>Date:</w:t>
      </w:r>
    </w:p>
    <w:p w14:paraId="436A58AD" w14:textId="77777777" w:rsidR="000E76F6" w:rsidRPr="00A73519" w:rsidRDefault="000E76F6" w:rsidP="000E76F6">
      <w:pPr>
        <w:rPr>
          <w:rFonts w:eastAsia="Times New Roman"/>
        </w:rPr>
      </w:pPr>
      <w:r w:rsidRPr="00A73519">
        <w:rPr>
          <w:rFonts w:eastAsia="Times New Roman"/>
        </w:rPr>
        <w:t>From:</w:t>
      </w:r>
    </w:p>
    <w:p w14:paraId="61D8C235" w14:textId="77777777" w:rsidR="000E76F6" w:rsidRPr="00A73519" w:rsidRDefault="000E76F6" w:rsidP="000E76F6">
      <w:pPr>
        <w:rPr>
          <w:rFonts w:eastAsia="Times New Roman"/>
        </w:rPr>
      </w:pPr>
      <w:r w:rsidRPr="00A73519">
        <w:rPr>
          <w:rFonts w:eastAsia="Times New Roman"/>
        </w:rPr>
        <w:t>[Participant Name and address]</w:t>
      </w:r>
    </w:p>
    <w:p w14:paraId="539F5188" w14:textId="77777777" w:rsidR="000E76F6" w:rsidRPr="00A73519" w:rsidRDefault="000E76F6" w:rsidP="000E76F6">
      <w:pPr>
        <w:rPr>
          <w:rFonts w:eastAsia="Times New Roman"/>
        </w:rPr>
      </w:pPr>
    </w:p>
    <w:p w14:paraId="2207A5ED" w14:textId="77777777" w:rsidR="000E76F6" w:rsidRPr="00A73519" w:rsidRDefault="000E76F6" w:rsidP="000E76F6">
      <w:pPr>
        <w:rPr>
          <w:rFonts w:eastAsia="Times New Roman"/>
        </w:rPr>
      </w:pPr>
      <w:r w:rsidRPr="00A73519">
        <w:rPr>
          <w:rFonts w:eastAsia="Times New Roman"/>
        </w:rPr>
        <w:t>To:</w:t>
      </w:r>
    </w:p>
    <w:p w14:paraId="1A752E92" w14:textId="77777777" w:rsidR="000E76F6" w:rsidRPr="00A73519" w:rsidRDefault="000E76F6" w:rsidP="000E76F6">
      <w:pPr>
        <w:rPr>
          <w:rFonts w:eastAsia="Times New Roman"/>
        </w:rPr>
      </w:pPr>
      <w:r w:rsidRPr="00A73519">
        <w:rPr>
          <w:rFonts w:eastAsia="Times New Roman"/>
        </w:rPr>
        <w:t>[Central Depository Services (I) Ltd. and address]</w:t>
      </w:r>
    </w:p>
    <w:p w14:paraId="1C8856BB" w14:textId="77777777" w:rsidR="000E76F6" w:rsidRPr="00A73519" w:rsidRDefault="000E76F6" w:rsidP="000E76F6">
      <w:pPr>
        <w:rPr>
          <w:rFonts w:eastAsia="Times New Roman"/>
        </w:rPr>
      </w:pPr>
    </w:p>
    <w:p w14:paraId="3574068C" w14:textId="77777777" w:rsidR="000E76F6" w:rsidRPr="00A73519" w:rsidRDefault="000E76F6" w:rsidP="000E76F6">
      <w:pPr>
        <w:rPr>
          <w:rFonts w:eastAsia="Times New Roman"/>
        </w:rPr>
      </w:pPr>
      <w:r w:rsidRPr="00A73519">
        <w:rPr>
          <w:rFonts w:eastAsia="Times New Roman"/>
        </w:rPr>
        <w:t>Dear Sirs,</w:t>
      </w:r>
    </w:p>
    <w:p w14:paraId="3F2BEEB1" w14:textId="77777777" w:rsidR="000E76F6" w:rsidRPr="00A73519" w:rsidRDefault="000E76F6" w:rsidP="000E76F6">
      <w:pPr>
        <w:rPr>
          <w:rFonts w:eastAsia="Times New Roman"/>
        </w:rPr>
      </w:pPr>
    </w:p>
    <w:p w14:paraId="1370E13B" w14:textId="77777777" w:rsidR="000E76F6" w:rsidRPr="00A73519" w:rsidRDefault="000E76F6" w:rsidP="000E76F6">
      <w:pPr>
        <w:rPr>
          <w:rFonts w:eastAsia="Times New Roman"/>
        </w:rPr>
      </w:pPr>
      <w:r w:rsidRPr="00A73519">
        <w:rPr>
          <w:rFonts w:eastAsia="Times New Roman"/>
        </w:rPr>
        <w:t>Sub:</w:t>
      </w:r>
      <w:r w:rsidRPr="00A73519">
        <w:rPr>
          <w:rFonts w:eastAsia="Times New Roman"/>
        </w:rPr>
        <w:tab/>
        <w:t>Operation of Depository for N</w:t>
      </w:r>
      <w:r w:rsidR="00B73B89">
        <w:rPr>
          <w:rFonts w:eastAsia="Times New Roman"/>
        </w:rPr>
        <w:t>SE</w:t>
      </w:r>
      <w:r w:rsidRPr="00A73519">
        <w:rPr>
          <w:rFonts w:eastAsia="Times New Roman"/>
        </w:rPr>
        <w:t xml:space="preserve"> Clearing Limited</w:t>
      </w:r>
      <w:r w:rsidR="00B73B89">
        <w:rPr>
          <w:rFonts w:eastAsia="Times New Roman"/>
        </w:rPr>
        <w:t xml:space="preserve"> (NCL)</w:t>
      </w:r>
    </w:p>
    <w:p w14:paraId="6C7D619B" w14:textId="77777777" w:rsidR="000E76F6" w:rsidRPr="00A73519" w:rsidRDefault="000E76F6" w:rsidP="000E76F6">
      <w:pPr>
        <w:rPr>
          <w:rFonts w:eastAsia="Times New Roman"/>
        </w:rPr>
      </w:pPr>
    </w:p>
    <w:p w14:paraId="21167AF6" w14:textId="77777777" w:rsidR="000E76F6" w:rsidRPr="00A73519" w:rsidRDefault="000E76F6" w:rsidP="000E76F6">
      <w:pPr>
        <w:rPr>
          <w:rFonts w:eastAsia="Times New Roman"/>
        </w:rPr>
      </w:pPr>
      <w:r w:rsidRPr="00A73519">
        <w:rPr>
          <w:rFonts w:eastAsia="Times New Roman"/>
        </w:rPr>
        <w:t>Ref:</w:t>
      </w:r>
      <w:r w:rsidRPr="00A73519">
        <w:rPr>
          <w:rFonts w:eastAsia="Times New Roman"/>
        </w:rPr>
        <w:tab/>
        <w:t>Our Depository Account No:</w:t>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t>with [CDSL, address].</w:t>
      </w:r>
    </w:p>
    <w:p w14:paraId="7677E862" w14:textId="77777777" w:rsidR="000E76F6" w:rsidRPr="00A73519" w:rsidRDefault="000E76F6" w:rsidP="000E76F6">
      <w:pPr>
        <w:rPr>
          <w:rFonts w:eastAsia="Times New Roman"/>
        </w:rPr>
      </w:pPr>
    </w:p>
    <w:p w14:paraId="711B0091" w14:textId="77777777" w:rsidR="000E76F6" w:rsidRPr="00A73519" w:rsidRDefault="000E76F6" w:rsidP="000E76F6">
      <w:pPr>
        <w:rPr>
          <w:rFonts w:eastAsia="Times New Roman"/>
        </w:rPr>
      </w:pPr>
      <w:r w:rsidRPr="00A73519">
        <w:rPr>
          <w:rFonts w:eastAsia="Times New Roman"/>
        </w:rPr>
        <w:t>With reference to the above, we note that:</w:t>
      </w:r>
    </w:p>
    <w:p w14:paraId="33F1BC61" w14:textId="77777777" w:rsidR="000E76F6" w:rsidRPr="00A73519" w:rsidRDefault="000E76F6" w:rsidP="000E76F6">
      <w:pPr>
        <w:rPr>
          <w:rFonts w:eastAsia="Times New Roman"/>
        </w:rPr>
      </w:pPr>
    </w:p>
    <w:p w14:paraId="5BD498E6" w14:textId="77777777" w:rsidR="000E76F6" w:rsidRPr="00A73519" w:rsidRDefault="000E76F6" w:rsidP="000E76F6">
      <w:pPr>
        <w:jc w:val="both"/>
        <w:rPr>
          <w:rFonts w:eastAsia="Times New Roman"/>
        </w:rPr>
      </w:pPr>
      <w:r w:rsidRPr="00A73519">
        <w:rPr>
          <w:rFonts w:eastAsia="Times New Roman"/>
        </w:rPr>
        <w:t>1. NCL has established a clearing and settlement system, whereby its Participants will be able to undertake the clearing and settlement of deals admitted.</w:t>
      </w:r>
    </w:p>
    <w:p w14:paraId="05FA8A39" w14:textId="77777777" w:rsidR="000E76F6" w:rsidRPr="00A73519" w:rsidRDefault="000E76F6" w:rsidP="000E76F6">
      <w:pPr>
        <w:jc w:val="both"/>
        <w:rPr>
          <w:rFonts w:eastAsia="Times New Roman"/>
        </w:rPr>
      </w:pPr>
      <w:r w:rsidRPr="00A73519">
        <w:rPr>
          <w:rFonts w:eastAsia="Times New Roman"/>
        </w:rPr>
        <w:t xml:space="preserve"> </w:t>
      </w:r>
    </w:p>
    <w:p w14:paraId="779557F0" w14:textId="77777777" w:rsidR="000E76F6" w:rsidRPr="00A73519" w:rsidRDefault="000E76F6" w:rsidP="000E76F6">
      <w:pPr>
        <w:jc w:val="both"/>
        <w:rPr>
          <w:rFonts w:eastAsia="Times New Roman"/>
        </w:rPr>
      </w:pPr>
      <w:r w:rsidRPr="00A73519">
        <w:rPr>
          <w:rFonts w:eastAsia="Times New Roman"/>
        </w:rPr>
        <w:t xml:space="preserve">2. Central Depository Services (I) Limited (CDSL) has been appointed by NCL as a Settling Depository for the purpose of settlement of securities in </w:t>
      </w:r>
      <w:proofErr w:type="spellStart"/>
      <w:r w:rsidRPr="00A73519">
        <w:rPr>
          <w:rFonts w:eastAsia="Times New Roman"/>
        </w:rPr>
        <w:t>dematerialised</w:t>
      </w:r>
      <w:proofErr w:type="spellEnd"/>
      <w:r w:rsidRPr="00A73519">
        <w:rPr>
          <w:rFonts w:eastAsia="Times New Roman"/>
        </w:rPr>
        <w:t xml:space="preserve"> form.</w:t>
      </w:r>
    </w:p>
    <w:p w14:paraId="375B8AF9" w14:textId="77777777" w:rsidR="000E76F6" w:rsidRPr="00A73519" w:rsidRDefault="000E76F6" w:rsidP="000E76F6">
      <w:pPr>
        <w:jc w:val="both"/>
        <w:rPr>
          <w:rFonts w:eastAsia="Times New Roman"/>
        </w:rPr>
      </w:pPr>
      <w:r w:rsidRPr="00A73519">
        <w:rPr>
          <w:rFonts w:eastAsia="Times New Roman"/>
        </w:rPr>
        <w:t xml:space="preserve"> </w:t>
      </w:r>
    </w:p>
    <w:p w14:paraId="4DEF44CD" w14:textId="77777777" w:rsidR="000E76F6" w:rsidRPr="00A73519" w:rsidRDefault="000E76F6" w:rsidP="000E76F6">
      <w:pPr>
        <w:jc w:val="both"/>
        <w:rPr>
          <w:rFonts w:eastAsia="Times New Roman"/>
        </w:rPr>
      </w:pPr>
      <w:r w:rsidRPr="00A73519">
        <w:rPr>
          <w:rFonts w:eastAsia="Times New Roman"/>
        </w:rPr>
        <w:t>3. Now I/We do hereby irrevocably authorize CDSL to block/earmark the balances in my/our Depository account and to debit/credit my/our above account as the case maybe as per the instructions received from NCL. Additionally I/We authorize CDSL to report balances and give any other information as and when required to NCL relating to my/our above mentioned account. This irrevocable undertaking will be effective from the date of commencement of operation by NCL.</w:t>
      </w:r>
    </w:p>
    <w:p w14:paraId="6F2F5E36" w14:textId="77777777" w:rsidR="000E76F6" w:rsidRPr="00A73519" w:rsidRDefault="000E76F6" w:rsidP="000E76F6">
      <w:pPr>
        <w:jc w:val="both"/>
        <w:rPr>
          <w:rFonts w:eastAsia="Times New Roman"/>
        </w:rPr>
      </w:pPr>
      <w:r w:rsidRPr="00A73519">
        <w:rPr>
          <w:rFonts w:eastAsia="Times New Roman"/>
        </w:rPr>
        <w:t xml:space="preserve"> </w:t>
      </w:r>
    </w:p>
    <w:p w14:paraId="073E337C" w14:textId="77777777" w:rsidR="000E76F6" w:rsidRPr="00A73519" w:rsidRDefault="000E76F6" w:rsidP="000E76F6">
      <w:pPr>
        <w:jc w:val="both"/>
        <w:rPr>
          <w:rFonts w:eastAsia="Times New Roman"/>
        </w:rPr>
      </w:pPr>
      <w:r w:rsidRPr="00A73519">
        <w:rPr>
          <w:rFonts w:eastAsia="Times New Roman"/>
        </w:rPr>
        <w:t>4. I/We further hereby undertake to abide by such other or further guidelines / instructions as may be communicated / devised by the NCL.</w:t>
      </w:r>
    </w:p>
    <w:p w14:paraId="7849C4E1" w14:textId="77777777" w:rsidR="000E76F6" w:rsidRPr="00A73519" w:rsidRDefault="000E76F6" w:rsidP="000E76F6">
      <w:pPr>
        <w:rPr>
          <w:rFonts w:eastAsia="Times New Roman"/>
        </w:rPr>
      </w:pPr>
    </w:p>
    <w:p w14:paraId="4112EBB7" w14:textId="77777777" w:rsidR="000E76F6" w:rsidRPr="00A73519" w:rsidRDefault="000E76F6" w:rsidP="000E76F6">
      <w:pPr>
        <w:rPr>
          <w:rFonts w:eastAsia="Times New Roman"/>
        </w:rPr>
      </w:pPr>
      <w:r w:rsidRPr="00A73519">
        <w:rPr>
          <w:rFonts w:eastAsia="Times New Roman"/>
        </w:rPr>
        <w:t>Yours faithfully</w:t>
      </w:r>
    </w:p>
    <w:p w14:paraId="0DE9AE9D" w14:textId="77777777" w:rsidR="000E76F6" w:rsidRPr="00A73519" w:rsidRDefault="000E76F6" w:rsidP="000E76F6">
      <w:pPr>
        <w:rPr>
          <w:rFonts w:eastAsia="Times New Roman"/>
        </w:rPr>
      </w:pPr>
    </w:p>
    <w:p w14:paraId="58DC7C6C" w14:textId="77777777" w:rsidR="000E76F6" w:rsidRPr="00A73519" w:rsidRDefault="000E76F6" w:rsidP="000E76F6">
      <w:pPr>
        <w:rPr>
          <w:rFonts w:eastAsia="Times New Roman"/>
        </w:rPr>
      </w:pPr>
      <w:proofErr w:type="spellStart"/>
      <w:r w:rsidRPr="00A73519">
        <w:rPr>
          <w:rFonts w:eastAsia="Times New Roman"/>
        </w:rPr>
        <w:t>Authorised</w:t>
      </w:r>
      <w:proofErr w:type="spellEnd"/>
      <w:r w:rsidRPr="00A73519">
        <w:rPr>
          <w:rFonts w:eastAsia="Times New Roman"/>
        </w:rPr>
        <w:t xml:space="preserve"> Signatory. </w:t>
      </w:r>
    </w:p>
    <w:p w14:paraId="1D9E2EB4" w14:textId="77777777" w:rsidR="000E76F6" w:rsidRPr="00A73519" w:rsidRDefault="000E76F6" w:rsidP="000E76F6">
      <w:pPr>
        <w:rPr>
          <w:rFonts w:eastAsia="Times New Roman"/>
        </w:rPr>
      </w:pPr>
      <w:r w:rsidRPr="00A73519">
        <w:rPr>
          <w:rFonts w:eastAsia="Times New Roman"/>
        </w:rPr>
        <w:t xml:space="preserve"> </w:t>
      </w:r>
    </w:p>
    <w:p w14:paraId="58725F58" w14:textId="77777777" w:rsidR="000E76F6" w:rsidRPr="00A73519" w:rsidRDefault="000E76F6" w:rsidP="000E76F6">
      <w:pPr>
        <w:rPr>
          <w:rFonts w:eastAsia="Times New Roman"/>
        </w:rPr>
      </w:pPr>
      <w:r w:rsidRPr="00A73519">
        <w:rPr>
          <w:rFonts w:eastAsia="Times New Roman"/>
        </w:rPr>
        <w:t>cc to NCL</w:t>
      </w:r>
    </w:p>
    <w:p w14:paraId="36C09666" w14:textId="77777777" w:rsidR="000E76F6" w:rsidRPr="00A73519" w:rsidRDefault="000E76F6" w:rsidP="000E76F6">
      <w:pPr>
        <w:rPr>
          <w:rFonts w:eastAsia="Times New Roman"/>
        </w:rPr>
      </w:pPr>
      <w:r w:rsidRPr="00A73519">
        <w:rPr>
          <w:rFonts w:eastAsia="Times New Roman"/>
        </w:rPr>
        <w:t>cc to DP</w:t>
      </w:r>
    </w:p>
    <w:p w14:paraId="1556A252" w14:textId="77777777" w:rsidR="000E76F6" w:rsidRPr="00A73519" w:rsidRDefault="000E76F6" w:rsidP="000E76F6">
      <w:pPr>
        <w:jc w:val="center"/>
        <w:rPr>
          <w:rFonts w:eastAsia="Times New Roman"/>
        </w:rPr>
      </w:pPr>
    </w:p>
    <w:p w14:paraId="379DE068" w14:textId="77777777" w:rsidR="000E76F6" w:rsidRPr="00A73519" w:rsidRDefault="000E76F6" w:rsidP="000E76F6">
      <w:pPr>
        <w:jc w:val="center"/>
        <w:rPr>
          <w:rFonts w:eastAsia="Times New Roman"/>
        </w:rPr>
      </w:pPr>
    </w:p>
    <w:p w14:paraId="3EB6CD99" w14:textId="77777777" w:rsidR="000E76F6" w:rsidRPr="00A73519" w:rsidRDefault="000E76F6" w:rsidP="000E76F6">
      <w:pPr>
        <w:jc w:val="center"/>
        <w:rPr>
          <w:rFonts w:eastAsia="Times New Roman"/>
          <w:b/>
        </w:rPr>
      </w:pPr>
    </w:p>
    <w:p w14:paraId="05FA3BEE" w14:textId="77777777" w:rsidR="000E76F6" w:rsidRPr="00A73519" w:rsidRDefault="00B73B89" w:rsidP="000E76F6">
      <w:pPr>
        <w:jc w:val="center"/>
        <w:rPr>
          <w:rFonts w:eastAsia="Times New Roman"/>
          <w:b/>
        </w:rPr>
      </w:pPr>
      <w:r>
        <w:rPr>
          <w:rFonts w:eastAsia="Times New Roman"/>
          <w:b/>
        </w:rPr>
        <w:br w:type="page"/>
      </w:r>
    </w:p>
    <w:p w14:paraId="6BD9C8AA" w14:textId="77777777" w:rsidR="000E76F6" w:rsidRPr="00A73519" w:rsidRDefault="000E76F6" w:rsidP="000E76F6">
      <w:pPr>
        <w:jc w:val="center"/>
        <w:rPr>
          <w:rFonts w:eastAsia="Times New Roman"/>
          <w:b/>
        </w:rPr>
      </w:pPr>
      <w:r w:rsidRPr="00A73519">
        <w:rPr>
          <w:rFonts w:eastAsia="Times New Roman"/>
          <w:b/>
        </w:rPr>
        <w:lastRenderedPageBreak/>
        <w:t>Account opening confirmation</w:t>
      </w:r>
    </w:p>
    <w:p w14:paraId="1CF40C3C" w14:textId="77777777" w:rsidR="000E76F6" w:rsidRPr="00A73519" w:rsidRDefault="000E76F6" w:rsidP="000E76F6">
      <w:pPr>
        <w:jc w:val="center"/>
        <w:rPr>
          <w:rFonts w:eastAsia="Times New Roman"/>
        </w:rPr>
      </w:pPr>
      <w:r w:rsidRPr="00A73519">
        <w:rPr>
          <w:rFonts w:eastAsia="Times New Roman"/>
        </w:rPr>
        <w:t>(to be sent</w:t>
      </w:r>
      <w:r w:rsidR="009D6E96" w:rsidRPr="00A73519">
        <w:rPr>
          <w:rFonts w:eastAsia="Times New Roman"/>
        </w:rPr>
        <w:t>, by Member,</w:t>
      </w:r>
      <w:r w:rsidRPr="00A73519">
        <w:rPr>
          <w:rFonts w:eastAsia="Times New Roman"/>
        </w:rPr>
        <w:t xml:space="preserve"> duly filled to NCL)</w:t>
      </w:r>
    </w:p>
    <w:p w14:paraId="5986119E" w14:textId="77777777" w:rsidR="000E76F6" w:rsidRPr="00A73519" w:rsidRDefault="000E76F6" w:rsidP="000E76F6">
      <w:pPr>
        <w:rPr>
          <w:rFonts w:eastAsia="Times New Roman"/>
        </w:rPr>
      </w:pPr>
    </w:p>
    <w:p w14:paraId="075EC09B" w14:textId="77777777" w:rsidR="000E76F6" w:rsidRPr="00A73519" w:rsidRDefault="000E76F6" w:rsidP="000E76F6">
      <w:pPr>
        <w:rPr>
          <w:rFonts w:eastAsia="Times New Roman"/>
        </w:rPr>
      </w:pPr>
    </w:p>
    <w:p w14:paraId="590FA47E" w14:textId="77777777" w:rsidR="000E76F6" w:rsidRPr="00A73519" w:rsidRDefault="000E76F6" w:rsidP="000E76F6">
      <w:pPr>
        <w:tabs>
          <w:tab w:val="left" w:pos="0"/>
        </w:tabs>
        <w:jc w:val="both"/>
        <w:rPr>
          <w:rFonts w:eastAsia="Times New Roman"/>
        </w:rPr>
      </w:pPr>
      <w:proofErr w:type="spellStart"/>
      <w:r w:rsidRPr="00A73519">
        <w:rPr>
          <w:rFonts w:eastAsia="Times New Roman"/>
        </w:rPr>
        <w:t>T.M.Code</w:t>
      </w:r>
      <w:proofErr w:type="spellEnd"/>
      <w:r w:rsidRPr="00A73519">
        <w:rPr>
          <w:rFonts w:eastAsia="Times New Roman"/>
        </w:rPr>
        <w:t xml:space="preserve">   : </w:t>
      </w:r>
    </w:p>
    <w:p w14:paraId="482659BA" w14:textId="77777777" w:rsidR="000E76F6" w:rsidRPr="00A73519" w:rsidRDefault="000E76F6" w:rsidP="000E76F6">
      <w:pPr>
        <w:rPr>
          <w:rFonts w:eastAsia="Times New Roman"/>
        </w:rPr>
      </w:pPr>
    </w:p>
    <w:p w14:paraId="024D1A41" w14:textId="77777777" w:rsidR="000E76F6" w:rsidRPr="00A73519" w:rsidRDefault="000E76F6" w:rsidP="000E76F6">
      <w:pPr>
        <w:rPr>
          <w:rFonts w:eastAsia="Times New Roman"/>
        </w:rPr>
      </w:pPr>
    </w:p>
    <w:p w14:paraId="62F4CF62" w14:textId="77777777" w:rsidR="000E76F6" w:rsidRPr="00A73519" w:rsidRDefault="000E76F6" w:rsidP="000E76F6">
      <w:pPr>
        <w:rPr>
          <w:rFonts w:eastAsia="Times New Roman"/>
        </w:rPr>
      </w:pPr>
    </w:p>
    <w:p w14:paraId="64C4BD0A" w14:textId="77777777" w:rsidR="000E76F6" w:rsidRPr="00A73519" w:rsidRDefault="000E76F6" w:rsidP="000E76F6">
      <w:pPr>
        <w:rPr>
          <w:rFonts w:eastAsia="Times New Roman"/>
        </w:rPr>
      </w:pPr>
      <w:proofErr w:type="spellStart"/>
      <w:r w:rsidRPr="00A73519">
        <w:rPr>
          <w:rFonts w:eastAsia="Times New Roman"/>
        </w:rPr>
        <w:t>T.M.Name</w:t>
      </w:r>
      <w:proofErr w:type="spellEnd"/>
      <w:r w:rsidRPr="00A73519">
        <w:rPr>
          <w:rFonts w:eastAsia="Times New Roman"/>
        </w:rPr>
        <w:t xml:space="preserve">  : _________________________________________________________</w:t>
      </w:r>
    </w:p>
    <w:p w14:paraId="6A9522B0" w14:textId="77777777" w:rsidR="000E76F6" w:rsidRPr="00A73519" w:rsidRDefault="000E76F6" w:rsidP="000E76F6">
      <w:pPr>
        <w:rPr>
          <w:rFonts w:eastAsia="Times New Roman"/>
        </w:rPr>
      </w:pPr>
      <w:r w:rsidRPr="00A73519">
        <w:rPr>
          <w:rFonts w:eastAsia="Times New Roman"/>
        </w:rPr>
        <w:tab/>
        <w:t xml:space="preserve">        </w:t>
      </w:r>
    </w:p>
    <w:p w14:paraId="7660B604" w14:textId="77777777" w:rsidR="000E76F6" w:rsidRPr="00A73519" w:rsidRDefault="000E76F6" w:rsidP="000E76F6">
      <w:pPr>
        <w:rPr>
          <w:rFonts w:eastAsia="Times New Roman"/>
        </w:rPr>
      </w:pPr>
      <w:r w:rsidRPr="00A73519">
        <w:rPr>
          <w:rFonts w:eastAsia="Times New Roman"/>
        </w:rPr>
        <w:tab/>
        <w:t xml:space="preserve">          __________________________________________________________</w:t>
      </w:r>
    </w:p>
    <w:p w14:paraId="7733AFDC" w14:textId="77777777" w:rsidR="000E76F6" w:rsidRPr="00A73519" w:rsidRDefault="000E76F6" w:rsidP="000E76F6">
      <w:pPr>
        <w:rPr>
          <w:rFonts w:eastAsia="Times New Roman"/>
        </w:rPr>
      </w:pPr>
    </w:p>
    <w:p w14:paraId="14EE873B" w14:textId="77777777" w:rsidR="000E76F6" w:rsidRPr="00A73519" w:rsidRDefault="000E76F6" w:rsidP="000E76F6">
      <w:pPr>
        <w:rPr>
          <w:rFonts w:eastAsia="Times New Roman"/>
        </w:rPr>
      </w:pPr>
    </w:p>
    <w:p w14:paraId="1DC6A319" w14:textId="77777777" w:rsidR="000E76F6" w:rsidRPr="00A73519" w:rsidRDefault="000E76F6" w:rsidP="000E76F6">
      <w:pPr>
        <w:rPr>
          <w:rFonts w:eastAsia="Times New Roman"/>
        </w:rPr>
      </w:pPr>
      <w:r w:rsidRPr="00A73519">
        <w:rPr>
          <w:rFonts w:eastAsia="Times New Roman"/>
        </w:rPr>
        <w:t>Account No.:</w:t>
      </w:r>
    </w:p>
    <w:p w14:paraId="686BC68E" w14:textId="77777777" w:rsidR="000E76F6" w:rsidRPr="00A73519" w:rsidRDefault="000E76F6" w:rsidP="000E76F6">
      <w:pPr>
        <w:rPr>
          <w:rFonts w:eastAsia="Times New Roman"/>
        </w:rPr>
      </w:pPr>
      <w:r w:rsidRPr="00A73519">
        <w:rPr>
          <w:rFonts w:eastAsia="Times New Roman"/>
        </w:rPr>
        <w:t>(by CDSL)</w:t>
      </w:r>
    </w:p>
    <w:p w14:paraId="09AD1293" w14:textId="77777777" w:rsidR="000E76F6" w:rsidRPr="00A73519" w:rsidRDefault="000E76F6" w:rsidP="000E76F6">
      <w:pPr>
        <w:rPr>
          <w:rFonts w:eastAsia="Times New Roman"/>
        </w:rPr>
      </w:pPr>
    </w:p>
    <w:p w14:paraId="4FAE54D6" w14:textId="77777777" w:rsidR="000E76F6" w:rsidRPr="00A73519" w:rsidRDefault="000E76F6" w:rsidP="000E76F6">
      <w:pPr>
        <w:rPr>
          <w:rFonts w:eastAsia="Times New Roman"/>
        </w:rPr>
      </w:pPr>
    </w:p>
    <w:p w14:paraId="6DF981DC" w14:textId="77777777" w:rsidR="000E76F6" w:rsidRPr="00A73519" w:rsidRDefault="000E76F6" w:rsidP="000E76F6">
      <w:pPr>
        <w:rPr>
          <w:rFonts w:eastAsia="Times New Roman"/>
        </w:rPr>
      </w:pPr>
      <w:r w:rsidRPr="00A73519">
        <w:rPr>
          <w:rFonts w:eastAsia="Times New Roman"/>
        </w:rPr>
        <w:t>DP Id           :</w:t>
      </w:r>
    </w:p>
    <w:p w14:paraId="17F7D93F" w14:textId="77777777" w:rsidR="000E76F6" w:rsidRPr="00A73519" w:rsidRDefault="000E76F6" w:rsidP="000E76F6">
      <w:pPr>
        <w:rPr>
          <w:rFonts w:eastAsia="Times New Roman"/>
        </w:rPr>
      </w:pPr>
    </w:p>
    <w:p w14:paraId="1A561756" w14:textId="77777777" w:rsidR="000E76F6" w:rsidRPr="00A73519" w:rsidRDefault="000E76F6" w:rsidP="000E76F6">
      <w:pPr>
        <w:rPr>
          <w:rFonts w:eastAsia="Times New Roman"/>
        </w:rPr>
      </w:pPr>
      <w:r w:rsidRPr="00A73519">
        <w:rPr>
          <w:rFonts w:eastAsia="Times New Roman"/>
        </w:rPr>
        <w:t>Signature: _______________________</w:t>
      </w:r>
    </w:p>
    <w:p w14:paraId="73CA02B9" w14:textId="77777777" w:rsidR="000E76F6" w:rsidRPr="00A73519" w:rsidRDefault="000E76F6" w:rsidP="000E76F6">
      <w:pPr>
        <w:rPr>
          <w:rFonts w:eastAsia="Times New Roman"/>
        </w:rPr>
      </w:pPr>
    </w:p>
    <w:p w14:paraId="27D77429" w14:textId="77777777" w:rsidR="000E76F6" w:rsidRPr="00A73519" w:rsidRDefault="000E76F6" w:rsidP="000E76F6">
      <w:pPr>
        <w:rPr>
          <w:rFonts w:eastAsia="Times New Roman"/>
        </w:rPr>
      </w:pPr>
      <w:r w:rsidRPr="00A73519">
        <w:rPr>
          <w:rFonts w:eastAsia="Times New Roman"/>
        </w:rPr>
        <w:t>Stamp     :________________________</w:t>
      </w:r>
    </w:p>
    <w:p w14:paraId="0F90139A" w14:textId="77777777" w:rsidR="000E76F6" w:rsidRPr="00A73519" w:rsidRDefault="000E76F6" w:rsidP="000E76F6">
      <w:pPr>
        <w:rPr>
          <w:rFonts w:eastAsia="Times New Roman"/>
        </w:rPr>
      </w:pPr>
    </w:p>
    <w:p w14:paraId="254CB218" w14:textId="77777777" w:rsidR="000E76F6" w:rsidRPr="00A73519" w:rsidRDefault="000E76F6" w:rsidP="000E76F6">
      <w:pPr>
        <w:rPr>
          <w:rFonts w:eastAsia="Times New Roman"/>
        </w:rPr>
      </w:pPr>
      <w:r w:rsidRPr="00A73519">
        <w:rPr>
          <w:rFonts w:eastAsia="Times New Roman"/>
        </w:rPr>
        <w:t>Date        :________________________</w:t>
      </w:r>
    </w:p>
    <w:p w14:paraId="0A591093" w14:textId="77777777" w:rsidR="000E76F6" w:rsidRPr="00A73519" w:rsidRDefault="000E76F6" w:rsidP="000E76F6">
      <w:pPr>
        <w:rPr>
          <w:rFonts w:eastAsia="Times New Roman"/>
        </w:rPr>
      </w:pPr>
    </w:p>
    <w:p w14:paraId="15DD8051" w14:textId="77777777" w:rsidR="000E76F6" w:rsidRPr="00A73519" w:rsidRDefault="000E76F6" w:rsidP="000E76F6">
      <w:pPr>
        <w:adjustRightInd w:val="0"/>
        <w:spacing w:line="240" w:lineRule="atLeast"/>
        <w:jc w:val="center"/>
        <w:rPr>
          <w:b/>
        </w:rPr>
      </w:pPr>
    </w:p>
    <w:p w14:paraId="6D905DA5" w14:textId="77777777" w:rsidR="000E76F6" w:rsidRPr="00A73519" w:rsidRDefault="000E76F6" w:rsidP="000E76F6">
      <w:pPr>
        <w:adjustRightInd w:val="0"/>
        <w:spacing w:line="240" w:lineRule="atLeast"/>
        <w:jc w:val="center"/>
        <w:rPr>
          <w:b/>
        </w:rPr>
      </w:pPr>
    </w:p>
    <w:p w14:paraId="566561F3" w14:textId="77777777" w:rsidR="000E76F6" w:rsidRPr="00A73519" w:rsidRDefault="00B73B89" w:rsidP="000E76F6">
      <w:pPr>
        <w:adjustRightInd w:val="0"/>
        <w:spacing w:line="240" w:lineRule="atLeast"/>
        <w:jc w:val="center"/>
        <w:rPr>
          <w:b/>
        </w:rPr>
      </w:pPr>
      <w:r>
        <w:rPr>
          <w:b/>
        </w:rPr>
        <w:br w:type="page"/>
      </w:r>
    </w:p>
    <w:p w14:paraId="0A6B8D68" w14:textId="77777777" w:rsidR="000E76F6" w:rsidRPr="00A73519" w:rsidRDefault="000E76F6" w:rsidP="000E76F6">
      <w:pPr>
        <w:adjustRightInd w:val="0"/>
        <w:spacing w:line="240" w:lineRule="atLeast"/>
        <w:jc w:val="center"/>
        <w:rPr>
          <w:b/>
        </w:rPr>
      </w:pPr>
    </w:p>
    <w:p w14:paraId="5B1C985C" w14:textId="77777777" w:rsidR="00B73B89" w:rsidRPr="00A73519" w:rsidRDefault="00B73B89" w:rsidP="00B73B89">
      <w:pPr>
        <w:pStyle w:val="Heading1"/>
        <w:rPr>
          <w:szCs w:val="24"/>
        </w:rPr>
      </w:pPr>
      <w:bookmarkStart w:id="3" w:name="_Toc197442714"/>
      <w:r w:rsidRPr="00A73519">
        <w:rPr>
          <w:szCs w:val="24"/>
          <w:lang w:val="en-US"/>
        </w:rPr>
        <w:t xml:space="preserve">Client Code </w:t>
      </w:r>
      <w:r w:rsidR="00321FD3">
        <w:rPr>
          <w:szCs w:val="24"/>
          <w:lang w:val="en-US"/>
        </w:rPr>
        <w:t>and</w:t>
      </w:r>
      <w:r w:rsidRPr="00A73519">
        <w:rPr>
          <w:szCs w:val="24"/>
          <w:lang w:val="en-US"/>
        </w:rPr>
        <w:t xml:space="preserve"> </w:t>
      </w:r>
      <w:r w:rsidRPr="00A73519">
        <w:rPr>
          <w:szCs w:val="24"/>
        </w:rPr>
        <w:t>CP Code modification file</w:t>
      </w:r>
      <w:bookmarkEnd w:id="3"/>
    </w:p>
    <w:p w14:paraId="730DE97F" w14:textId="77777777" w:rsidR="00B73B89" w:rsidRPr="00A73519" w:rsidRDefault="00B73B89" w:rsidP="00B73B89">
      <w:pPr>
        <w:jc w:val="center"/>
        <w:rPr>
          <w:b/>
          <w:u w:val="single"/>
        </w:rPr>
      </w:pPr>
    </w:p>
    <w:p w14:paraId="77C39270" w14:textId="77777777" w:rsidR="00B73B89" w:rsidRPr="00A73519" w:rsidRDefault="00B73B89" w:rsidP="00B73B89">
      <w:pPr>
        <w:adjustRightInd w:val="0"/>
        <w:spacing w:line="240" w:lineRule="atLeast"/>
        <w:rPr>
          <w:rFonts w:eastAsia="Times New Roman"/>
          <w:b/>
          <w:bCs/>
        </w:rPr>
      </w:pPr>
      <w:r w:rsidRPr="00A73519">
        <w:rPr>
          <w:rFonts w:eastAsia="Times New Roman"/>
        </w:rPr>
        <w:t xml:space="preserve">The file in CSV format should be uploaded in extranet folder </w:t>
      </w:r>
      <w:proofErr w:type="spellStart"/>
      <w:r w:rsidRPr="00A73519">
        <w:rPr>
          <w:rFonts w:eastAsia="Times New Roman"/>
          <w:b/>
          <w:bCs/>
        </w:rPr>
        <w:t>slbftp</w:t>
      </w:r>
      <w:proofErr w:type="spellEnd"/>
      <w:r w:rsidRPr="00A73519">
        <w:rPr>
          <w:rFonts w:eastAsia="Times New Roman"/>
          <w:b/>
          <w:bCs/>
        </w:rPr>
        <w:t>\S&lt;</w:t>
      </w:r>
      <w:proofErr w:type="spellStart"/>
      <w:r w:rsidRPr="00A73519">
        <w:rPr>
          <w:rFonts w:eastAsia="Times New Roman"/>
          <w:b/>
          <w:bCs/>
        </w:rPr>
        <w:t>partcode</w:t>
      </w:r>
      <w:proofErr w:type="spellEnd"/>
      <w:r w:rsidRPr="00A73519">
        <w:rPr>
          <w:rFonts w:eastAsia="Times New Roman"/>
          <w:b/>
          <w:bCs/>
        </w:rPr>
        <w:t xml:space="preserve">&gt;\ </w:t>
      </w:r>
      <w:proofErr w:type="spellStart"/>
      <w:r w:rsidRPr="00A73519">
        <w:rPr>
          <w:rFonts w:eastAsia="Times New Roman"/>
          <w:b/>
          <w:bCs/>
        </w:rPr>
        <w:t>cpcode</w:t>
      </w:r>
      <w:proofErr w:type="spellEnd"/>
      <w:r w:rsidRPr="00A73519">
        <w:rPr>
          <w:rFonts w:eastAsia="Times New Roman"/>
          <w:b/>
          <w:bCs/>
        </w:rPr>
        <w:t>\</w:t>
      </w:r>
      <w:proofErr w:type="spellStart"/>
      <w:r w:rsidRPr="00A73519">
        <w:rPr>
          <w:rFonts w:eastAsia="Times New Roman"/>
          <w:b/>
          <w:bCs/>
        </w:rPr>
        <w:t>upld</w:t>
      </w:r>
      <w:proofErr w:type="spellEnd"/>
    </w:p>
    <w:p w14:paraId="24D5C2B5" w14:textId="77777777" w:rsidR="00B73B89" w:rsidRPr="00A73519" w:rsidRDefault="00B73B89" w:rsidP="00B73B89">
      <w:pPr>
        <w:adjustRightInd w:val="0"/>
        <w:spacing w:line="240" w:lineRule="atLeast"/>
        <w:rPr>
          <w:rFonts w:eastAsia="Times New Roman"/>
        </w:rPr>
      </w:pPr>
      <w:r w:rsidRPr="00A73519">
        <w:rPr>
          <w:rFonts w:eastAsia="Times New Roman"/>
        </w:rPr>
        <w:t xml:space="preserve"> </w:t>
      </w:r>
    </w:p>
    <w:p w14:paraId="379B6283" w14:textId="77777777" w:rsidR="00B73B89" w:rsidRPr="00A73519" w:rsidRDefault="00B73B89" w:rsidP="00B73B89">
      <w:pPr>
        <w:adjustRightInd w:val="0"/>
        <w:spacing w:line="240" w:lineRule="atLeast"/>
        <w:rPr>
          <w:rFonts w:eastAsia="Times New Roman"/>
          <w:lang w:val="fr-FR"/>
        </w:rPr>
      </w:pPr>
      <w:proofErr w:type="spellStart"/>
      <w:r w:rsidRPr="00A73519">
        <w:rPr>
          <w:rFonts w:eastAsia="Times New Roman"/>
          <w:lang w:val="fr-FR"/>
        </w:rPr>
        <w:t>Naming</w:t>
      </w:r>
      <w:proofErr w:type="spellEnd"/>
      <w:r w:rsidRPr="00A73519">
        <w:rPr>
          <w:rFonts w:eastAsia="Times New Roman"/>
          <w:lang w:val="fr-FR"/>
        </w:rPr>
        <w:t xml:space="preserve"> convention:</w:t>
      </w:r>
    </w:p>
    <w:p w14:paraId="5F1EFD60" w14:textId="77777777" w:rsidR="00B73B89" w:rsidRPr="00A73519" w:rsidRDefault="00B73B89" w:rsidP="00B73B89">
      <w:pPr>
        <w:adjustRightInd w:val="0"/>
        <w:spacing w:line="240" w:lineRule="atLeast"/>
        <w:rPr>
          <w:rFonts w:eastAsia="Times New Roman"/>
          <w:lang w:val="fr-FR"/>
        </w:rPr>
      </w:pPr>
    </w:p>
    <w:p w14:paraId="42EB3826" w14:textId="77777777" w:rsidR="00B73B89" w:rsidRPr="00A73519" w:rsidRDefault="00B73B89" w:rsidP="00B73B89">
      <w:pPr>
        <w:adjustRightInd w:val="0"/>
        <w:spacing w:line="240" w:lineRule="atLeast"/>
        <w:rPr>
          <w:rFonts w:eastAsia="Times New Roman"/>
          <w:lang w:val="fr-FR"/>
        </w:rPr>
      </w:pPr>
      <w:r w:rsidRPr="00A73519">
        <w:rPr>
          <w:rFonts w:eastAsia="Times New Roman"/>
          <w:lang w:val="fr-FR"/>
        </w:rPr>
        <w:t>&lt;</w:t>
      </w:r>
      <w:proofErr w:type="spellStart"/>
      <w:r w:rsidRPr="00A73519">
        <w:rPr>
          <w:rFonts w:eastAsia="Times New Roman"/>
          <w:lang w:val="fr-FR"/>
        </w:rPr>
        <w:t>participant_code</w:t>
      </w:r>
      <w:proofErr w:type="spellEnd"/>
      <w:r w:rsidRPr="00A73519">
        <w:rPr>
          <w:rFonts w:eastAsia="Times New Roman"/>
          <w:lang w:val="fr-FR"/>
        </w:rPr>
        <w:t>&gt;_</w:t>
      </w:r>
      <w:proofErr w:type="spellStart"/>
      <w:r w:rsidRPr="00A73519">
        <w:rPr>
          <w:rFonts w:eastAsia="Times New Roman"/>
          <w:lang w:val="fr-FR"/>
        </w:rPr>
        <w:t>SLB_YYYYMMDD.Tnn</w:t>
      </w:r>
      <w:proofErr w:type="spellEnd"/>
    </w:p>
    <w:p w14:paraId="54D5CF56" w14:textId="77777777" w:rsidR="00B73B89" w:rsidRPr="00A73519" w:rsidRDefault="00B73B89" w:rsidP="00B73B89">
      <w:pPr>
        <w:adjustRightInd w:val="0"/>
        <w:spacing w:line="240" w:lineRule="atLeast"/>
        <w:rPr>
          <w:rFonts w:eastAsia="Times New Roman"/>
          <w:lang w:val="fr-FR"/>
        </w:rPr>
      </w:pPr>
    </w:p>
    <w:p w14:paraId="298005AA" w14:textId="77777777" w:rsidR="00B73B89" w:rsidRPr="00A73519" w:rsidRDefault="00B73B89" w:rsidP="00B73B89">
      <w:pPr>
        <w:adjustRightInd w:val="0"/>
        <w:spacing w:line="240" w:lineRule="atLeast"/>
        <w:rPr>
          <w:rFonts w:eastAsia="Times New Roman"/>
        </w:rPr>
      </w:pPr>
      <w:r w:rsidRPr="00A73519">
        <w:rPr>
          <w:rFonts w:eastAsia="Times New Roman"/>
        </w:rPr>
        <w:t>where,</w:t>
      </w:r>
    </w:p>
    <w:p w14:paraId="2F66020E" w14:textId="77777777" w:rsidR="00B73B89" w:rsidRPr="00A73519" w:rsidRDefault="00B73B89" w:rsidP="00B73B89">
      <w:pPr>
        <w:adjustRightInd w:val="0"/>
        <w:spacing w:line="240" w:lineRule="atLeast"/>
        <w:rPr>
          <w:rFonts w:eastAsia="Times New Roman"/>
        </w:rPr>
      </w:pPr>
      <w:proofErr w:type="spellStart"/>
      <w:r w:rsidRPr="00A73519">
        <w:rPr>
          <w:rFonts w:eastAsia="Times New Roman"/>
        </w:rPr>
        <w:t>Participant_code</w:t>
      </w:r>
      <w:proofErr w:type="spellEnd"/>
      <w:r w:rsidRPr="00A73519">
        <w:rPr>
          <w:rFonts w:eastAsia="Times New Roman"/>
        </w:rPr>
        <w:tab/>
        <w:t>- Member Code/ Custodian Code</w:t>
      </w:r>
    </w:p>
    <w:p w14:paraId="7769AEDF" w14:textId="77777777" w:rsidR="00B73B89" w:rsidRPr="00A73519" w:rsidRDefault="00B73B89" w:rsidP="00B73B89">
      <w:pPr>
        <w:adjustRightInd w:val="0"/>
        <w:spacing w:line="240" w:lineRule="atLeast"/>
        <w:rPr>
          <w:rFonts w:eastAsia="Times New Roman"/>
        </w:rPr>
      </w:pPr>
      <w:r w:rsidRPr="00A73519">
        <w:rPr>
          <w:rFonts w:eastAsia="Times New Roman"/>
        </w:rPr>
        <w:t>YYYYMMDD</w:t>
      </w:r>
      <w:r w:rsidRPr="00A73519">
        <w:rPr>
          <w:rFonts w:eastAsia="Times New Roman"/>
        </w:rPr>
        <w:tab/>
        <w:t>- Date in YYYYMMDD format</w:t>
      </w:r>
    </w:p>
    <w:p w14:paraId="2C668E69" w14:textId="77777777" w:rsidR="00B73B89" w:rsidRPr="00A73519" w:rsidRDefault="00B73B89" w:rsidP="00B73B89">
      <w:pPr>
        <w:adjustRightInd w:val="0"/>
        <w:spacing w:line="240" w:lineRule="atLeast"/>
        <w:rPr>
          <w:rFonts w:eastAsia="Times New Roman"/>
        </w:rPr>
      </w:pPr>
      <w:r w:rsidRPr="00A73519">
        <w:rPr>
          <w:rFonts w:eastAsia="Times New Roman"/>
        </w:rPr>
        <w:t>T</w:t>
      </w:r>
      <w:r w:rsidRPr="00A73519">
        <w:rPr>
          <w:rFonts w:eastAsia="Times New Roman"/>
        </w:rPr>
        <w:tab/>
      </w:r>
      <w:r w:rsidRPr="00A73519">
        <w:rPr>
          <w:rFonts w:eastAsia="Times New Roman"/>
        </w:rPr>
        <w:tab/>
      </w:r>
      <w:r w:rsidRPr="00A73519">
        <w:rPr>
          <w:rFonts w:eastAsia="Times New Roman"/>
        </w:rPr>
        <w:tab/>
        <w:t xml:space="preserve">- The file indicator </w:t>
      </w:r>
    </w:p>
    <w:p w14:paraId="75720D1C" w14:textId="77777777" w:rsidR="00B73B89" w:rsidRPr="00A73519" w:rsidRDefault="00B73B89" w:rsidP="00B73B89">
      <w:pPr>
        <w:adjustRightInd w:val="0"/>
        <w:spacing w:line="240" w:lineRule="atLeast"/>
        <w:rPr>
          <w:rFonts w:eastAsia="Times New Roman"/>
        </w:rPr>
      </w:pPr>
      <w:r w:rsidRPr="00A73519">
        <w:rPr>
          <w:rFonts w:eastAsia="Times New Roman"/>
        </w:rPr>
        <w:t xml:space="preserve"> </w:t>
      </w:r>
      <w:proofErr w:type="spellStart"/>
      <w:r w:rsidRPr="00A73519">
        <w:rPr>
          <w:rFonts w:eastAsia="Times New Roman"/>
        </w:rPr>
        <w:t>nn</w:t>
      </w:r>
      <w:proofErr w:type="spellEnd"/>
      <w:r w:rsidRPr="00A73519">
        <w:rPr>
          <w:rFonts w:eastAsia="Times New Roman"/>
        </w:rPr>
        <w:tab/>
      </w:r>
      <w:r w:rsidRPr="00A73519">
        <w:rPr>
          <w:rFonts w:eastAsia="Times New Roman"/>
        </w:rPr>
        <w:tab/>
      </w:r>
      <w:r w:rsidRPr="00A73519">
        <w:rPr>
          <w:rFonts w:eastAsia="Times New Roman"/>
        </w:rPr>
        <w:tab/>
        <w:t xml:space="preserve">- The batch number of file </w:t>
      </w:r>
    </w:p>
    <w:p w14:paraId="336DE981" w14:textId="77777777" w:rsidR="00B73B89" w:rsidRPr="00A73519" w:rsidRDefault="00B73B89" w:rsidP="00B73B89">
      <w:pPr>
        <w:adjustRightInd w:val="0"/>
        <w:spacing w:line="240" w:lineRule="atLeast"/>
        <w:rPr>
          <w:rFonts w:eastAsia="Times New Roman"/>
        </w:rPr>
      </w:pPr>
    </w:p>
    <w:p w14:paraId="1AA3B6EF" w14:textId="77777777" w:rsidR="00B73B89" w:rsidRPr="00A73519" w:rsidRDefault="00B73B89" w:rsidP="00B73B89">
      <w:pPr>
        <w:adjustRightInd w:val="0"/>
        <w:spacing w:line="240" w:lineRule="atLeast"/>
        <w:rPr>
          <w:rFonts w:eastAsia="Times New Roman"/>
        </w:rPr>
      </w:pPr>
      <w:r w:rsidRPr="00A73519">
        <w:rPr>
          <w:rFonts w:eastAsia="Times New Roman"/>
          <w:b/>
        </w:rPr>
        <w:t>Control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0"/>
        <w:gridCol w:w="2200"/>
        <w:gridCol w:w="1620"/>
        <w:gridCol w:w="1363"/>
        <w:gridCol w:w="2700"/>
      </w:tblGrid>
      <w:tr w:rsidR="00B73B89" w:rsidRPr="00A73519" w14:paraId="2E31B4B4" w14:textId="77777777" w:rsidTr="00F13D8F">
        <w:tc>
          <w:tcPr>
            <w:tcW w:w="760" w:type="dxa"/>
            <w:tcBorders>
              <w:top w:val="single" w:sz="4" w:space="0" w:color="auto"/>
              <w:left w:val="single" w:sz="4" w:space="0" w:color="auto"/>
              <w:bottom w:val="single" w:sz="4" w:space="0" w:color="auto"/>
              <w:right w:val="single" w:sz="4" w:space="0" w:color="auto"/>
            </w:tcBorders>
          </w:tcPr>
          <w:p w14:paraId="15ADA3BA"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Sr. No.</w:t>
            </w:r>
          </w:p>
        </w:tc>
        <w:tc>
          <w:tcPr>
            <w:tcW w:w="2200" w:type="dxa"/>
            <w:tcBorders>
              <w:top w:val="single" w:sz="4" w:space="0" w:color="auto"/>
              <w:left w:val="single" w:sz="4" w:space="0" w:color="auto"/>
              <w:bottom w:val="single" w:sz="4" w:space="0" w:color="auto"/>
              <w:right w:val="single" w:sz="4" w:space="0" w:color="auto"/>
            </w:tcBorders>
          </w:tcPr>
          <w:p w14:paraId="416ED33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Field</w:t>
            </w:r>
          </w:p>
        </w:tc>
        <w:tc>
          <w:tcPr>
            <w:tcW w:w="1620" w:type="dxa"/>
            <w:tcBorders>
              <w:top w:val="single" w:sz="4" w:space="0" w:color="auto"/>
              <w:left w:val="single" w:sz="4" w:space="0" w:color="auto"/>
              <w:bottom w:val="single" w:sz="4" w:space="0" w:color="auto"/>
              <w:right w:val="single" w:sz="4" w:space="0" w:color="auto"/>
            </w:tcBorders>
          </w:tcPr>
          <w:p w14:paraId="53A8B041"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Length</w:t>
            </w:r>
          </w:p>
        </w:tc>
        <w:tc>
          <w:tcPr>
            <w:tcW w:w="1363" w:type="dxa"/>
            <w:tcBorders>
              <w:top w:val="single" w:sz="4" w:space="0" w:color="auto"/>
              <w:left w:val="single" w:sz="4" w:space="0" w:color="auto"/>
              <w:bottom w:val="single" w:sz="4" w:space="0" w:color="auto"/>
              <w:right w:val="single" w:sz="4" w:space="0" w:color="auto"/>
            </w:tcBorders>
          </w:tcPr>
          <w:p w14:paraId="097E82F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p w14:paraId="5572C69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Option</w:t>
            </w:r>
          </w:p>
        </w:tc>
        <w:tc>
          <w:tcPr>
            <w:tcW w:w="2700" w:type="dxa"/>
            <w:tcBorders>
              <w:top w:val="single" w:sz="4" w:space="0" w:color="auto"/>
              <w:left w:val="single" w:sz="4" w:space="0" w:color="auto"/>
              <w:bottom w:val="single" w:sz="4" w:space="0" w:color="auto"/>
              <w:right w:val="single" w:sz="4" w:space="0" w:color="auto"/>
            </w:tcBorders>
          </w:tcPr>
          <w:p w14:paraId="2F38B983" w14:textId="77777777" w:rsidR="00B73B89" w:rsidRPr="00A73519" w:rsidRDefault="00B73B89" w:rsidP="00F13D8F">
            <w:pPr>
              <w:adjustRightInd w:val="0"/>
              <w:rPr>
                <w:rFonts w:eastAsia="Times New Roman"/>
              </w:rPr>
            </w:pPr>
            <w:r w:rsidRPr="00A73519">
              <w:rPr>
                <w:rFonts w:eastAsia="Times New Roman"/>
              </w:rPr>
              <w:t>Description</w:t>
            </w:r>
          </w:p>
        </w:tc>
      </w:tr>
      <w:tr w:rsidR="00B73B89" w:rsidRPr="00A73519" w14:paraId="46CB6BCB" w14:textId="77777777" w:rsidTr="00F13D8F">
        <w:tc>
          <w:tcPr>
            <w:tcW w:w="760" w:type="dxa"/>
            <w:tcBorders>
              <w:top w:val="single" w:sz="4" w:space="0" w:color="auto"/>
              <w:left w:val="single" w:sz="4" w:space="0" w:color="auto"/>
              <w:bottom w:val="single" w:sz="4" w:space="0" w:color="auto"/>
              <w:right w:val="single" w:sz="4" w:space="0" w:color="auto"/>
            </w:tcBorders>
          </w:tcPr>
          <w:p w14:paraId="43EE164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1.</w:t>
            </w:r>
          </w:p>
        </w:tc>
        <w:tc>
          <w:tcPr>
            <w:tcW w:w="2200" w:type="dxa"/>
            <w:tcBorders>
              <w:top w:val="single" w:sz="4" w:space="0" w:color="auto"/>
              <w:left w:val="single" w:sz="4" w:space="0" w:color="auto"/>
              <w:bottom w:val="single" w:sz="4" w:space="0" w:color="auto"/>
              <w:right w:val="single" w:sz="4" w:space="0" w:color="auto"/>
            </w:tcBorders>
          </w:tcPr>
          <w:p w14:paraId="1FD8DD0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Record type </w:t>
            </w:r>
          </w:p>
        </w:tc>
        <w:tc>
          <w:tcPr>
            <w:tcW w:w="1620" w:type="dxa"/>
            <w:tcBorders>
              <w:top w:val="single" w:sz="4" w:space="0" w:color="auto"/>
              <w:left w:val="single" w:sz="4" w:space="0" w:color="auto"/>
              <w:bottom w:val="single" w:sz="4" w:space="0" w:color="auto"/>
              <w:right w:val="single" w:sz="4" w:space="0" w:color="auto"/>
            </w:tcBorders>
          </w:tcPr>
          <w:p w14:paraId="5DA3794E"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(2)</w:t>
            </w:r>
          </w:p>
        </w:tc>
        <w:tc>
          <w:tcPr>
            <w:tcW w:w="1363" w:type="dxa"/>
            <w:tcBorders>
              <w:top w:val="single" w:sz="4" w:space="0" w:color="auto"/>
              <w:left w:val="single" w:sz="4" w:space="0" w:color="auto"/>
              <w:bottom w:val="single" w:sz="4" w:space="0" w:color="auto"/>
              <w:right w:val="single" w:sz="4" w:space="0" w:color="auto"/>
            </w:tcBorders>
          </w:tcPr>
          <w:p w14:paraId="63718E89"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1675F883" w14:textId="77777777" w:rsidR="00B73B89" w:rsidRPr="00A73519" w:rsidRDefault="00B73B89" w:rsidP="00F13D8F">
            <w:pPr>
              <w:adjustRightInd w:val="0"/>
              <w:rPr>
                <w:rFonts w:eastAsia="Times New Roman"/>
              </w:rPr>
            </w:pPr>
            <w:r w:rsidRPr="00A73519">
              <w:rPr>
                <w:rFonts w:eastAsia="Times New Roman"/>
              </w:rPr>
              <w:t>Value = 01</w:t>
            </w:r>
          </w:p>
        </w:tc>
      </w:tr>
      <w:tr w:rsidR="00B73B89" w:rsidRPr="00A73519" w14:paraId="5609262B" w14:textId="77777777" w:rsidTr="00F13D8F">
        <w:tc>
          <w:tcPr>
            <w:tcW w:w="760" w:type="dxa"/>
            <w:tcBorders>
              <w:top w:val="single" w:sz="4" w:space="0" w:color="auto"/>
              <w:left w:val="single" w:sz="4" w:space="0" w:color="auto"/>
              <w:bottom w:val="single" w:sz="4" w:space="0" w:color="auto"/>
              <w:right w:val="single" w:sz="4" w:space="0" w:color="auto"/>
            </w:tcBorders>
          </w:tcPr>
          <w:p w14:paraId="04F3190D" w14:textId="77777777" w:rsidR="00B73B89" w:rsidRPr="00A73519" w:rsidRDefault="00B73B89" w:rsidP="00F13D8F">
            <w:pPr>
              <w:adjustRightInd w:val="0"/>
              <w:spacing w:line="240" w:lineRule="atLeast"/>
              <w:ind w:left="15"/>
              <w:rPr>
                <w:rFonts w:eastAsia="Times New Roman"/>
              </w:rPr>
            </w:pPr>
            <w:r w:rsidRPr="00A73519">
              <w:rPr>
                <w:rFonts w:eastAsia="Times New Roman"/>
              </w:rPr>
              <w:t>2.</w:t>
            </w:r>
          </w:p>
        </w:tc>
        <w:tc>
          <w:tcPr>
            <w:tcW w:w="2200" w:type="dxa"/>
            <w:tcBorders>
              <w:top w:val="single" w:sz="4" w:space="0" w:color="auto"/>
              <w:left w:val="single" w:sz="4" w:space="0" w:color="auto"/>
              <w:bottom w:val="single" w:sz="4" w:space="0" w:color="auto"/>
              <w:right w:val="single" w:sz="4" w:space="0" w:color="auto"/>
            </w:tcBorders>
          </w:tcPr>
          <w:p w14:paraId="7D14B414"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Participant Type </w:t>
            </w:r>
          </w:p>
        </w:tc>
        <w:tc>
          <w:tcPr>
            <w:tcW w:w="1620" w:type="dxa"/>
            <w:tcBorders>
              <w:top w:val="single" w:sz="4" w:space="0" w:color="auto"/>
              <w:left w:val="single" w:sz="4" w:space="0" w:color="auto"/>
              <w:bottom w:val="single" w:sz="4" w:space="0" w:color="auto"/>
              <w:right w:val="single" w:sz="4" w:space="0" w:color="auto"/>
            </w:tcBorders>
          </w:tcPr>
          <w:p w14:paraId="1E4D517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1363" w:type="dxa"/>
            <w:tcBorders>
              <w:top w:val="single" w:sz="4" w:space="0" w:color="auto"/>
              <w:left w:val="single" w:sz="4" w:space="0" w:color="auto"/>
              <w:bottom w:val="single" w:sz="4" w:space="0" w:color="auto"/>
              <w:right w:val="single" w:sz="4" w:space="0" w:color="auto"/>
            </w:tcBorders>
          </w:tcPr>
          <w:p w14:paraId="173BE36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6F8ED834" w14:textId="77777777" w:rsidR="00B73B89" w:rsidRPr="00A73519" w:rsidRDefault="00B73B89" w:rsidP="00F13D8F">
            <w:pPr>
              <w:adjustRightInd w:val="0"/>
              <w:rPr>
                <w:rFonts w:eastAsia="Times New Roman"/>
              </w:rPr>
            </w:pPr>
            <w:r w:rsidRPr="00A73519">
              <w:rPr>
                <w:rFonts w:eastAsia="Times New Roman"/>
              </w:rPr>
              <w:t>M/ C</w:t>
            </w:r>
          </w:p>
        </w:tc>
      </w:tr>
      <w:tr w:rsidR="00B73B89" w:rsidRPr="00A73519" w14:paraId="361906C4" w14:textId="77777777" w:rsidTr="00F13D8F">
        <w:tc>
          <w:tcPr>
            <w:tcW w:w="760" w:type="dxa"/>
            <w:tcBorders>
              <w:top w:val="single" w:sz="4" w:space="0" w:color="auto"/>
              <w:left w:val="single" w:sz="4" w:space="0" w:color="auto"/>
              <w:bottom w:val="single" w:sz="4" w:space="0" w:color="auto"/>
              <w:right w:val="single" w:sz="4" w:space="0" w:color="auto"/>
            </w:tcBorders>
          </w:tcPr>
          <w:p w14:paraId="380A3363" w14:textId="77777777" w:rsidR="00B73B89" w:rsidRPr="00A73519" w:rsidRDefault="00B73B89" w:rsidP="00F13D8F">
            <w:pPr>
              <w:adjustRightInd w:val="0"/>
              <w:spacing w:line="240" w:lineRule="atLeast"/>
              <w:ind w:left="15"/>
              <w:rPr>
                <w:rFonts w:eastAsia="Times New Roman"/>
              </w:rPr>
            </w:pPr>
            <w:r w:rsidRPr="00A73519">
              <w:rPr>
                <w:rFonts w:eastAsia="Times New Roman"/>
              </w:rPr>
              <w:t>3.</w:t>
            </w:r>
          </w:p>
        </w:tc>
        <w:tc>
          <w:tcPr>
            <w:tcW w:w="2200" w:type="dxa"/>
            <w:tcBorders>
              <w:top w:val="single" w:sz="4" w:space="0" w:color="auto"/>
              <w:left w:val="single" w:sz="4" w:space="0" w:color="auto"/>
              <w:bottom w:val="single" w:sz="4" w:space="0" w:color="auto"/>
              <w:right w:val="single" w:sz="4" w:space="0" w:color="auto"/>
            </w:tcBorders>
          </w:tcPr>
          <w:p w14:paraId="7A6228CA"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Participant Code </w:t>
            </w:r>
          </w:p>
        </w:tc>
        <w:tc>
          <w:tcPr>
            <w:tcW w:w="1620" w:type="dxa"/>
            <w:tcBorders>
              <w:top w:val="single" w:sz="4" w:space="0" w:color="auto"/>
              <w:left w:val="single" w:sz="4" w:space="0" w:color="auto"/>
              <w:bottom w:val="single" w:sz="4" w:space="0" w:color="auto"/>
              <w:right w:val="single" w:sz="4" w:space="0" w:color="auto"/>
            </w:tcBorders>
          </w:tcPr>
          <w:p w14:paraId="22C3C6B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(5)</w:t>
            </w:r>
          </w:p>
        </w:tc>
        <w:tc>
          <w:tcPr>
            <w:tcW w:w="1363" w:type="dxa"/>
            <w:tcBorders>
              <w:top w:val="single" w:sz="4" w:space="0" w:color="auto"/>
              <w:left w:val="single" w:sz="4" w:space="0" w:color="auto"/>
              <w:bottom w:val="single" w:sz="4" w:space="0" w:color="auto"/>
              <w:right w:val="single" w:sz="4" w:space="0" w:color="auto"/>
            </w:tcBorders>
          </w:tcPr>
          <w:p w14:paraId="4BAA512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5FF78793" w14:textId="77777777" w:rsidR="00B73B89" w:rsidRPr="00A73519" w:rsidRDefault="00B73B89" w:rsidP="00F13D8F">
            <w:pPr>
              <w:adjustRightInd w:val="0"/>
              <w:rPr>
                <w:rFonts w:eastAsia="Times New Roman"/>
              </w:rPr>
            </w:pPr>
            <w:r w:rsidRPr="00A73519">
              <w:rPr>
                <w:rFonts w:eastAsia="Times New Roman"/>
              </w:rPr>
              <w:t>Member code/ Custodian code</w:t>
            </w:r>
          </w:p>
        </w:tc>
      </w:tr>
      <w:tr w:rsidR="00B73B89" w:rsidRPr="00A73519" w14:paraId="0E688142" w14:textId="77777777" w:rsidTr="00F13D8F">
        <w:tc>
          <w:tcPr>
            <w:tcW w:w="760" w:type="dxa"/>
            <w:tcBorders>
              <w:top w:val="single" w:sz="4" w:space="0" w:color="auto"/>
              <w:left w:val="single" w:sz="4" w:space="0" w:color="auto"/>
              <w:bottom w:val="single" w:sz="4" w:space="0" w:color="auto"/>
              <w:right w:val="single" w:sz="4" w:space="0" w:color="auto"/>
            </w:tcBorders>
          </w:tcPr>
          <w:p w14:paraId="79256A69" w14:textId="77777777" w:rsidR="00B73B89" w:rsidRPr="00A73519" w:rsidRDefault="00B73B89" w:rsidP="00F13D8F">
            <w:pPr>
              <w:adjustRightInd w:val="0"/>
              <w:spacing w:line="240" w:lineRule="atLeast"/>
              <w:ind w:left="15"/>
              <w:rPr>
                <w:rFonts w:eastAsia="Times New Roman"/>
              </w:rPr>
            </w:pPr>
            <w:r w:rsidRPr="00A73519">
              <w:rPr>
                <w:rFonts w:eastAsia="Times New Roman"/>
              </w:rPr>
              <w:t>4.</w:t>
            </w:r>
          </w:p>
        </w:tc>
        <w:tc>
          <w:tcPr>
            <w:tcW w:w="2200" w:type="dxa"/>
            <w:tcBorders>
              <w:top w:val="single" w:sz="4" w:space="0" w:color="auto"/>
              <w:left w:val="single" w:sz="4" w:space="0" w:color="auto"/>
              <w:bottom w:val="single" w:sz="4" w:space="0" w:color="auto"/>
              <w:right w:val="single" w:sz="4" w:space="0" w:color="auto"/>
            </w:tcBorders>
          </w:tcPr>
          <w:p w14:paraId="2B703CDA"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0BDB30AB"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(8)</w:t>
            </w:r>
          </w:p>
        </w:tc>
        <w:tc>
          <w:tcPr>
            <w:tcW w:w="1363" w:type="dxa"/>
            <w:tcBorders>
              <w:top w:val="single" w:sz="4" w:space="0" w:color="auto"/>
              <w:left w:val="single" w:sz="4" w:space="0" w:color="auto"/>
              <w:bottom w:val="single" w:sz="4" w:space="0" w:color="auto"/>
              <w:right w:val="single" w:sz="4" w:space="0" w:color="auto"/>
            </w:tcBorders>
          </w:tcPr>
          <w:p w14:paraId="72E6CFCF"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1BBF212D" w14:textId="77777777" w:rsidR="00B73B89" w:rsidRPr="00A73519" w:rsidRDefault="00B73B89" w:rsidP="00F13D8F">
            <w:pPr>
              <w:adjustRightInd w:val="0"/>
              <w:rPr>
                <w:rFonts w:eastAsia="Times New Roman"/>
              </w:rPr>
            </w:pPr>
            <w:r w:rsidRPr="00A73519">
              <w:rPr>
                <w:rFonts w:eastAsia="Times New Roman"/>
              </w:rPr>
              <w:t>(Format: DDMMYYYY)</w:t>
            </w:r>
          </w:p>
        </w:tc>
      </w:tr>
      <w:tr w:rsidR="00B73B89" w:rsidRPr="00A73519" w14:paraId="6BA0F0D8" w14:textId="77777777" w:rsidTr="00F13D8F">
        <w:tc>
          <w:tcPr>
            <w:tcW w:w="760" w:type="dxa"/>
            <w:tcBorders>
              <w:top w:val="single" w:sz="4" w:space="0" w:color="auto"/>
              <w:left w:val="single" w:sz="4" w:space="0" w:color="auto"/>
              <w:bottom w:val="single" w:sz="4" w:space="0" w:color="auto"/>
              <w:right w:val="single" w:sz="4" w:space="0" w:color="auto"/>
            </w:tcBorders>
          </w:tcPr>
          <w:p w14:paraId="5A338682" w14:textId="77777777" w:rsidR="00B73B89" w:rsidRPr="00A73519" w:rsidRDefault="00B73B89" w:rsidP="00F13D8F">
            <w:pPr>
              <w:adjustRightInd w:val="0"/>
              <w:spacing w:line="240" w:lineRule="atLeast"/>
              <w:ind w:left="15"/>
              <w:rPr>
                <w:rFonts w:eastAsia="Times New Roman"/>
              </w:rPr>
            </w:pPr>
            <w:r w:rsidRPr="00A73519">
              <w:rPr>
                <w:rFonts w:eastAsia="Times New Roman"/>
              </w:rPr>
              <w:t>5.</w:t>
            </w:r>
          </w:p>
        </w:tc>
        <w:tc>
          <w:tcPr>
            <w:tcW w:w="2200" w:type="dxa"/>
            <w:tcBorders>
              <w:top w:val="single" w:sz="4" w:space="0" w:color="auto"/>
              <w:left w:val="single" w:sz="4" w:space="0" w:color="auto"/>
              <w:bottom w:val="single" w:sz="4" w:space="0" w:color="auto"/>
              <w:right w:val="single" w:sz="4" w:space="0" w:color="auto"/>
            </w:tcBorders>
          </w:tcPr>
          <w:p w14:paraId="05BC18A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Batch Number</w:t>
            </w:r>
          </w:p>
        </w:tc>
        <w:tc>
          <w:tcPr>
            <w:tcW w:w="1620" w:type="dxa"/>
            <w:tcBorders>
              <w:top w:val="single" w:sz="4" w:space="0" w:color="auto"/>
              <w:left w:val="single" w:sz="4" w:space="0" w:color="auto"/>
              <w:bottom w:val="single" w:sz="4" w:space="0" w:color="auto"/>
              <w:right w:val="single" w:sz="4" w:space="0" w:color="auto"/>
            </w:tcBorders>
          </w:tcPr>
          <w:p w14:paraId="1C0A4F9B"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(7)</w:t>
            </w:r>
          </w:p>
        </w:tc>
        <w:tc>
          <w:tcPr>
            <w:tcW w:w="1363" w:type="dxa"/>
            <w:tcBorders>
              <w:top w:val="single" w:sz="4" w:space="0" w:color="auto"/>
              <w:left w:val="single" w:sz="4" w:space="0" w:color="auto"/>
              <w:bottom w:val="single" w:sz="4" w:space="0" w:color="auto"/>
              <w:right w:val="single" w:sz="4" w:space="0" w:color="auto"/>
            </w:tcBorders>
          </w:tcPr>
          <w:p w14:paraId="529CA2BB"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5E1BCD54" w14:textId="77777777" w:rsidR="00B73B89" w:rsidRPr="00A73519" w:rsidRDefault="00B73B89" w:rsidP="00F13D8F">
            <w:pPr>
              <w:adjustRightInd w:val="0"/>
              <w:rPr>
                <w:rFonts w:eastAsia="Times New Roman"/>
              </w:rPr>
            </w:pPr>
          </w:p>
        </w:tc>
      </w:tr>
      <w:tr w:rsidR="00B73B89" w:rsidRPr="00A73519" w14:paraId="4DC78051" w14:textId="77777777" w:rsidTr="00F13D8F">
        <w:tc>
          <w:tcPr>
            <w:tcW w:w="760" w:type="dxa"/>
            <w:tcBorders>
              <w:top w:val="single" w:sz="4" w:space="0" w:color="auto"/>
              <w:left w:val="single" w:sz="4" w:space="0" w:color="auto"/>
              <w:bottom w:val="single" w:sz="4" w:space="0" w:color="auto"/>
              <w:right w:val="single" w:sz="4" w:space="0" w:color="auto"/>
            </w:tcBorders>
          </w:tcPr>
          <w:p w14:paraId="18448CCD" w14:textId="77777777" w:rsidR="00B73B89" w:rsidRPr="00A73519" w:rsidRDefault="00B73B89" w:rsidP="00F13D8F">
            <w:pPr>
              <w:adjustRightInd w:val="0"/>
              <w:spacing w:line="240" w:lineRule="atLeast"/>
              <w:ind w:left="15"/>
              <w:rPr>
                <w:rFonts w:eastAsia="Times New Roman"/>
              </w:rPr>
            </w:pPr>
            <w:r w:rsidRPr="00A73519">
              <w:rPr>
                <w:rFonts w:eastAsia="Times New Roman"/>
              </w:rPr>
              <w:t>6.</w:t>
            </w:r>
          </w:p>
        </w:tc>
        <w:tc>
          <w:tcPr>
            <w:tcW w:w="2200" w:type="dxa"/>
            <w:tcBorders>
              <w:top w:val="single" w:sz="4" w:space="0" w:color="auto"/>
              <w:left w:val="single" w:sz="4" w:space="0" w:color="auto"/>
              <w:bottom w:val="single" w:sz="4" w:space="0" w:color="auto"/>
              <w:right w:val="single" w:sz="4" w:space="0" w:color="auto"/>
            </w:tcBorders>
          </w:tcPr>
          <w:p w14:paraId="18DA518B"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Total Number of Records</w:t>
            </w:r>
          </w:p>
        </w:tc>
        <w:tc>
          <w:tcPr>
            <w:tcW w:w="1620" w:type="dxa"/>
            <w:tcBorders>
              <w:top w:val="single" w:sz="4" w:space="0" w:color="auto"/>
              <w:left w:val="single" w:sz="4" w:space="0" w:color="auto"/>
              <w:bottom w:val="single" w:sz="4" w:space="0" w:color="auto"/>
              <w:right w:val="single" w:sz="4" w:space="0" w:color="auto"/>
            </w:tcBorders>
          </w:tcPr>
          <w:p w14:paraId="0A76F66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(6)</w:t>
            </w:r>
          </w:p>
        </w:tc>
        <w:tc>
          <w:tcPr>
            <w:tcW w:w="1363" w:type="dxa"/>
            <w:tcBorders>
              <w:top w:val="single" w:sz="4" w:space="0" w:color="auto"/>
              <w:left w:val="single" w:sz="4" w:space="0" w:color="auto"/>
              <w:bottom w:val="single" w:sz="4" w:space="0" w:color="auto"/>
              <w:right w:val="single" w:sz="4" w:space="0" w:color="auto"/>
            </w:tcBorders>
          </w:tcPr>
          <w:p w14:paraId="10D763A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3217954D" w14:textId="77777777" w:rsidR="00B73B89" w:rsidRPr="00A73519" w:rsidRDefault="00B73B89" w:rsidP="00F13D8F">
            <w:pPr>
              <w:adjustRightInd w:val="0"/>
              <w:rPr>
                <w:rFonts w:eastAsia="Times New Roman"/>
              </w:rPr>
            </w:pPr>
          </w:p>
        </w:tc>
      </w:tr>
    </w:tbl>
    <w:p w14:paraId="799278FE" w14:textId="77777777" w:rsidR="00B73B89" w:rsidRPr="00A73519" w:rsidRDefault="00B73B89" w:rsidP="00B73B89">
      <w:pPr>
        <w:adjustRightInd w:val="0"/>
        <w:rPr>
          <w:rFonts w:eastAsia="Times New Roman"/>
        </w:rPr>
      </w:pPr>
    </w:p>
    <w:p w14:paraId="033892C0" w14:textId="77777777" w:rsidR="00B73B89" w:rsidRPr="00A73519" w:rsidRDefault="00B73B89" w:rsidP="00B73B89">
      <w:pPr>
        <w:adjustRightInd w:val="0"/>
        <w:spacing w:line="240" w:lineRule="atLeast"/>
        <w:rPr>
          <w:rFonts w:eastAsia="Times New Roman"/>
          <w:b/>
        </w:rPr>
      </w:pPr>
      <w:r w:rsidRPr="00A73519">
        <w:rPr>
          <w:rFonts w:eastAsia="Times New Roman"/>
          <w:b/>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080"/>
        <w:gridCol w:w="1980"/>
        <w:gridCol w:w="1620"/>
        <w:gridCol w:w="1363"/>
        <w:gridCol w:w="2700"/>
      </w:tblGrid>
      <w:tr w:rsidR="00B73B89" w:rsidRPr="00A73519" w14:paraId="350F320B" w14:textId="77777777" w:rsidTr="00F13D8F">
        <w:tc>
          <w:tcPr>
            <w:tcW w:w="1080" w:type="dxa"/>
            <w:tcBorders>
              <w:top w:val="single" w:sz="4" w:space="0" w:color="auto"/>
              <w:left w:val="single" w:sz="4" w:space="0" w:color="auto"/>
              <w:bottom w:val="single" w:sz="4" w:space="0" w:color="auto"/>
              <w:right w:val="single" w:sz="4" w:space="0" w:color="auto"/>
            </w:tcBorders>
          </w:tcPr>
          <w:p w14:paraId="2C62879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Sr. No.</w:t>
            </w:r>
          </w:p>
        </w:tc>
        <w:tc>
          <w:tcPr>
            <w:tcW w:w="1980" w:type="dxa"/>
            <w:tcBorders>
              <w:top w:val="single" w:sz="4" w:space="0" w:color="auto"/>
              <w:left w:val="single" w:sz="4" w:space="0" w:color="auto"/>
              <w:bottom w:val="single" w:sz="4" w:space="0" w:color="auto"/>
              <w:right w:val="single" w:sz="4" w:space="0" w:color="auto"/>
            </w:tcBorders>
          </w:tcPr>
          <w:p w14:paraId="5AF7D23E"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Field</w:t>
            </w:r>
          </w:p>
        </w:tc>
        <w:tc>
          <w:tcPr>
            <w:tcW w:w="1620" w:type="dxa"/>
            <w:tcBorders>
              <w:top w:val="single" w:sz="4" w:space="0" w:color="auto"/>
              <w:left w:val="single" w:sz="4" w:space="0" w:color="auto"/>
              <w:bottom w:val="single" w:sz="4" w:space="0" w:color="auto"/>
              <w:right w:val="single" w:sz="4" w:space="0" w:color="auto"/>
            </w:tcBorders>
          </w:tcPr>
          <w:p w14:paraId="70497C1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Length</w:t>
            </w:r>
          </w:p>
        </w:tc>
        <w:tc>
          <w:tcPr>
            <w:tcW w:w="1363" w:type="dxa"/>
            <w:tcBorders>
              <w:top w:val="single" w:sz="4" w:space="0" w:color="auto"/>
              <w:left w:val="single" w:sz="4" w:space="0" w:color="auto"/>
              <w:bottom w:val="single" w:sz="4" w:space="0" w:color="auto"/>
              <w:right w:val="single" w:sz="4" w:space="0" w:color="auto"/>
            </w:tcBorders>
          </w:tcPr>
          <w:p w14:paraId="4E29BFCA"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p w14:paraId="32AF8EF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Option</w:t>
            </w:r>
          </w:p>
        </w:tc>
        <w:tc>
          <w:tcPr>
            <w:tcW w:w="2700" w:type="dxa"/>
            <w:tcBorders>
              <w:top w:val="single" w:sz="4" w:space="0" w:color="auto"/>
              <w:left w:val="single" w:sz="4" w:space="0" w:color="auto"/>
              <w:bottom w:val="single" w:sz="4" w:space="0" w:color="auto"/>
              <w:right w:val="single" w:sz="4" w:space="0" w:color="auto"/>
            </w:tcBorders>
          </w:tcPr>
          <w:p w14:paraId="140C4065" w14:textId="77777777" w:rsidR="00B73B89" w:rsidRPr="00A73519" w:rsidRDefault="00B73B89" w:rsidP="00F13D8F">
            <w:pPr>
              <w:adjustRightInd w:val="0"/>
              <w:rPr>
                <w:rFonts w:eastAsia="Times New Roman"/>
              </w:rPr>
            </w:pPr>
            <w:r w:rsidRPr="00A73519">
              <w:rPr>
                <w:rFonts w:eastAsia="Times New Roman"/>
              </w:rPr>
              <w:t>Description</w:t>
            </w:r>
          </w:p>
        </w:tc>
      </w:tr>
      <w:tr w:rsidR="00B73B89" w:rsidRPr="00A73519" w14:paraId="3ECD5BE7" w14:textId="77777777" w:rsidTr="00F13D8F">
        <w:tc>
          <w:tcPr>
            <w:tcW w:w="1080" w:type="dxa"/>
            <w:tcBorders>
              <w:top w:val="single" w:sz="4" w:space="0" w:color="auto"/>
              <w:left w:val="single" w:sz="4" w:space="0" w:color="auto"/>
              <w:bottom w:val="single" w:sz="4" w:space="0" w:color="auto"/>
              <w:right w:val="single" w:sz="4" w:space="0" w:color="auto"/>
            </w:tcBorders>
          </w:tcPr>
          <w:p w14:paraId="22FF913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1.</w:t>
            </w:r>
          </w:p>
        </w:tc>
        <w:tc>
          <w:tcPr>
            <w:tcW w:w="1980" w:type="dxa"/>
            <w:tcBorders>
              <w:top w:val="single" w:sz="4" w:space="0" w:color="auto"/>
              <w:left w:val="single" w:sz="4" w:space="0" w:color="auto"/>
              <w:bottom w:val="single" w:sz="4" w:space="0" w:color="auto"/>
              <w:right w:val="single" w:sz="4" w:space="0" w:color="auto"/>
            </w:tcBorders>
          </w:tcPr>
          <w:p w14:paraId="417192F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Record type     </w:t>
            </w:r>
          </w:p>
        </w:tc>
        <w:tc>
          <w:tcPr>
            <w:tcW w:w="1620" w:type="dxa"/>
            <w:tcBorders>
              <w:top w:val="single" w:sz="4" w:space="0" w:color="auto"/>
              <w:left w:val="single" w:sz="4" w:space="0" w:color="auto"/>
              <w:bottom w:val="single" w:sz="4" w:space="0" w:color="auto"/>
              <w:right w:val="single" w:sz="4" w:space="0" w:color="auto"/>
            </w:tcBorders>
          </w:tcPr>
          <w:p w14:paraId="3D1FCDDF"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(2)</w:t>
            </w:r>
          </w:p>
        </w:tc>
        <w:tc>
          <w:tcPr>
            <w:tcW w:w="1363" w:type="dxa"/>
            <w:tcBorders>
              <w:top w:val="single" w:sz="4" w:space="0" w:color="auto"/>
              <w:left w:val="single" w:sz="4" w:space="0" w:color="auto"/>
              <w:bottom w:val="single" w:sz="4" w:space="0" w:color="auto"/>
              <w:right w:val="single" w:sz="4" w:space="0" w:color="auto"/>
            </w:tcBorders>
          </w:tcPr>
          <w:p w14:paraId="0829AA1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416E4802" w14:textId="77777777" w:rsidR="00B73B89" w:rsidRPr="00A73519" w:rsidRDefault="00B73B89" w:rsidP="00F13D8F">
            <w:pPr>
              <w:adjustRightInd w:val="0"/>
              <w:rPr>
                <w:rFonts w:eastAsia="Times New Roman"/>
              </w:rPr>
            </w:pPr>
            <w:r w:rsidRPr="00A73519">
              <w:rPr>
                <w:rFonts w:eastAsia="Times New Roman"/>
              </w:rPr>
              <w:t>Value  = 20</w:t>
            </w:r>
          </w:p>
        </w:tc>
      </w:tr>
      <w:tr w:rsidR="00B73B89" w:rsidRPr="00A73519" w14:paraId="0F781FE7" w14:textId="77777777" w:rsidTr="00F13D8F">
        <w:tc>
          <w:tcPr>
            <w:tcW w:w="1080" w:type="dxa"/>
            <w:tcBorders>
              <w:top w:val="single" w:sz="4" w:space="0" w:color="auto"/>
              <w:left w:val="single" w:sz="4" w:space="0" w:color="auto"/>
              <w:bottom w:val="single" w:sz="4" w:space="0" w:color="auto"/>
              <w:right w:val="single" w:sz="4" w:space="0" w:color="auto"/>
            </w:tcBorders>
          </w:tcPr>
          <w:p w14:paraId="674B8B53" w14:textId="77777777" w:rsidR="00B73B89" w:rsidRPr="00A73519" w:rsidRDefault="00B73B89" w:rsidP="00F13D8F">
            <w:pPr>
              <w:adjustRightInd w:val="0"/>
              <w:spacing w:line="240" w:lineRule="atLeast"/>
              <w:ind w:left="15"/>
              <w:rPr>
                <w:rFonts w:eastAsia="Times New Roman"/>
              </w:rPr>
            </w:pPr>
            <w:r w:rsidRPr="00A73519">
              <w:rPr>
                <w:rFonts w:eastAsia="Times New Roman"/>
              </w:rPr>
              <w:t>2.</w:t>
            </w:r>
          </w:p>
        </w:tc>
        <w:tc>
          <w:tcPr>
            <w:tcW w:w="1980" w:type="dxa"/>
            <w:tcBorders>
              <w:top w:val="single" w:sz="4" w:space="0" w:color="auto"/>
              <w:left w:val="single" w:sz="4" w:space="0" w:color="auto"/>
              <w:bottom w:val="single" w:sz="4" w:space="0" w:color="auto"/>
              <w:right w:val="single" w:sz="4" w:space="0" w:color="auto"/>
            </w:tcBorders>
          </w:tcPr>
          <w:p w14:paraId="582CEA4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Custodial Participant code</w:t>
            </w:r>
          </w:p>
        </w:tc>
        <w:tc>
          <w:tcPr>
            <w:tcW w:w="1620" w:type="dxa"/>
            <w:tcBorders>
              <w:top w:val="single" w:sz="4" w:space="0" w:color="auto"/>
              <w:left w:val="single" w:sz="4" w:space="0" w:color="auto"/>
              <w:bottom w:val="single" w:sz="4" w:space="0" w:color="auto"/>
              <w:right w:val="single" w:sz="4" w:space="0" w:color="auto"/>
            </w:tcBorders>
          </w:tcPr>
          <w:p w14:paraId="4E23D08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(12)</w:t>
            </w:r>
          </w:p>
        </w:tc>
        <w:tc>
          <w:tcPr>
            <w:tcW w:w="1363" w:type="dxa"/>
            <w:tcBorders>
              <w:top w:val="single" w:sz="4" w:space="0" w:color="auto"/>
              <w:left w:val="single" w:sz="4" w:space="0" w:color="auto"/>
              <w:bottom w:val="single" w:sz="4" w:space="0" w:color="auto"/>
              <w:right w:val="single" w:sz="4" w:space="0" w:color="auto"/>
            </w:tcBorders>
          </w:tcPr>
          <w:p w14:paraId="4F0389C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Optional</w:t>
            </w:r>
          </w:p>
        </w:tc>
        <w:tc>
          <w:tcPr>
            <w:tcW w:w="2700" w:type="dxa"/>
            <w:tcBorders>
              <w:top w:val="single" w:sz="4" w:space="0" w:color="auto"/>
              <w:left w:val="single" w:sz="4" w:space="0" w:color="auto"/>
              <w:bottom w:val="single" w:sz="4" w:space="0" w:color="auto"/>
              <w:right w:val="single" w:sz="4" w:space="0" w:color="auto"/>
            </w:tcBorders>
          </w:tcPr>
          <w:p w14:paraId="55C8B297" w14:textId="77777777" w:rsidR="00B73B89" w:rsidRPr="00A73519" w:rsidRDefault="00B73B89" w:rsidP="00F13D8F">
            <w:pPr>
              <w:adjustRightInd w:val="0"/>
              <w:rPr>
                <w:rFonts w:eastAsia="Times New Roman"/>
              </w:rPr>
            </w:pPr>
            <w:r w:rsidRPr="00A73519">
              <w:rPr>
                <w:rFonts w:eastAsia="Times New Roman"/>
              </w:rPr>
              <w:t>Only if CP code need to be modified</w:t>
            </w:r>
          </w:p>
        </w:tc>
      </w:tr>
      <w:tr w:rsidR="00B73B89" w:rsidRPr="00A73519" w14:paraId="6FA933BE" w14:textId="77777777" w:rsidTr="00F13D8F">
        <w:tc>
          <w:tcPr>
            <w:tcW w:w="1080" w:type="dxa"/>
            <w:tcBorders>
              <w:top w:val="single" w:sz="4" w:space="0" w:color="auto"/>
              <w:left w:val="single" w:sz="4" w:space="0" w:color="auto"/>
              <w:bottom w:val="single" w:sz="4" w:space="0" w:color="auto"/>
              <w:right w:val="single" w:sz="4" w:space="0" w:color="auto"/>
            </w:tcBorders>
          </w:tcPr>
          <w:p w14:paraId="0E6C9A9E" w14:textId="77777777" w:rsidR="00B73B89" w:rsidRPr="00A73519" w:rsidRDefault="00B73B89" w:rsidP="00F13D8F">
            <w:pPr>
              <w:adjustRightInd w:val="0"/>
              <w:spacing w:line="240" w:lineRule="atLeast"/>
              <w:ind w:left="15"/>
              <w:rPr>
                <w:rFonts w:eastAsia="Times New Roman"/>
              </w:rPr>
            </w:pPr>
            <w:r w:rsidRPr="00A73519">
              <w:rPr>
                <w:rFonts w:eastAsia="Times New Roman"/>
              </w:rPr>
              <w:t>3.</w:t>
            </w:r>
          </w:p>
        </w:tc>
        <w:tc>
          <w:tcPr>
            <w:tcW w:w="1980" w:type="dxa"/>
            <w:tcBorders>
              <w:top w:val="single" w:sz="4" w:space="0" w:color="auto"/>
              <w:left w:val="single" w:sz="4" w:space="0" w:color="auto"/>
              <w:bottom w:val="single" w:sz="4" w:space="0" w:color="auto"/>
              <w:right w:val="single" w:sz="4" w:space="0" w:color="auto"/>
            </w:tcBorders>
          </w:tcPr>
          <w:p w14:paraId="77744DA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Client code</w:t>
            </w:r>
          </w:p>
        </w:tc>
        <w:tc>
          <w:tcPr>
            <w:tcW w:w="1620" w:type="dxa"/>
            <w:tcBorders>
              <w:top w:val="single" w:sz="4" w:space="0" w:color="auto"/>
              <w:left w:val="single" w:sz="4" w:space="0" w:color="auto"/>
              <w:bottom w:val="single" w:sz="4" w:space="0" w:color="auto"/>
              <w:right w:val="single" w:sz="4" w:space="0" w:color="auto"/>
            </w:tcBorders>
          </w:tcPr>
          <w:p w14:paraId="43D2F61A" w14:textId="77777777" w:rsidR="00B73B89" w:rsidRPr="00A73519" w:rsidRDefault="00B73B89" w:rsidP="00F13D8F">
            <w:r w:rsidRPr="00A73519">
              <w:t>Char (10)</w:t>
            </w:r>
          </w:p>
        </w:tc>
        <w:tc>
          <w:tcPr>
            <w:tcW w:w="1363" w:type="dxa"/>
            <w:tcBorders>
              <w:top w:val="single" w:sz="4" w:space="0" w:color="auto"/>
              <w:left w:val="single" w:sz="4" w:space="0" w:color="auto"/>
              <w:bottom w:val="single" w:sz="4" w:space="0" w:color="auto"/>
              <w:right w:val="single" w:sz="4" w:space="0" w:color="auto"/>
            </w:tcBorders>
          </w:tcPr>
          <w:p w14:paraId="0F380A68" w14:textId="77777777" w:rsidR="00B73B89" w:rsidRPr="00A73519" w:rsidRDefault="00B73B89" w:rsidP="00F13D8F">
            <w:r w:rsidRPr="00A73519">
              <w:t>Mandatory</w:t>
            </w:r>
          </w:p>
        </w:tc>
        <w:tc>
          <w:tcPr>
            <w:tcW w:w="2700" w:type="dxa"/>
            <w:tcBorders>
              <w:top w:val="single" w:sz="4" w:space="0" w:color="auto"/>
              <w:left w:val="single" w:sz="4" w:space="0" w:color="auto"/>
              <w:bottom w:val="single" w:sz="4" w:space="0" w:color="auto"/>
              <w:right w:val="single" w:sz="4" w:space="0" w:color="auto"/>
            </w:tcBorders>
          </w:tcPr>
          <w:p w14:paraId="73F3EBC7" w14:textId="77777777" w:rsidR="00B73B89" w:rsidRPr="00A73519" w:rsidRDefault="00B73B89" w:rsidP="00F13D8F">
            <w:r w:rsidRPr="00A73519">
              <w:t>Existing client code shall be specified, if Only if CP code need to be modified</w:t>
            </w:r>
          </w:p>
        </w:tc>
      </w:tr>
      <w:tr w:rsidR="00B73B89" w:rsidRPr="00A73519" w14:paraId="3200ACB5" w14:textId="77777777" w:rsidTr="00F13D8F">
        <w:tc>
          <w:tcPr>
            <w:tcW w:w="1080" w:type="dxa"/>
            <w:tcBorders>
              <w:top w:val="single" w:sz="4" w:space="0" w:color="auto"/>
              <w:left w:val="single" w:sz="4" w:space="0" w:color="auto"/>
              <w:bottom w:val="single" w:sz="4" w:space="0" w:color="auto"/>
              <w:right w:val="single" w:sz="4" w:space="0" w:color="auto"/>
            </w:tcBorders>
          </w:tcPr>
          <w:p w14:paraId="4932E301" w14:textId="77777777" w:rsidR="00B73B89" w:rsidRPr="00A73519" w:rsidRDefault="00B73B89" w:rsidP="00F13D8F">
            <w:pPr>
              <w:adjustRightInd w:val="0"/>
              <w:spacing w:line="240" w:lineRule="atLeast"/>
              <w:ind w:left="15"/>
              <w:rPr>
                <w:rFonts w:eastAsia="Times New Roman"/>
              </w:rPr>
            </w:pPr>
            <w:r w:rsidRPr="00A73519">
              <w:rPr>
                <w:rFonts w:eastAsia="Times New Roman"/>
              </w:rPr>
              <w:t>4.</w:t>
            </w:r>
          </w:p>
        </w:tc>
        <w:tc>
          <w:tcPr>
            <w:tcW w:w="1980" w:type="dxa"/>
            <w:tcBorders>
              <w:top w:val="single" w:sz="4" w:space="0" w:color="auto"/>
              <w:left w:val="single" w:sz="4" w:space="0" w:color="auto"/>
              <w:bottom w:val="single" w:sz="4" w:space="0" w:color="auto"/>
              <w:right w:val="single" w:sz="4" w:space="0" w:color="auto"/>
            </w:tcBorders>
          </w:tcPr>
          <w:p w14:paraId="403B7541"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Warehouse code  </w:t>
            </w:r>
          </w:p>
        </w:tc>
        <w:tc>
          <w:tcPr>
            <w:tcW w:w="1620" w:type="dxa"/>
            <w:tcBorders>
              <w:top w:val="single" w:sz="4" w:space="0" w:color="auto"/>
              <w:left w:val="single" w:sz="4" w:space="0" w:color="auto"/>
              <w:bottom w:val="single" w:sz="4" w:space="0" w:color="auto"/>
              <w:right w:val="single" w:sz="4" w:space="0" w:color="auto"/>
            </w:tcBorders>
          </w:tcPr>
          <w:p w14:paraId="440E1AE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1363" w:type="dxa"/>
            <w:tcBorders>
              <w:top w:val="single" w:sz="4" w:space="0" w:color="auto"/>
              <w:left w:val="single" w:sz="4" w:space="0" w:color="auto"/>
              <w:bottom w:val="single" w:sz="4" w:space="0" w:color="auto"/>
              <w:right w:val="single" w:sz="4" w:space="0" w:color="auto"/>
            </w:tcBorders>
          </w:tcPr>
          <w:p w14:paraId="6C2BC78B"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Optional</w:t>
            </w:r>
          </w:p>
        </w:tc>
        <w:tc>
          <w:tcPr>
            <w:tcW w:w="2700" w:type="dxa"/>
            <w:tcBorders>
              <w:top w:val="single" w:sz="4" w:space="0" w:color="auto"/>
              <w:left w:val="single" w:sz="4" w:space="0" w:color="auto"/>
              <w:bottom w:val="single" w:sz="4" w:space="0" w:color="auto"/>
              <w:right w:val="single" w:sz="4" w:space="0" w:color="auto"/>
            </w:tcBorders>
          </w:tcPr>
          <w:p w14:paraId="66930A58" w14:textId="77777777" w:rsidR="00B73B89" w:rsidRPr="00A73519" w:rsidRDefault="00B73B89" w:rsidP="00F13D8F">
            <w:pPr>
              <w:adjustRightInd w:val="0"/>
              <w:rPr>
                <w:rFonts w:eastAsia="Times New Roman"/>
              </w:rPr>
            </w:pPr>
            <w:r w:rsidRPr="00A73519">
              <w:rPr>
                <w:rFonts w:eastAsia="Times New Roman"/>
              </w:rPr>
              <w:t>To be left blank</w:t>
            </w:r>
          </w:p>
        </w:tc>
      </w:tr>
      <w:tr w:rsidR="00B73B89" w:rsidRPr="00A73519" w14:paraId="15000151" w14:textId="77777777" w:rsidTr="00F13D8F">
        <w:tc>
          <w:tcPr>
            <w:tcW w:w="1080" w:type="dxa"/>
            <w:tcBorders>
              <w:top w:val="single" w:sz="4" w:space="0" w:color="auto"/>
              <w:left w:val="single" w:sz="4" w:space="0" w:color="auto"/>
              <w:bottom w:val="single" w:sz="4" w:space="0" w:color="auto"/>
              <w:right w:val="single" w:sz="4" w:space="0" w:color="auto"/>
            </w:tcBorders>
          </w:tcPr>
          <w:p w14:paraId="5EEE7451" w14:textId="77777777" w:rsidR="00B73B89" w:rsidRPr="00A73519" w:rsidRDefault="00B73B89" w:rsidP="00F13D8F">
            <w:pPr>
              <w:adjustRightInd w:val="0"/>
              <w:spacing w:line="240" w:lineRule="atLeast"/>
              <w:ind w:left="15"/>
              <w:rPr>
                <w:rFonts w:eastAsia="Times New Roman"/>
              </w:rPr>
            </w:pPr>
            <w:r w:rsidRPr="00A73519">
              <w:rPr>
                <w:rFonts w:eastAsia="Times New Roman"/>
              </w:rPr>
              <w:t>5.</w:t>
            </w:r>
          </w:p>
        </w:tc>
        <w:tc>
          <w:tcPr>
            <w:tcW w:w="1980" w:type="dxa"/>
            <w:tcBorders>
              <w:top w:val="single" w:sz="4" w:space="0" w:color="auto"/>
              <w:left w:val="single" w:sz="4" w:space="0" w:color="auto"/>
              <w:bottom w:val="single" w:sz="4" w:space="0" w:color="auto"/>
              <w:right w:val="single" w:sz="4" w:space="0" w:color="auto"/>
            </w:tcBorders>
          </w:tcPr>
          <w:p w14:paraId="7CF13C1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Buy/Sell Flag   </w:t>
            </w:r>
          </w:p>
        </w:tc>
        <w:tc>
          <w:tcPr>
            <w:tcW w:w="1620" w:type="dxa"/>
            <w:tcBorders>
              <w:top w:val="single" w:sz="4" w:space="0" w:color="auto"/>
              <w:left w:val="single" w:sz="4" w:space="0" w:color="auto"/>
              <w:bottom w:val="single" w:sz="4" w:space="0" w:color="auto"/>
              <w:right w:val="single" w:sz="4" w:space="0" w:color="auto"/>
            </w:tcBorders>
          </w:tcPr>
          <w:p w14:paraId="4D9B111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1363" w:type="dxa"/>
            <w:tcBorders>
              <w:top w:val="single" w:sz="4" w:space="0" w:color="auto"/>
              <w:left w:val="single" w:sz="4" w:space="0" w:color="auto"/>
              <w:bottom w:val="single" w:sz="4" w:space="0" w:color="auto"/>
              <w:right w:val="single" w:sz="4" w:space="0" w:color="auto"/>
            </w:tcBorders>
          </w:tcPr>
          <w:p w14:paraId="50EAF41F"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60A42A84" w14:textId="77777777" w:rsidR="00B73B89" w:rsidRPr="00A73519" w:rsidRDefault="00B73B89" w:rsidP="00F13D8F">
            <w:pPr>
              <w:adjustRightInd w:val="0"/>
              <w:rPr>
                <w:rFonts w:eastAsia="Times New Roman"/>
              </w:rPr>
            </w:pPr>
            <w:r w:rsidRPr="00A73519">
              <w:rPr>
                <w:rFonts w:eastAsia="Times New Roman"/>
              </w:rPr>
              <w:t>B or S</w:t>
            </w:r>
          </w:p>
        </w:tc>
      </w:tr>
      <w:tr w:rsidR="00B73B89" w:rsidRPr="00A73519" w14:paraId="2C4BFF64" w14:textId="77777777" w:rsidTr="00F13D8F">
        <w:tc>
          <w:tcPr>
            <w:tcW w:w="1080" w:type="dxa"/>
            <w:tcBorders>
              <w:top w:val="single" w:sz="4" w:space="0" w:color="auto"/>
              <w:left w:val="single" w:sz="4" w:space="0" w:color="auto"/>
              <w:bottom w:val="single" w:sz="4" w:space="0" w:color="auto"/>
              <w:right w:val="single" w:sz="4" w:space="0" w:color="auto"/>
            </w:tcBorders>
          </w:tcPr>
          <w:p w14:paraId="3C3F4177" w14:textId="77777777" w:rsidR="00B73B89" w:rsidRPr="00A73519" w:rsidRDefault="00B73B89" w:rsidP="00F13D8F">
            <w:pPr>
              <w:adjustRightInd w:val="0"/>
              <w:spacing w:line="240" w:lineRule="atLeast"/>
              <w:ind w:left="15"/>
              <w:rPr>
                <w:rFonts w:eastAsia="Times New Roman"/>
              </w:rPr>
            </w:pPr>
            <w:r w:rsidRPr="00A73519">
              <w:rPr>
                <w:rFonts w:eastAsia="Times New Roman"/>
              </w:rPr>
              <w:t>6.</w:t>
            </w:r>
          </w:p>
        </w:tc>
        <w:tc>
          <w:tcPr>
            <w:tcW w:w="1980" w:type="dxa"/>
            <w:tcBorders>
              <w:top w:val="single" w:sz="4" w:space="0" w:color="auto"/>
              <w:left w:val="single" w:sz="4" w:space="0" w:color="auto"/>
              <w:bottom w:val="single" w:sz="4" w:space="0" w:color="auto"/>
              <w:right w:val="single" w:sz="4" w:space="0" w:color="auto"/>
            </w:tcBorders>
          </w:tcPr>
          <w:p w14:paraId="61BF3F2E"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Trade Number    </w:t>
            </w:r>
          </w:p>
        </w:tc>
        <w:tc>
          <w:tcPr>
            <w:tcW w:w="1620" w:type="dxa"/>
            <w:tcBorders>
              <w:top w:val="single" w:sz="4" w:space="0" w:color="auto"/>
              <w:left w:val="single" w:sz="4" w:space="0" w:color="auto"/>
              <w:bottom w:val="single" w:sz="4" w:space="0" w:color="auto"/>
              <w:right w:val="single" w:sz="4" w:space="0" w:color="auto"/>
            </w:tcBorders>
          </w:tcPr>
          <w:p w14:paraId="00E7B67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(16)</w:t>
            </w:r>
          </w:p>
        </w:tc>
        <w:tc>
          <w:tcPr>
            <w:tcW w:w="1363" w:type="dxa"/>
            <w:tcBorders>
              <w:top w:val="single" w:sz="4" w:space="0" w:color="auto"/>
              <w:left w:val="single" w:sz="4" w:space="0" w:color="auto"/>
              <w:bottom w:val="single" w:sz="4" w:space="0" w:color="auto"/>
              <w:right w:val="single" w:sz="4" w:space="0" w:color="auto"/>
            </w:tcBorders>
          </w:tcPr>
          <w:p w14:paraId="544F6BD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Optional</w:t>
            </w:r>
          </w:p>
        </w:tc>
        <w:tc>
          <w:tcPr>
            <w:tcW w:w="2700" w:type="dxa"/>
            <w:tcBorders>
              <w:top w:val="single" w:sz="4" w:space="0" w:color="auto"/>
              <w:left w:val="single" w:sz="4" w:space="0" w:color="auto"/>
              <w:bottom w:val="single" w:sz="4" w:space="0" w:color="auto"/>
              <w:right w:val="single" w:sz="4" w:space="0" w:color="auto"/>
            </w:tcBorders>
          </w:tcPr>
          <w:p w14:paraId="05E7E515" w14:textId="77777777" w:rsidR="00B73B89" w:rsidRPr="00A73519" w:rsidRDefault="00B73B89" w:rsidP="00F13D8F">
            <w:pPr>
              <w:adjustRightInd w:val="0"/>
              <w:rPr>
                <w:rFonts w:eastAsia="Times New Roman"/>
              </w:rPr>
            </w:pPr>
            <w:r w:rsidRPr="00A73519">
              <w:rPr>
                <w:rFonts w:eastAsia="Times New Roman"/>
              </w:rPr>
              <w:t>To be left blank</w:t>
            </w:r>
          </w:p>
        </w:tc>
      </w:tr>
      <w:tr w:rsidR="00B73B89" w:rsidRPr="00A73519" w14:paraId="517E3F33" w14:textId="77777777" w:rsidTr="00F13D8F">
        <w:tc>
          <w:tcPr>
            <w:tcW w:w="1080" w:type="dxa"/>
            <w:tcBorders>
              <w:top w:val="single" w:sz="4" w:space="0" w:color="auto"/>
              <w:left w:val="single" w:sz="4" w:space="0" w:color="auto"/>
              <w:bottom w:val="single" w:sz="4" w:space="0" w:color="auto"/>
              <w:right w:val="single" w:sz="4" w:space="0" w:color="auto"/>
            </w:tcBorders>
          </w:tcPr>
          <w:p w14:paraId="7A9171F9" w14:textId="77777777" w:rsidR="00B73B89" w:rsidRPr="00A73519" w:rsidRDefault="00B73B89" w:rsidP="00F13D8F">
            <w:pPr>
              <w:adjustRightInd w:val="0"/>
              <w:spacing w:line="240" w:lineRule="atLeast"/>
              <w:ind w:left="15"/>
              <w:rPr>
                <w:rFonts w:eastAsia="Times New Roman"/>
              </w:rPr>
            </w:pPr>
            <w:r w:rsidRPr="00A73519">
              <w:rPr>
                <w:rFonts w:eastAsia="Times New Roman"/>
              </w:rPr>
              <w:t>7.</w:t>
            </w:r>
          </w:p>
        </w:tc>
        <w:tc>
          <w:tcPr>
            <w:tcW w:w="1980" w:type="dxa"/>
            <w:tcBorders>
              <w:top w:val="single" w:sz="4" w:space="0" w:color="auto"/>
              <w:left w:val="single" w:sz="4" w:space="0" w:color="auto"/>
              <w:bottom w:val="single" w:sz="4" w:space="0" w:color="auto"/>
              <w:right w:val="single" w:sz="4" w:space="0" w:color="auto"/>
            </w:tcBorders>
          </w:tcPr>
          <w:p w14:paraId="38CE44B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Order Number    </w:t>
            </w:r>
          </w:p>
        </w:tc>
        <w:tc>
          <w:tcPr>
            <w:tcW w:w="1620" w:type="dxa"/>
            <w:tcBorders>
              <w:top w:val="single" w:sz="4" w:space="0" w:color="auto"/>
              <w:left w:val="single" w:sz="4" w:space="0" w:color="auto"/>
              <w:bottom w:val="single" w:sz="4" w:space="0" w:color="auto"/>
              <w:right w:val="single" w:sz="4" w:space="0" w:color="auto"/>
            </w:tcBorders>
          </w:tcPr>
          <w:p w14:paraId="5C2EB948"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(16)</w:t>
            </w:r>
          </w:p>
        </w:tc>
        <w:tc>
          <w:tcPr>
            <w:tcW w:w="1363" w:type="dxa"/>
            <w:tcBorders>
              <w:top w:val="single" w:sz="4" w:space="0" w:color="auto"/>
              <w:left w:val="single" w:sz="4" w:space="0" w:color="auto"/>
              <w:bottom w:val="single" w:sz="4" w:space="0" w:color="auto"/>
              <w:right w:val="single" w:sz="4" w:space="0" w:color="auto"/>
            </w:tcBorders>
          </w:tcPr>
          <w:p w14:paraId="0786DDB8"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Mandatory</w:t>
            </w:r>
          </w:p>
        </w:tc>
        <w:tc>
          <w:tcPr>
            <w:tcW w:w="2700" w:type="dxa"/>
            <w:tcBorders>
              <w:top w:val="single" w:sz="4" w:space="0" w:color="auto"/>
              <w:left w:val="single" w:sz="4" w:space="0" w:color="auto"/>
              <w:bottom w:val="single" w:sz="4" w:space="0" w:color="auto"/>
              <w:right w:val="single" w:sz="4" w:space="0" w:color="auto"/>
            </w:tcBorders>
          </w:tcPr>
          <w:p w14:paraId="5BF49829" w14:textId="77777777" w:rsidR="00B73B89" w:rsidRPr="00A73519" w:rsidRDefault="00B73B89" w:rsidP="00F13D8F">
            <w:pPr>
              <w:adjustRightInd w:val="0"/>
              <w:rPr>
                <w:rFonts w:eastAsia="Times New Roman"/>
              </w:rPr>
            </w:pPr>
          </w:p>
        </w:tc>
      </w:tr>
    </w:tbl>
    <w:p w14:paraId="734B6D5A" w14:textId="77777777" w:rsidR="00B73B89" w:rsidRPr="00A73519" w:rsidRDefault="00B73B89" w:rsidP="00B73B89">
      <w:pPr>
        <w:adjustRightInd w:val="0"/>
        <w:rPr>
          <w:rFonts w:eastAsia="Times New Roman"/>
        </w:rPr>
      </w:pPr>
    </w:p>
    <w:p w14:paraId="2FAF1021" w14:textId="77777777" w:rsidR="00B73B89" w:rsidRPr="00A73519" w:rsidRDefault="00B73B89" w:rsidP="00B73B89">
      <w:pPr>
        <w:adjustRightInd w:val="0"/>
        <w:spacing w:line="240" w:lineRule="atLeast"/>
        <w:rPr>
          <w:rFonts w:eastAsia="Times New Roman"/>
          <w:b/>
          <w:bCs/>
        </w:rPr>
      </w:pPr>
      <w:r w:rsidRPr="00A73519">
        <w:rPr>
          <w:rFonts w:eastAsia="Times New Roman"/>
          <w:b/>
          <w:bCs/>
        </w:rPr>
        <w:br w:type="page"/>
      </w:r>
      <w:r w:rsidRPr="00A73519">
        <w:rPr>
          <w:rFonts w:eastAsia="Times New Roman"/>
          <w:b/>
          <w:bCs/>
        </w:rPr>
        <w:lastRenderedPageBreak/>
        <w:t xml:space="preserve">Client Code/ CP Code Modification Return File </w:t>
      </w:r>
    </w:p>
    <w:p w14:paraId="6A0A9455" w14:textId="77777777" w:rsidR="00B73B89" w:rsidRPr="00A73519" w:rsidRDefault="00B73B89" w:rsidP="00B73B89">
      <w:pPr>
        <w:adjustRightInd w:val="0"/>
        <w:spacing w:line="240" w:lineRule="atLeast"/>
        <w:rPr>
          <w:rFonts w:eastAsia="Times New Roman"/>
          <w:b/>
          <w:bCs/>
        </w:rPr>
      </w:pPr>
    </w:p>
    <w:p w14:paraId="32E9729F" w14:textId="77777777" w:rsidR="00B73B89" w:rsidRPr="00A73519" w:rsidRDefault="00B73B89" w:rsidP="00B73B89">
      <w:pPr>
        <w:adjustRightInd w:val="0"/>
        <w:spacing w:line="240" w:lineRule="atLeast"/>
        <w:rPr>
          <w:rFonts w:eastAsia="Times New Roman"/>
          <w:b/>
          <w:bCs/>
        </w:rPr>
      </w:pPr>
      <w:r w:rsidRPr="00A73519">
        <w:rPr>
          <w:rFonts w:eastAsia="Times New Roman"/>
        </w:rPr>
        <w:t xml:space="preserve">The file in CSV format will be downloaded in Extranet folder </w:t>
      </w:r>
      <w:proofErr w:type="spellStart"/>
      <w:r w:rsidRPr="00A73519">
        <w:rPr>
          <w:rFonts w:eastAsia="Times New Roman"/>
          <w:b/>
          <w:bCs/>
        </w:rPr>
        <w:t>slbftp</w:t>
      </w:r>
      <w:proofErr w:type="spellEnd"/>
      <w:r w:rsidRPr="00A73519">
        <w:rPr>
          <w:rFonts w:eastAsia="Times New Roman"/>
          <w:b/>
          <w:bCs/>
        </w:rPr>
        <w:t>\S&lt;</w:t>
      </w:r>
      <w:proofErr w:type="spellStart"/>
      <w:r w:rsidRPr="00A73519">
        <w:rPr>
          <w:rFonts w:eastAsia="Times New Roman"/>
          <w:b/>
          <w:bCs/>
        </w:rPr>
        <w:t>partcode</w:t>
      </w:r>
      <w:proofErr w:type="spellEnd"/>
      <w:r w:rsidRPr="00A73519">
        <w:rPr>
          <w:rFonts w:eastAsia="Times New Roman"/>
          <w:b/>
          <w:bCs/>
        </w:rPr>
        <w:t>&gt;\</w:t>
      </w:r>
      <w:proofErr w:type="spellStart"/>
      <w:r w:rsidRPr="00A73519">
        <w:rPr>
          <w:rFonts w:eastAsia="Times New Roman"/>
          <w:b/>
          <w:bCs/>
        </w:rPr>
        <w:t>cpcode</w:t>
      </w:r>
      <w:proofErr w:type="spellEnd"/>
      <w:r w:rsidRPr="00A73519">
        <w:rPr>
          <w:rFonts w:eastAsia="Times New Roman"/>
          <w:b/>
          <w:bCs/>
        </w:rPr>
        <w:t>\</w:t>
      </w:r>
      <w:proofErr w:type="spellStart"/>
      <w:r w:rsidRPr="00A73519">
        <w:rPr>
          <w:rFonts w:eastAsia="Times New Roman"/>
          <w:b/>
          <w:bCs/>
        </w:rPr>
        <w:t>dnld</w:t>
      </w:r>
      <w:proofErr w:type="spellEnd"/>
    </w:p>
    <w:p w14:paraId="40DF0D43" w14:textId="77777777" w:rsidR="00B73B89" w:rsidRPr="00A73519" w:rsidRDefault="00B73B89" w:rsidP="00B73B89">
      <w:pPr>
        <w:adjustRightInd w:val="0"/>
        <w:spacing w:line="240" w:lineRule="atLeast"/>
        <w:rPr>
          <w:rFonts w:eastAsia="Times New Roman"/>
          <w:b/>
        </w:rPr>
      </w:pPr>
      <w:r w:rsidRPr="00A73519">
        <w:rPr>
          <w:rFonts w:eastAsia="Times New Roman"/>
        </w:rPr>
        <w:t xml:space="preserve"> </w:t>
      </w:r>
    </w:p>
    <w:p w14:paraId="480C9277" w14:textId="77777777" w:rsidR="00B73B89" w:rsidRPr="00A73519" w:rsidRDefault="00B73B89" w:rsidP="00B73B89">
      <w:pPr>
        <w:adjustRightInd w:val="0"/>
        <w:spacing w:line="240" w:lineRule="atLeast"/>
        <w:rPr>
          <w:rFonts w:eastAsia="Times New Roman"/>
        </w:rPr>
      </w:pPr>
      <w:r w:rsidRPr="00A73519">
        <w:rPr>
          <w:rFonts w:eastAsia="Times New Roman"/>
          <w:b/>
        </w:rPr>
        <w:t>Naming convention</w:t>
      </w:r>
      <w:r w:rsidRPr="00A73519">
        <w:rPr>
          <w:rFonts w:eastAsia="Times New Roman"/>
        </w:rPr>
        <w:t>:</w:t>
      </w:r>
    </w:p>
    <w:p w14:paraId="255BB1E1" w14:textId="77777777" w:rsidR="00B73B89" w:rsidRPr="00A73519" w:rsidRDefault="00B73B89" w:rsidP="00B73B89">
      <w:pPr>
        <w:adjustRightInd w:val="0"/>
        <w:spacing w:line="240" w:lineRule="atLeast"/>
        <w:rPr>
          <w:rFonts w:eastAsia="Times New Roman"/>
        </w:rPr>
      </w:pPr>
      <w:r w:rsidRPr="00A73519">
        <w:rPr>
          <w:rFonts w:eastAsia="Times New Roman"/>
        </w:rPr>
        <w:t>&lt;</w:t>
      </w:r>
      <w:proofErr w:type="spellStart"/>
      <w:r w:rsidRPr="00A73519">
        <w:rPr>
          <w:rFonts w:eastAsia="Times New Roman"/>
        </w:rPr>
        <w:t>participant_code</w:t>
      </w:r>
      <w:proofErr w:type="spellEnd"/>
      <w:r w:rsidRPr="00A73519">
        <w:rPr>
          <w:rFonts w:eastAsia="Times New Roman"/>
        </w:rPr>
        <w:t>&gt;_</w:t>
      </w:r>
      <w:proofErr w:type="spellStart"/>
      <w:r w:rsidRPr="00A73519">
        <w:rPr>
          <w:rFonts w:eastAsia="Times New Roman"/>
        </w:rPr>
        <w:t>SLB_YYYYMMDD.Snn</w:t>
      </w:r>
      <w:proofErr w:type="spellEnd"/>
      <w:r w:rsidRPr="00A73519">
        <w:rPr>
          <w:rFonts w:eastAsia="Times New Roman"/>
        </w:rPr>
        <w:t xml:space="preserve"> or </w:t>
      </w:r>
      <w:proofErr w:type="spellStart"/>
      <w:r w:rsidRPr="00A73519">
        <w:rPr>
          <w:rFonts w:eastAsia="Times New Roman"/>
        </w:rPr>
        <w:t>Rnn</w:t>
      </w:r>
      <w:proofErr w:type="spellEnd"/>
    </w:p>
    <w:p w14:paraId="49C3C5A0" w14:textId="77777777" w:rsidR="00B73B89" w:rsidRPr="00A73519" w:rsidRDefault="00B73B89" w:rsidP="00B73B89">
      <w:pPr>
        <w:adjustRightInd w:val="0"/>
        <w:spacing w:line="240" w:lineRule="atLeast"/>
        <w:rPr>
          <w:rFonts w:eastAsia="Times New Roman"/>
        </w:rPr>
      </w:pPr>
      <w:r w:rsidRPr="00A73519">
        <w:rPr>
          <w:rFonts w:eastAsia="Times New Roman"/>
        </w:rPr>
        <w:t>where,</w:t>
      </w:r>
    </w:p>
    <w:p w14:paraId="76817080" w14:textId="77777777" w:rsidR="00B73B89" w:rsidRPr="00A73519" w:rsidRDefault="00B73B89" w:rsidP="00B73B89">
      <w:pPr>
        <w:adjustRightInd w:val="0"/>
        <w:spacing w:line="240" w:lineRule="atLeast"/>
        <w:rPr>
          <w:rFonts w:eastAsia="Times New Roman"/>
        </w:rPr>
      </w:pPr>
      <w:proofErr w:type="spellStart"/>
      <w:r w:rsidRPr="00A73519">
        <w:rPr>
          <w:rFonts w:eastAsia="Times New Roman"/>
        </w:rPr>
        <w:t>participant_code</w:t>
      </w:r>
      <w:proofErr w:type="spellEnd"/>
      <w:r w:rsidRPr="00A73519">
        <w:rPr>
          <w:rFonts w:eastAsia="Times New Roman"/>
        </w:rPr>
        <w:tab/>
        <w:t>- Member Code/ Custodian Code</w:t>
      </w:r>
    </w:p>
    <w:p w14:paraId="5EC5D57C" w14:textId="77777777" w:rsidR="00B73B89" w:rsidRPr="00A73519" w:rsidRDefault="00B73B89" w:rsidP="00B73B89">
      <w:pPr>
        <w:adjustRightInd w:val="0"/>
        <w:spacing w:line="240" w:lineRule="atLeast"/>
        <w:rPr>
          <w:rFonts w:eastAsia="Times New Roman"/>
        </w:rPr>
      </w:pPr>
      <w:r w:rsidRPr="00A73519">
        <w:rPr>
          <w:rFonts w:eastAsia="Times New Roman"/>
        </w:rPr>
        <w:t>YYYYMMDD</w:t>
      </w:r>
      <w:r w:rsidRPr="00A73519">
        <w:rPr>
          <w:rFonts w:eastAsia="Times New Roman"/>
        </w:rPr>
        <w:tab/>
        <w:t>- Date in YYYYMMDD format</w:t>
      </w:r>
    </w:p>
    <w:p w14:paraId="669BE0F8" w14:textId="77777777" w:rsidR="00B73B89" w:rsidRPr="00A73519" w:rsidRDefault="00B73B89" w:rsidP="00B73B89">
      <w:pPr>
        <w:adjustRightInd w:val="0"/>
        <w:spacing w:line="240" w:lineRule="atLeast"/>
        <w:rPr>
          <w:rFonts w:eastAsia="Times New Roman"/>
        </w:rPr>
      </w:pPr>
      <w:r w:rsidRPr="00A73519">
        <w:rPr>
          <w:rFonts w:eastAsia="Times New Roman"/>
        </w:rPr>
        <w:t>S</w:t>
      </w:r>
      <w:r w:rsidRPr="00A73519">
        <w:rPr>
          <w:rFonts w:eastAsia="Times New Roman"/>
        </w:rPr>
        <w:tab/>
      </w:r>
      <w:r w:rsidRPr="00A73519">
        <w:rPr>
          <w:rFonts w:eastAsia="Times New Roman"/>
        </w:rPr>
        <w:tab/>
      </w:r>
      <w:r w:rsidRPr="00A73519">
        <w:rPr>
          <w:rFonts w:eastAsia="Times New Roman"/>
        </w:rPr>
        <w:tab/>
        <w:t>- The file indicator for a success file</w:t>
      </w:r>
    </w:p>
    <w:p w14:paraId="05126BA8" w14:textId="77777777" w:rsidR="00B73B89" w:rsidRPr="00A73519" w:rsidRDefault="00B73B89" w:rsidP="00B73B89">
      <w:pPr>
        <w:adjustRightInd w:val="0"/>
        <w:spacing w:line="240" w:lineRule="atLeast"/>
        <w:rPr>
          <w:rFonts w:eastAsia="Times New Roman"/>
        </w:rPr>
      </w:pPr>
      <w:r w:rsidRPr="00A73519">
        <w:rPr>
          <w:rFonts w:eastAsia="Times New Roman"/>
        </w:rPr>
        <w:t>R</w:t>
      </w:r>
      <w:r w:rsidRPr="00A73519">
        <w:rPr>
          <w:rFonts w:eastAsia="Times New Roman"/>
        </w:rPr>
        <w:tab/>
      </w:r>
      <w:r w:rsidRPr="00A73519">
        <w:rPr>
          <w:rFonts w:eastAsia="Times New Roman"/>
        </w:rPr>
        <w:tab/>
      </w:r>
      <w:r w:rsidRPr="00A73519">
        <w:rPr>
          <w:rFonts w:eastAsia="Times New Roman"/>
        </w:rPr>
        <w:tab/>
        <w:t>- The file indicator for a rejected file</w:t>
      </w:r>
    </w:p>
    <w:p w14:paraId="2EB8AC2D" w14:textId="77777777" w:rsidR="00B73B89" w:rsidRPr="00A73519" w:rsidRDefault="00B73B89" w:rsidP="00B73B89">
      <w:pPr>
        <w:adjustRightInd w:val="0"/>
        <w:spacing w:line="240" w:lineRule="atLeast"/>
        <w:rPr>
          <w:rFonts w:eastAsia="Times New Roman"/>
        </w:rPr>
      </w:pPr>
      <w:r w:rsidRPr="00A73519">
        <w:rPr>
          <w:rFonts w:eastAsia="Times New Roman"/>
        </w:rPr>
        <w:t xml:space="preserve"> </w:t>
      </w:r>
      <w:proofErr w:type="spellStart"/>
      <w:r w:rsidRPr="00A73519">
        <w:rPr>
          <w:rFonts w:eastAsia="Times New Roman"/>
        </w:rPr>
        <w:t>nn</w:t>
      </w:r>
      <w:proofErr w:type="spellEnd"/>
      <w:r w:rsidRPr="00A73519">
        <w:rPr>
          <w:rFonts w:eastAsia="Times New Roman"/>
        </w:rPr>
        <w:tab/>
      </w:r>
      <w:r w:rsidRPr="00A73519">
        <w:rPr>
          <w:rFonts w:eastAsia="Times New Roman"/>
        </w:rPr>
        <w:tab/>
      </w:r>
      <w:r w:rsidRPr="00A73519">
        <w:rPr>
          <w:rFonts w:eastAsia="Times New Roman"/>
        </w:rPr>
        <w:tab/>
        <w:t xml:space="preserve">- The batch number of file </w:t>
      </w:r>
    </w:p>
    <w:p w14:paraId="7DB21143" w14:textId="77777777" w:rsidR="00B73B89" w:rsidRPr="00A73519" w:rsidRDefault="00B73B89" w:rsidP="00B73B89">
      <w:pPr>
        <w:adjustRightInd w:val="0"/>
        <w:spacing w:line="240" w:lineRule="atLeast"/>
        <w:rPr>
          <w:rFonts w:eastAsia="Times New Roman"/>
        </w:rPr>
      </w:pPr>
    </w:p>
    <w:p w14:paraId="334D2C27" w14:textId="77777777" w:rsidR="00B73B89" w:rsidRPr="00A73519" w:rsidRDefault="00B73B89" w:rsidP="00B73B89">
      <w:pPr>
        <w:adjustRightInd w:val="0"/>
        <w:spacing w:line="240" w:lineRule="atLeast"/>
        <w:rPr>
          <w:rFonts w:eastAsia="Times New Roman"/>
          <w:b/>
        </w:rPr>
      </w:pPr>
      <w:r w:rsidRPr="00A73519">
        <w:rPr>
          <w:rFonts w:eastAsia="Times New Roman"/>
          <w:b/>
        </w:rPr>
        <w:t>Control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80"/>
        <w:gridCol w:w="1980"/>
        <w:gridCol w:w="1620"/>
        <w:gridCol w:w="2700"/>
      </w:tblGrid>
      <w:tr w:rsidR="00B73B89" w:rsidRPr="00A73519" w14:paraId="26059248" w14:textId="77777777" w:rsidTr="00F13D8F">
        <w:tc>
          <w:tcPr>
            <w:tcW w:w="980" w:type="dxa"/>
            <w:tcBorders>
              <w:top w:val="single" w:sz="4" w:space="0" w:color="auto"/>
              <w:left w:val="single" w:sz="4" w:space="0" w:color="auto"/>
              <w:bottom w:val="single" w:sz="4" w:space="0" w:color="auto"/>
              <w:right w:val="single" w:sz="4" w:space="0" w:color="auto"/>
            </w:tcBorders>
          </w:tcPr>
          <w:p w14:paraId="32A3B4E7"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Sr. No.</w:t>
            </w:r>
          </w:p>
        </w:tc>
        <w:tc>
          <w:tcPr>
            <w:tcW w:w="1980" w:type="dxa"/>
            <w:tcBorders>
              <w:top w:val="single" w:sz="4" w:space="0" w:color="auto"/>
              <w:left w:val="single" w:sz="4" w:space="0" w:color="auto"/>
              <w:bottom w:val="single" w:sz="4" w:space="0" w:color="auto"/>
              <w:right w:val="single" w:sz="4" w:space="0" w:color="auto"/>
            </w:tcBorders>
          </w:tcPr>
          <w:p w14:paraId="4D5FC88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Field</w:t>
            </w:r>
          </w:p>
        </w:tc>
        <w:tc>
          <w:tcPr>
            <w:tcW w:w="1620" w:type="dxa"/>
            <w:tcBorders>
              <w:top w:val="single" w:sz="4" w:space="0" w:color="auto"/>
              <w:left w:val="single" w:sz="4" w:space="0" w:color="auto"/>
              <w:bottom w:val="single" w:sz="4" w:space="0" w:color="auto"/>
              <w:right w:val="single" w:sz="4" w:space="0" w:color="auto"/>
            </w:tcBorders>
          </w:tcPr>
          <w:p w14:paraId="6E9BB46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Length</w:t>
            </w:r>
          </w:p>
        </w:tc>
        <w:tc>
          <w:tcPr>
            <w:tcW w:w="2700" w:type="dxa"/>
            <w:tcBorders>
              <w:top w:val="single" w:sz="4" w:space="0" w:color="auto"/>
              <w:left w:val="single" w:sz="4" w:space="0" w:color="auto"/>
              <w:bottom w:val="single" w:sz="4" w:space="0" w:color="auto"/>
              <w:right w:val="single" w:sz="4" w:space="0" w:color="auto"/>
            </w:tcBorders>
          </w:tcPr>
          <w:p w14:paraId="6664044B" w14:textId="77777777" w:rsidR="00B73B89" w:rsidRPr="00A73519" w:rsidRDefault="00B73B89" w:rsidP="00F13D8F">
            <w:pPr>
              <w:adjustRightInd w:val="0"/>
              <w:rPr>
                <w:rFonts w:eastAsia="Times New Roman"/>
              </w:rPr>
            </w:pPr>
            <w:r w:rsidRPr="00A73519">
              <w:rPr>
                <w:rFonts w:eastAsia="Times New Roman"/>
              </w:rPr>
              <w:t>Description</w:t>
            </w:r>
          </w:p>
        </w:tc>
      </w:tr>
      <w:tr w:rsidR="00B73B89" w:rsidRPr="00A73519" w14:paraId="67EEF763" w14:textId="77777777" w:rsidTr="00F13D8F">
        <w:tc>
          <w:tcPr>
            <w:tcW w:w="980" w:type="dxa"/>
            <w:tcBorders>
              <w:top w:val="single" w:sz="4" w:space="0" w:color="auto"/>
              <w:left w:val="single" w:sz="4" w:space="0" w:color="auto"/>
              <w:bottom w:val="single" w:sz="4" w:space="0" w:color="auto"/>
              <w:right w:val="single" w:sz="4" w:space="0" w:color="auto"/>
            </w:tcBorders>
          </w:tcPr>
          <w:p w14:paraId="3EC9904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1.</w:t>
            </w:r>
          </w:p>
        </w:tc>
        <w:tc>
          <w:tcPr>
            <w:tcW w:w="1980" w:type="dxa"/>
            <w:tcBorders>
              <w:top w:val="single" w:sz="4" w:space="0" w:color="auto"/>
              <w:left w:val="single" w:sz="4" w:space="0" w:color="auto"/>
              <w:bottom w:val="single" w:sz="4" w:space="0" w:color="auto"/>
              <w:right w:val="single" w:sz="4" w:space="0" w:color="auto"/>
            </w:tcBorders>
          </w:tcPr>
          <w:p w14:paraId="55AFB4A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Record type </w:t>
            </w:r>
          </w:p>
        </w:tc>
        <w:tc>
          <w:tcPr>
            <w:tcW w:w="1620" w:type="dxa"/>
            <w:tcBorders>
              <w:top w:val="single" w:sz="4" w:space="0" w:color="auto"/>
              <w:left w:val="single" w:sz="4" w:space="0" w:color="auto"/>
              <w:bottom w:val="single" w:sz="4" w:space="0" w:color="auto"/>
              <w:right w:val="single" w:sz="4" w:space="0" w:color="auto"/>
            </w:tcBorders>
          </w:tcPr>
          <w:p w14:paraId="50B2367F"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(2)</w:t>
            </w:r>
          </w:p>
        </w:tc>
        <w:tc>
          <w:tcPr>
            <w:tcW w:w="2700" w:type="dxa"/>
            <w:tcBorders>
              <w:top w:val="single" w:sz="4" w:space="0" w:color="auto"/>
              <w:left w:val="single" w:sz="4" w:space="0" w:color="auto"/>
              <w:bottom w:val="single" w:sz="4" w:space="0" w:color="auto"/>
              <w:right w:val="single" w:sz="4" w:space="0" w:color="auto"/>
            </w:tcBorders>
          </w:tcPr>
          <w:p w14:paraId="5FE17915" w14:textId="77777777" w:rsidR="00B73B89" w:rsidRPr="00A73519" w:rsidRDefault="00B73B89" w:rsidP="00F13D8F">
            <w:pPr>
              <w:adjustRightInd w:val="0"/>
              <w:rPr>
                <w:rFonts w:eastAsia="Times New Roman"/>
              </w:rPr>
            </w:pPr>
            <w:r w:rsidRPr="00A73519">
              <w:rPr>
                <w:rFonts w:eastAsia="Times New Roman"/>
              </w:rPr>
              <w:t>Value = 01</w:t>
            </w:r>
          </w:p>
        </w:tc>
      </w:tr>
      <w:tr w:rsidR="00B73B89" w:rsidRPr="00A73519" w14:paraId="3A409973" w14:textId="77777777" w:rsidTr="00F13D8F">
        <w:tc>
          <w:tcPr>
            <w:tcW w:w="980" w:type="dxa"/>
            <w:tcBorders>
              <w:top w:val="single" w:sz="4" w:space="0" w:color="auto"/>
              <w:left w:val="single" w:sz="4" w:space="0" w:color="auto"/>
              <w:bottom w:val="single" w:sz="4" w:space="0" w:color="auto"/>
              <w:right w:val="single" w:sz="4" w:space="0" w:color="auto"/>
            </w:tcBorders>
          </w:tcPr>
          <w:p w14:paraId="55958C39" w14:textId="77777777" w:rsidR="00B73B89" w:rsidRPr="00A73519" w:rsidRDefault="00B73B89" w:rsidP="00F13D8F">
            <w:pPr>
              <w:adjustRightInd w:val="0"/>
              <w:spacing w:line="240" w:lineRule="atLeast"/>
              <w:ind w:left="15"/>
              <w:rPr>
                <w:rFonts w:eastAsia="Times New Roman"/>
              </w:rPr>
            </w:pPr>
            <w:r w:rsidRPr="00A73519">
              <w:rPr>
                <w:rFonts w:eastAsia="Times New Roman"/>
              </w:rPr>
              <w:t>2.</w:t>
            </w:r>
          </w:p>
        </w:tc>
        <w:tc>
          <w:tcPr>
            <w:tcW w:w="1980" w:type="dxa"/>
            <w:tcBorders>
              <w:top w:val="single" w:sz="4" w:space="0" w:color="auto"/>
              <w:left w:val="single" w:sz="4" w:space="0" w:color="auto"/>
              <w:bottom w:val="single" w:sz="4" w:space="0" w:color="auto"/>
              <w:right w:val="single" w:sz="4" w:space="0" w:color="auto"/>
            </w:tcBorders>
          </w:tcPr>
          <w:p w14:paraId="653138D4"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Participant Type </w:t>
            </w:r>
          </w:p>
        </w:tc>
        <w:tc>
          <w:tcPr>
            <w:tcW w:w="1620" w:type="dxa"/>
            <w:tcBorders>
              <w:top w:val="single" w:sz="4" w:space="0" w:color="auto"/>
              <w:left w:val="single" w:sz="4" w:space="0" w:color="auto"/>
              <w:bottom w:val="single" w:sz="4" w:space="0" w:color="auto"/>
              <w:right w:val="single" w:sz="4" w:space="0" w:color="auto"/>
            </w:tcBorders>
          </w:tcPr>
          <w:p w14:paraId="2C5DF9DA"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2700" w:type="dxa"/>
            <w:tcBorders>
              <w:top w:val="single" w:sz="4" w:space="0" w:color="auto"/>
              <w:left w:val="single" w:sz="4" w:space="0" w:color="auto"/>
              <w:bottom w:val="single" w:sz="4" w:space="0" w:color="auto"/>
              <w:right w:val="single" w:sz="4" w:space="0" w:color="auto"/>
            </w:tcBorders>
          </w:tcPr>
          <w:p w14:paraId="2C46FC0F" w14:textId="77777777" w:rsidR="00B73B89" w:rsidRPr="00A73519" w:rsidRDefault="00B73B89" w:rsidP="00F13D8F">
            <w:pPr>
              <w:adjustRightInd w:val="0"/>
              <w:rPr>
                <w:rFonts w:eastAsia="Times New Roman"/>
              </w:rPr>
            </w:pPr>
            <w:r w:rsidRPr="00A73519">
              <w:rPr>
                <w:rFonts w:eastAsia="Times New Roman"/>
              </w:rPr>
              <w:t>M/ C</w:t>
            </w:r>
          </w:p>
        </w:tc>
      </w:tr>
      <w:tr w:rsidR="00B73B89" w:rsidRPr="00A73519" w14:paraId="37C612CC" w14:textId="77777777" w:rsidTr="00F13D8F">
        <w:tc>
          <w:tcPr>
            <w:tcW w:w="980" w:type="dxa"/>
            <w:tcBorders>
              <w:top w:val="single" w:sz="4" w:space="0" w:color="auto"/>
              <w:left w:val="single" w:sz="4" w:space="0" w:color="auto"/>
              <w:bottom w:val="single" w:sz="4" w:space="0" w:color="auto"/>
              <w:right w:val="single" w:sz="4" w:space="0" w:color="auto"/>
            </w:tcBorders>
          </w:tcPr>
          <w:p w14:paraId="5B4BADFD" w14:textId="77777777" w:rsidR="00B73B89" w:rsidRPr="00A73519" w:rsidRDefault="00B73B89" w:rsidP="00F13D8F">
            <w:pPr>
              <w:adjustRightInd w:val="0"/>
              <w:spacing w:line="240" w:lineRule="atLeast"/>
              <w:ind w:left="15"/>
              <w:rPr>
                <w:rFonts w:eastAsia="Times New Roman"/>
              </w:rPr>
            </w:pPr>
            <w:r w:rsidRPr="00A73519">
              <w:rPr>
                <w:rFonts w:eastAsia="Times New Roman"/>
              </w:rPr>
              <w:t>3.</w:t>
            </w:r>
          </w:p>
        </w:tc>
        <w:tc>
          <w:tcPr>
            <w:tcW w:w="1980" w:type="dxa"/>
            <w:tcBorders>
              <w:top w:val="single" w:sz="4" w:space="0" w:color="auto"/>
              <w:left w:val="single" w:sz="4" w:space="0" w:color="auto"/>
              <w:bottom w:val="single" w:sz="4" w:space="0" w:color="auto"/>
              <w:right w:val="single" w:sz="4" w:space="0" w:color="auto"/>
            </w:tcBorders>
          </w:tcPr>
          <w:p w14:paraId="015E9B41"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Participant Code </w:t>
            </w:r>
          </w:p>
        </w:tc>
        <w:tc>
          <w:tcPr>
            <w:tcW w:w="1620" w:type="dxa"/>
            <w:tcBorders>
              <w:top w:val="single" w:sz="4" w:space="0" w:color="auto"/>
              <w:left w:val="single" w:sz="4" w:space="0" w:color="auto"/>
              <w:bottom w:val="single" w:sz="4" w:space="0" w:color="auto"/>
              <w:right w:val="single" w:sz="4" w:space="0" w:color="auto"/>
            </w:tcBorders>
          </w:tcPr>
          <w:p w14:paraId="2576C603"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(5)</w:t>
            </w:r>
          </w:p>
        </w:tc>
        <w:tc>
          <w:tcPr>
            <w:tcW w:w="2700" w:type="dxa"/>
            <w:tcBorders>
              <w:top w:val="single" w:sz="4" w:space="0" w:color="auto"/>
              <w:left w:val="single" w:sz="4" w:space="0" w:color="auto"/>
              <w:bottom w:val="single" w:sz="4" w:space="0" w:color="auto"/>
              <w:right w:val="single" w:sz="4" w:space="0" w:color="auto"/>
            </w:tcBorders>
          </w:tcPr>
          <w:p w14:paraId="589719D0" w14:textId="77777777" w:rsidR="00B73B89" w:rsidRPr="00A73519" w:rsidRDefault="00B73B89" w:rsidP="00F13D8F">
            <w:pPr>
              <w:adjustRightInd w:val="0"/>
              <w:rPr>
                <w:rFonts w:eastAsia="Times New Roman"/>
              </w:rPr>
            </w:pPr>
            <w:r w:rsidRPr="00A73519">
              <w:rPr>
                <w:rFonts w:eastAsia="Times New Roman"/>
              </w:rPr>
              <w:t>Member code/ Custodian code</w:t>
            </w:r>
          </w:p>
        </w:tc>
      </w:tr>
      <w:tr w:rsidR="00B73B89" w:rsidRPr="00A73519" w14:paraId="5C4C17AC" w14:textId="77777777" w:rsidTr="00F13D8F">
        <w:tc>
          <w:tcPr>
            <w:tcW w:w="980" w:type="dxa"/>
            <w:tcBorders>
              <w:top w:val="single" w:sz="4" w:space="0" w:color="auto"/>
              <w:left w:val="single" w:sz="4" w:space="0" w:color="auto"/>
              <w:bottom w:val="single" w:sz="4" w:space="0" w:color="auto"/>
              <w:right w:val="single" w:sz="4" w:space="0" w:color="auto"/>
            </w:tcBorders>
          </w:tcPr>
          <w:p w14:paraId="44CBF02E" w14:textId="77777777" w:rsidR="00B73B89" w:rsidRPr="00A73519" w:rsidRDefault="00B73B89" w:rsidP="00F13D8F">
            <w:pPr>
              <w:adjustRightInd w:val="0"/>
              <w:spacing w:line="240" w:lineRule="atLeast"/>
              <w:ind w:left="15"/>
              <w:rPr>
                <w:rFonts w:eastAsia="Times New Roman"/>
              </w:rPr>
            </w:pPr>
            <w:r w:rsidRPr="00A73519">
              <w:rPr>
                <w:rFonts w:eastAsia="Times New Roman"/>
              </w:rPr>
              <w:t>4.</w:t>
            </w:r>
          </w:p>
        </w:tc>
        <w:tc>
          <w:tcPr>
            <w:tcW w:w="1980" w:type="dxa"/>
            <w:tcBorders>
              <w:top w:val="single" w:sz="4" w:space="0" w:color="auto"/>
              <w:left w:val="single" w:sz="4" w:space="0" w:color="auto"/>
              <w:bottom w:val="single" w:sz="4" w:space="0" w:color="auto"/>
              <w:right w:val="single" w:sz="4" w:space="0" w:color="auto"/>
            </w:tcBorders>
          </w:tcPr>
          <w:p w14:paraId="5EC9E6E8"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02AC3617"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(8)</w:t>
            </w:r>
          </w:p>
        </w:tc>
        <w:tc>
          <w:tcPr>
            <w:tcW w:w="2700" w:type="dxa"/>
            <w:tcBorders>
              <w:top w:val="single" w:sz="4" w:space="0" w:color="auto"/>
              <w:left w:val="single" w:sz="4" w:space="0" w:color="auto"/>
              <w:bottom w:val="single" w:sz="4" w:space="0" w:color="auto"/>
              <w:right w:val="single" w:sz="4" w:space="0" w:color="auto"/>
            </w:tcBorders>
          </w:tcPr>
          <w:p w14:paraId="23A3C1BC" w14:textId="77777777" w:rsidR="00B73B89" w:rsidRPr="00A73519" w:rsidRDefault="00B73B89" w:rsidP="00F13D8F">
            <w:pPr>
              <w:adjustRightInd w:val="0"/>
              <w:rPr>
                <w:rFonts w:eastAsia="Times New Roman"/>
              </w:rPr>
            </w:pPr>
            <w:r w:rsidRPr="00A73519">
              <w:rPr>
                <w:rFonts w:eastAsia="Times New Roman"/>
              </w:rPr>
              <w:t>(Format: DDMMYYYY)</w:t>
            </w:r>
          </w:p>
        </w:tc>
      </w:tr>
      <w:tr w:rsidR="00B73B89" w:rsidRPr="00A73519" w14:paraId="1A7AE40C" w14:textId="77777777" w:rsidTr="00F13D8F">
        <w:tc>
          <w:tcPr>
            <w:tcW w:w="980" w:type="dxa"/>
            <w:tcBorders>
              <w:top w:val="single" w:sz="4" w:space="0" w:color="auto"/>
              <w:left w:val="single" w:sz="4" w:space="0" w:color="auto"/>
              <w:bottom w:val="single" w:sz="4" w:space="0" w:color="auto"/>
              <w:right w:val="single" w:sz="4" w:space="0" w:color="auto"/>
            </w:tcBorders>
          </w:tcPr>
          <w:p w14:paraId="6E35122D" w14:textId="77777777" w:rsidR="00B73B89" w:rsidRPr="00A73519" w:rsidRDefault="00B73B89" w:rsidP="00F13D8F">
            <w:pPr>
              <w:adjustRightInd w:val="0"/>
              <w:spacing w:line="240" w:lineRule="atLeast"/>
              <w:ind w:left="15"/>
              <w:rPr>
                <w:rFonts w:eastAsia="Times New Roman"/>
              </w:rPr>
            </w:pPr>
            <w:r w:rsidRPr="00A73519">
              <w:rPr>
                <w:rFonts w:eastAsia="Times New Roman"/>
              </w:rPr>
              <w:t>5.</w:t>
            </w:r>
          </w:p>
        </w:tc>
        <w:tc>
          <w:tcPr>
            <w:tcW w:w="1980" w:type="dxa"/>
            <w:tcBorders>
              <w:top w:val="single" w:sz="4" w:space="0" w:color="auto"/>
              <w:left w:val="single" w:sz="4" w:space="0" w:color="auto"/>
              <w:bottom w:val="single" w:sz="4" w:space="0" w:color="auto"/>
              <w:right w:val="single" w:sz="4" w:space="0" w:color="auto"/>
            </w:tcBorders>
          </w:tcPr>
          <w:p w14:paraId="0507296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Batch Number</w:t>
            </w:r>
          </w:p>
        </w:tc>
        <w:tc>
          <w:tcPr>
            <w:tcW w:w="1620" w:type="dxa"/>
            <w:tcBorders>
              <w:top w:val="single" w:sz="4" w:space="0" w:color="auto"/>
              <w:left w:val="single" w:sz="4" w:space="0" w:color="auto"/>
              <w:bottom w:val="single" w:sz="4" w:space="0" w:color="auto"/>
              <w:right w:val="single" w:sz="4" w:space="0" w:color="auto"/>
            </w:tcBorders>
          </w:tcPr>
          <w:p w14:paraId="7ECB50C4"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(7)</w:t>
            </w:r>
          </w:p>
        </w:tc>
        <w:tc>
          <w:tcPr>
            <w:tcW w:w="2700" w:type="dxa"/>
            <w:tcBorders>
              <w:top w:val="single" w:sz="4" w:space="0" w:color="auto"/>
              <w:left w:val="single" w:sz="4" w:space="0" w:color="auto"/>
              <w:bottom w:val="single" w:sz="4" w:space="0" w:color="auto"/>
              <w:right w:val="single" w:sz="4" w:space="0" w:color="auto"/>
            </w:tcBorders>
          </w:tcPr>
          <w:p w14:paraId="58E669EF" w14:textId="77777777" w:rsidR="00B73B89" w:rsidRPr="00A73519" w:rsidRDefault="00B73B89" w:rsidP="00F13D8F">
            <w:pPr>
              <w:adjustRightInd w:val="0"/>
              <w:rPr>
                <w:rFonts w:eastAsia="Times New Roman"/>
              </w:rPr>
            </w:pPr>
          </w:p>
        </w:tc>
      </w:tr>
      <w:tr w:rsidR="00B73B89" w:rsidRPr="00A73519" w14:paraId="3C088DD5" w14:textId="77777777" w:rsidTr="00F13D8F">
        <w:tc>
          <w:tcPr>
            <w:tcW w:w="980" w:type="dxa"/>
            <w:tcBorders>
              <w:top w:val="single" w:sz="4" w:space="0" w:color="auto"/>
              <w:left w:val="single" w:sz="4" w:space="0" w:color="auto"/>
              <w:bottom w:val="single" w:sz="4" w:space="0" w:color="auto"/>
              <w:right w:val="single" w:sz="4" w:space="0" w:color="auto"/>
            </w:tcBorders>
          </w:tcPr>
          <w:p w14:paraId="778B5B40" w14:textId="77777777" w:rsidR="00B73B89" w:rsidRPr="00A73519" w:rsidRDefault="00B73B89" w:rsidP="00F13D8F">
            <w:pPr>
              <w:adjustRightInd w:val="0"/>
              <w:spacing w:line="240" w:lineRule="atLeast"/>
              <w:ind w:left="15"/>
              <w:rPr>
                <w:rFonts w:eastAsia="Times New Roman"/>
              </w:rPr>
            </w:pPr>
            <w:r w:rsidRPr="00A73519">
              <w:rPr>
                <w:rFonts w:eastAsia="Times New Roman"/>
              </w:rPr>
              <w:t>6.</w:t>
            </w:r>
          </w:p>
        </w:tc>
        <w:tc>
          <w:tcPr>
            <w:tcW w:w="1980" w:type="dxa"/>
            <w:tcBorders>
              <w:top w:val="single" w:sz="4" w:space="0" w:color="auto"/>
              <w:left w:val="single" w:sz="4" w:space="0" w:color="auto"/>
              <w:bottom w:val="single" w:sz="4" w:space="0" w:color="auto"/>
              <w:right w:val="single" w:sz="4" w:space="0" w:color="auto"/>
            </w:tcBorders>
          </w:tcPr>
          <w:p w14:paraId="38389D9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Total Number of Records</w:t>
            </w:r>
          </w:p>
        </w:tc>
        <w:tc>
          <w:tcPr>
            <w:tcW w:w="1620" w:type="dxa"/>
            <w:tcBorders>
              <w:top w:val="single" w:sz="4" w:space="0" w:color="auto"/>
              <w:left w:val="single" w:sz="4" w:space="0" w:color="auto"/>
              <w:bottom w:val="single" w:sz="4" w:space="0" w:color="auto"/>
              <w:right w:val="single" w:sz="4" w:space="0" w:color="auto"/>
            </w:tcBorders>
          </w:tcPr>
          <w:p w14:paraId="6F035125"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(6)</w:t>
            </w:r>
          </w:p>
        </w:tc>
        <w:tc>
          <w:tcPr>
            <w:tcW w:w="2700" w:type="dxa"/>
            <w:tcBorders>
              <w:top w:val="single" w:sz="4" w:space="0" w:color="auto"/>
              <w:left w:val="single" w:sz="4" w:space="0" w:color="auto"/>
              <w:bottom w:val="single" w:sz="4" w:space="0" w:color="auto"/>
              <w:right w:val="single" w:sz="4" w:space="0" w:color="auto"/>
            </w:tcBorders>
          </w:tcPr>
          <w:p w14:paraId="6D4CF2B9" w14:textId="77777777" w:rsidR="00B73B89" w:rsidRPr="00A73519" w:rsidRDefault="00B73B89" w:rsidP="00F13D8F">
            <w:pPr>
              <w:adjustRightInd w:val="0"/>
              <w:rPr>
                <w:rFonts w:eastAsia="Times New Roman"/>
              </w:rPr>
            </w:pPr>
          </w:p>
        </w:tc>
      </w:tr>
    </w:tbl>
    <w:p w14:paraId="2F35EA23" w14:textId="77777777" w:rsidR="00B73B89" w:rsidRPr="00A73519" w:rsidRDefault="00B73B89" w:rsidP="00B73B89">
      <w:pPr>
        <w:adjustRightInd w:val="0"/>
        <w:spacing w:line="240" w:lineRule="atLeast"/>
        <w:rPr>
          <w:rFonts w:eastAsia="Times New Roman"/>
        </w:rPr>
      </w:pPr>
    </w:p>
    <w:p w14:paraId="42641EAD" w14:textId="77777777" w:rsidR="00B73B89" w:rsidRPr="00A73519" w:rsidRDefault="00B73B89" w:rsidP="00B73B89">
      <w:pPr>
        <w:adjustRightInd w:val="0"/>
        <w:spacing w:line="240" w:lineRule="atLeast"/>
        <w:rPr>
          <w:rFonts w:eastAsia="Times New Roman"/>
          <w:b/>
          <w:bCs/>
        </w:rPr>
      </w:pPr>
      <w:r w:rsidRPr="00A73519">
        <w:rPr>
          <w:rFonts w:eastAsia="Times New Roman"/>
          <w:b/>
          <w:bCs/>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80"/>
        <w:gridCol w:w="1980"/>
        <w:gridCol w:w="1620"/>
        <w:gridCol w:w="2700"/>
      </w:tblGrid>
      <w:tr w:rsidR="00B73B89" w:rsidRPr="00A73519" w14:paraId="00053253" w14:textId="77777777" w:rsidTr="00F13D8F">
        <w:tc>
          <w:tcPr>
            <w:tcW w:w="980" w:type="dxa"/>
            <w:tcBorders>
              <w:top w:val="single" w:sz="4" w:space="0" w:color="auto"/>
              <w:left w:val="single" w:sz="4" w:space="0" w:color="auto"/>
              <w:bottom w:val="single" w:sz="4" w:space="0" w:color="auto"/>
              <w:right w:val="single" w:sz="4" w:space="0" w:color="auto"/>
            </w:tcBorders>
          </w:tcPr>
          <w:p w14:paraId="15F9A42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Sr. No.</w:t>
            </w:r>
          </w:p>
        </w:tc>
        <w:tc>
          <w:tcPr>
            <w:tcW w:w="1980" w:type="dxa"/>
            <w:tcBorders>
              <w:top w:val="single" w:sz="4" w:space="0" w:color="auto"/>
              <w:left w:val="single" w:sz="4" w:space="0" w:color="auto"/>
              <w:bottom w:val="single" w:sz="4" w:space="0" w:color="auto"/>
              <w:right w:val="single" w:sz="4" w:space="0" w:color="auto"/>
            </w:tcBorders>
          </w:tcPr>
          <w:p w14:paraId="251AFC5B"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Field</w:t>
            </w:r>
          </w:p>
        </w:tc>
        <w:tc>
          <w:tcPr>
            <w:tcW w:w="1620" w:type="dxa"/>
            <w:tcBorders>
              <w:top w:val="single" w:sz="4" w:space="0" w:color="auto"/>
              <w:left w:val="single" w:sz="4" w:space="0" w:color="auto"/>
              <w:bottom w:val="single" w:sz="4" w:space="0" w:color="auto"/>
              <w:right w:val="single" w:sz="4" w:space="0" w:color="auto"/>
            </w:tcBorders>
          </w:tcPr>
          <w:p w14:paraId="174FEB87"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Length</w:t>
            </w:r>
          </w:p>
        </w:tc>
        <w:tc>
          <w:tcPr>
            <w:tcW w:w="2700" w:type="dxa"/>
            <w:tcBorders>
              <w:top w:val="single" w:sz="4" w:space="0" w:color="auto"/>
              <w:left w:val="single" w:sz="4" w:space="0" w:color="auto"/>
              <w:bottom w:val="single" w:sz="4" w:space="0" w:color="auto"/>
              <w:right w:val="single" w:sz="4" w:space="0" w:color="auto"/>
            </w:tcBorders>
          </w:tcPr>
          <w:p w14:paraId="700B63EB" w14:textId="77777777" w:rsidR="00B73B89" w:rsidRPr="00A73519" w:rsidRDefault="00B73B89" w:rsidP="00F13D8F">
            <w:pPr>
              <w:adjustRightInd w:val="0"/>
              <w:rPr>
                <w:rFonts w:eastAsia="Times New Roman"/>
              </w:rPr>
            </w:pPr>
            <w:r w:rsidRPr="00A73519">
              <w:rPr>
                <w:rFonts w:eastAsia="Times New Roman"/>
              </w:rPr>
              <w:t>Description</w:t>
            </w:r>
          </w:p>
        </w:tc>
      </w:tr>
      <w:tr w:rsidR="00B73B89" w:rsidRPr="00A73519" w14:paraId="06C27590" w14:textId="77777777" w:rsidTr="00F13D8F">
        <w:tc>
          <w:tcPr>
            <w:tcW w:w="980" w:type="dxa"/>
            <w:tcBorders>
              <w:top w:val="single" w:sz="4" w:space="0" w:color="auto"/>
              <w:left w:val="single" w:sz="4" w:space="0" w:color="auto"/>
              <w:bottom w:val="single" w:sz="4" w:space="0" w:color="auto"/>
              <w:right w:val="single" w:sz="4" w:space="0" w:color="auto"/>
            </w:tcBorders>
          </w:tcPr>
          <w:p w14:paraId="626848AE"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1.</w:t>
            </w:r>
          </w:p>
        </w:tc>
        <w:tc>
          <w:tcPr>
            <w:tcW w:w="1980" w:type="dxa"/>
            <w:tcBorders>
              <w:top w:val="single" w:sz="4" w:space="0" w:color="auto"/>
              <w:left w:val="single" w:sz="4" w:space="0" w:color="auto"/>
              <w:bottom w:val="single" w:sz="4" w:space="0" w:color="auto"/>
              <w:right w:val="single" w:sz="4" w:space="0" w:color="auto"/>
            </w:tcBorders>
          </w:tcPr>
          <w:p w14:paraId="55B933B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Record type     </w:t>
            </w:r>
          </w:p>
        </w:tc>
        <w:tc>
          <w:tcPr>
            <w:tcW w:w="1620" w:type="dxa"/>
            <w:tcBorders>
              <w:top w:val="single" w:sz="4" w:space="0" w:color="auto"/>
              <w:left w:val="single" w:sz="4" w:space="0" w:color="auto"/>
              <w:bottom w:val="single" w:sz="4" w:space="0" w:color="auto"/>
              <w:right w:val="single" w:sz="4" w:space="0" w:color="auto"/>
            </w:tcBorders>
          </w:tcPr>
          <w:p w14:paraId="3D011E5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(2)</w:t>
            </w:r>
          </w:p>
        </w:tc>
        <w:tc>
          <w:tcPr>
            <w:tcW w:w="2700" w:type="dxa"/>
            <w:tcBorders>
              <w:top w:val="single" w:sz="4" w:space="0" w:color="auto"/>
              <w:left w:val="single" w:sz="4" w:space="0" w:color="auto"/>
              <w:bottom w:val="single" w:sz="4" w:space="0" w:color="auto"/>
              <w:right w:val="single" w:sz="4" w:space="0" w:color="auto"/>
            </w:tcBorders>
          </w:tcPr>
          <w:p w14:paraId="6EF6A26F" w14:textId="77777777" w:rsidR="00B73B89" w:rsidRPr="00A73519" w:rsidRDefault="00B73B89" w:rsidP="00F13D8F">
            <w:pPr>
              <w:adjustRightInd w:val="0"/>
              <w:rPr>
                <w:rFonts w:eastAsia="Times New Roman"/>
              </w:rPr>
            </w:pPr>
            <w:r w:rsidRPr="00A73519">
              <w:rPr>
                <w:rFonts w:eastAsia="Times New Roman"/>
              </w:rPr>
              <w:t>Value  = 20</w:t>
            </w:r>
          </w:p>
        </w:tc>
      </w:tr>
      <w:tr w:rsidR="00B73B89" w:rsidRPr="00A73519" w14:paraId="7A469634" w14:textId="77777777" w:rsidTr="00F13D8F">
        <w:tc>
          <w:tcPr>
            <w:tcW w:w="980" w:type="dxa"/>
            <w:tcBorders>
              <w:top w:val="single" w:sz="4" w:space="0" w:color="auto"/>
              <w:left w:val="single" w:sz="4" w:space="0" w:color="auto"/>
              <w:bottom w:val="single" w:sz="4" w:space="0" w:color="auto"/>
              <w:right w:val="single" w:sz="4" w:space="0" w:color="auto"/>
            </w:tcBorders>
          </w:tcPr>
          <w:p w14:paraId="6D24C4E4" w14:textId="77777777" w:rsidR="00B73B89" w:rsidRPr="00A73519" w:rsidRDefault="00B73B89" w:rsidP="00F13D8F">
            <w:pPr>
              <w:adjustRightInd w:val="0"/>
              <w:spacing w:line="240" w:lineRule="atLeast"/>
              <w:ind w:left="15"/>
              <w:rPr>
                <w:rFonts w:eastAsia="Times New Roman"/>
              </w:rPr>
            </w:pPr>
            <w:r w:rsidRPr="00A73519">
              <w:rPr>
                <w:rFonts w:eastAsia="Times New Roman"/>
              </w:rPr>
              <w:t>2.</w:t>
            </w:r>
          </w:p>
        </w:tc>
        <w:tc>
          <w:tcPr>
            <w:tcW w:w="1980" w:type="dxa"/>
            <w:tcBorders>
              <w:top w:val="single" w:sz="4" w:space="0" w:color="auto"/>
              <w:left w:val="single" w:sz="4" w:space="0" w:color="auto"/>
              <w:bottom w:val="single" w:sz="4" w:space="0" w:color="auto"/>
              <w:right w:val="single" w:sz="4" w:space="0" w:color="auto"/>
            </w:tcBorders>
          </w:tcPr>
          <w:p w14:paraId="36A245C8"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Custodial Participant code</w:t>
            </w:r>
          </w:p>
        </w:tc>
        <w:tc>
          <w:tcPr>
            <w:tcW w:w="1620" w:type="dxa"/>
            <w:tcBorders>
              <w:top w:val="single" w:sz="4" w:space="0" w:color="auto"/>
              <w:left w:val="single" w:sz="4" w:space="0" w:color="auto"/>
              <w:bottom w:val="single" w:sz="4" w:space="0" w:color="auto"/>
              <w:right w:val="single" w:sz="4" w:space="0" w:color="auto"/>
            </w:tcBorders>
          </w:tcPr>
          <w:p w14:paraId="0A5BD35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(12)</w:t>
            </w:r>
          </w:p>
        </w:tc>
        <w:tc>
          <w:tcPr>
            <w:tcW w:w="2700" w:type="dxa"/>
            <w:tcBorders>
              <w:top w:val="single" w:sz="4" w:space="0" w:color="auto"/>
              <w:left w:val="single" w:sz="4" w:space="0" w:color="auto"/>
              <w:bottom w:val="single" w:sz="4" w:space="0" w:color="auto"/>
              <w:right w:val="single" w:sz="4" w:space="0" w:color="auto"/>
            </w:tcBorders>
          </w:tcPr>
          <w:p w14:paraId="7FC66CBD" w14:textId="77777777" w:rsidR="00B73B89" w:rsidRPr="00A73519" w:rsidRDefault="00B73B89" w:rsidP="00F13D8F">
            <w:pPr>
              <w:adjustRightInd w:val="0"/>
              <w:rPr>
                <w:rFonts w:eastAsia="Times New Roman"/>
              </w:rPr>
            </w:pPr>
          </w:p>
        </w:tc>
      </w:tr>
      <w:tr w:rsidR="00B73B89" w:rsidRPr="00A73519" w14:paraId="5B9A8427" w14:textId="77777777" w:rsidTr="00F13D8F">
        <w:tc>
          <w:tcPr>
            <w:tcW w:w="980" w:type="dxa"/>
            <w:tcBorders>
              <w:top w:val="single" w:sz="4" w:space="0" w:color="auto"/>
              <w:left w:val="single" w:sz="4" w:space="0" w:color="auto"/>
              <w:bottom w:val="single" w:sz="4" w:space="0" w:color="auto"/>
              <w:right w:val="single" w:sz="4" w:space="0" w:color="auto"/>
            </w:tcBorders>
          </w:tcPr>
          <w:p w14:paraId="00FD395D" w14:textId="77777777" w:rsidR="00B73B89" w:rsidRPr="00A73519" w:rsidRDefault="00B73B89" w:rsidP="00F13D8F">
            <w:pPr>
              <w:adjustRightInd w:val="0"/>
              <w:spacing w:line="240" w:lineRule="atLeast"/>
              <w:ind w:left="15"/>
              <w:rPr>
                <w:rFonts w:eastAsia="Times New Roman"/>
              </w:rPr>
            </w:pPr>
            <w:r w:rsidRPr="00A73519">
              <w:rPr>
                <w:rFonts w:eastAsia="Times New Roman"/>
              </w:rPr>
              <w:t>3.</w:t>
            </w:r>
          </w:p>
        </w:tc>
        <w:tc>
          <w:tcPr>
            <w:tcW w:w="1980" w:type="dxa"/>
            <w:tcBorders>
              <w:top w:val="single" w:sz="4" w:space="0" w:color="auto"/>
              <w:left w:val="single" w:sz="4" w:space="0" w:color="auto"/>
              <w:bottom w:val="single" w:sz="4" w:space="0" w:color="auto"/>
              <w:right w:val="single" w:sz="4" w:space="0" w:color="auto"/>
            </w:tcBorders>
          </w:tcPr>
          <w:p w14:paraId="0D8E4AA1"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Client code</w:t>
            </w:r>
          </w:p>
        </w:tc>
        <w:tc>
          <w:tcPr>
            <w:tcW w:w="1620" w:type="dxa"/>
            <w:tcBorders>
              <w:top w:val="single" w:sz="4" w:space="0" w:color="auto"/>
              <w:left w:val="single" w:sz="4" w:space="0" w:color="auto"/>
              <w:bottom w:val="single" w:sz="4" w:space="0" w:color="auto"/>
              <w:right w:val="single" w:sz="4" w:space="0" w:color="auto"/>
            </w:tcBorders>
          </w:tcPr>
          <w:p w14:paraId="26D1AB8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(10)</w:t>
            </w:r>
          </w:p>
        </w:tc>
        <w:tc>
          <w:tcPr>
            <w:tcW w:w="2700" w:type="dxa"/>
            <w:tcBorders>
              <w:top w:val="single" w:sz="4" w:space="0" w:color="auto"/>
              <w:left w:val="single" w:sz="4" w:space="0" w:color="auto"/>
              <w:bottom w:val="single" w:sz="4" w:space="0" w:color="auto"/>
              <w:right w:val="single" w:sz="4" w:space="0" w:color="auto"/>
            </w:tcBorders>
          </w:tcPr>
          <w:p w14:paraId="54AF13E1" w14:textId="77777777" w:rsidR="00B73B89" w:rsidRPr="00A73519" w:rsidRDefault="00B73B89" w:rsidP="00F13D8F">
            <w:pPr>
              <w:adjustRightInd w:val="0"/>
              <w:rPr>
                <w:rFonts w:eastAsia="Times New Roman"/>
              </w:rPr>
            </w:pPr>
          </w:p>
        </w:tc>
      </w:tr>
      <w:tr w:rsidR="00B73B89" w:rsidRPr="00A73519" w14:paraId="52E93B61" w14:textId="77777777" w:rsidTr="00F13D8F">
        <w:tc>
          <w:tcPr>
            <w:tcW w:w="980" w:type="dxa"/>
            <w:tcBorders>
              <w:top w:val="single" w:sz="4" w:space="0" w:color="auto"/>
              <w:left w:val="single" w:sz="4" w:space="0" w:color="auto"/>
              <w:bottom w:val="single" w:sz="4" w:space="0" w:color="auto"/>
              <w:right w:val="single" w:sz="4" w:space="0" w:color="auto"/>
            </w:tcBorders>
          </w:tcPr>
          <w:p w14:paraId="51CCB36B" w14:textId="77777777" w:rsidR="00B73B89" w:rsidRPr="00A73519" w:rsidRDefault="00B73B89" w:rsidP="00F13D8F">
            <w:pPr>
              <w:adjustRightInd w:val="0"/>
              <w:spacing w:line="240" w:lineRule="atLeast"/>
              <w:ind w:left="15"/>
              <w:rPr>
                <w:rFonts w:eastAsia="Times New Roman"/>
              </w:rPr>
            </w:pPr>
            <w:r w:rsidRPr="00A73519">
              <w:rPr>
                <w:rFonts w:eastAsia="Times New Roman"/>
              </w:rPr>
              <w:t>4.</w:t>
            </w:r>
          </w:p>
        </w:tc>
        <w:tc>
          <w:tcPr>
            <w:tcW w:w="1980" w:type="dxa"/>
            <w:tcBorders>
              <w:top w:val="single" w:sz="4" w:space="0" w:color="auto"/>
              <w:left w:val="single" w:sz="4" w:space="0" w:color="auto"/>
              <w:bottom w:val="single" w:sz="4" w:space="0" w:color="auto"/>
              <w:right w:val="single" w:sz="4" w:space="0" w:color="auto"/>
            </w:tcBorders>
          </w:tcPr>
          <w:p w14:paraId="350BF54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Warehouse code  </w:t>
            </w:r>
          </w:p>
        </w:tc>
        <w:tc>
          <w:tcPr>
            <w:tcW w:w="1620" w:type="dxa"/>
            <w:tcBorders>
              <w:top w:val="single" w:sz="4" w:space="0" w:color="auto"/>
              <w:left w:val="single" w:sz="4" w:space="0" w:color="auto"/>
              <w:bottom w:val="single" w:sz="4" w:space="0" w:color="auto"/>
              <w:right w:val="single" w:sz="4" w:space="0" w:color="auto"/>
            </w:tcBorders>
          </w:tcPr>
          <w:p w14:paraId="26CC68E0"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2700" w:type="dxa"/>
            <w:tcBorders>
              <w:top w:val="single" w:sz="4" w:space="0" w:color="auto"/>
              <w:left w:val="single" w:sz="4" w:space="0" w:color="auto"/>
              <w:bottom w:val="single" w:sz="4" w:space="0" w:color="auto"/>
              <w:right w:val="single" w:sz="4" w:space="0" w:color="auto"/>
            </w:tcBorders>
          </w:tcPr>
          <w:p w14:paraId="0AE01DF0" w14:textId="77777777" w:rsidR="00B73B89" w:rsidRPr="00A73519" w:rsidRDefault="00B73B89" w:rsidP="00F13D8F">
            <w:pPr>
              <w:adjustRightInd w:val="0"/>
              <w:rPr>
                <w:rFonts w:eastAsia="Times New Roman"/>
              </w:rPr>
            </w:pPr>
            <w:r w:rsidRPr="00A73519">
              <w:rPr>
                <w:rFonts w:eastAsia="Times New Roman"/>
              </w:rPr>
              <w:t>To be left blank</w:t>
            </w:r>
          </w:p>
        </w:tc>
      </w:tr>
      <w:tr w:rsidR="00B73B89" w:rsidRPr="00A73519" w14:paraId="49E28CC0" w14:textId="77777777" w:rsidTr="00F13D8F">
        <w:tc>
          <w:tcPr>
            <w:tcW w:w="980" w:type="dxa"/>
            <w:tcBorders>
              <w:top w:val="single" w:sz="4" w:space="0" w:color="auto"/>
              <w:left w:val="single" w:sz="4" w:space="0" w:color="auto"/>
              <w:bottom w:val="single" w:sz="4" w:space="0" w:color="auto"/>
              <w:right w:val="single" w:sz="4" w:space="0" w:color="auto"/>
            </w:tcBorders>
          </w:tcPr>
          <w:p w14:paraId="5897E51C" w14:textId="77777777" w:rsidR="00B73B89" w:rsidRPr="00A73519" w:rsidRDefault="00B73B89" w:rsidP="00F13D8F">
            <w:pPr>
              <w:adjustRightInd w:val="0"/>
              <w:spacing w:line="240" w:lineRule="atLeast"/>
              <w:ind w:left="15"/>
              <w:rPr>
                <w:rFonts w:eastAsia="Times New Roman"/>
              </w:rPr>
            </w:pPr>
            <w:r w:rsidRPr="00A73519">
              <w:rPr>
                <w:rFonts w:eastAsia="Times New Roman"/>
              </w:rPr>
              <w:t>5.</w:t>
            </w:r>
          </w:p>
        </w:tc>
        <w:tc>
          <w:tcPr>
            <w:tcW w:w="1980" w:type="dxa"/>
            <w:tcBorders>
              <w:top w:val="single" w:sz="4" w:space="0" w:color="auto"/>
              <w:left w:val="single" w:sz="4" w:space="0" w:color="auto"/>
              <w:bottom w:val="single" w:sz="4" w:space="0" w:color="auto"/>
              <w:right w:val="single" w:sz="4" w:space="0" w:color="auto"/>
            </w:tcBorders>
          </w:tcPr>
          <w:p w14:paraId="563D3A16"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Buy/Sell Flag   </w:t>
            </w:r>
          </w:p>
        </w:tc>
        <w:tc>
          <w:tcPr>
            <w:tcW w:w="1620" w:type="dxa"/>
            <w:tcBorders>
              <w:top w:val="single" w:sz="4" w:space="0" w:color="auto"/>
              <w:left w:val="single" w:sz="4" w:space="0" w:color="auto"/>
              <w:bottom w:val="single" w:sz="4" w:space="0" w:color="auto"/>
              <w:right w:val="single" w:sz="4" w:space="0" w:color="auto"/>
            </w:tcBorders>
          </w:tcPr>
          <w:p w14:paraId="05EA52CF"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2700" w:type="dxa"/>
            <w:tcBorders>
              <w:top w:val="single" w:sz="4" w:space="0" w:color="auto"/>
              <w:left w:val="single" w:sz="4" w:space="0" w:color="auto"/>
              <w:bottom w:val="single" w:sz="4" w:space="0" w:color="auto"/>
              <w:right w:val="single" w:sz="4" w:space="0" w:color="auto"/>
            </w:tcBorders>
          </w:tcPr>
          <w:p w14:paraId="0977897F" w14:textId="77777777" w:rsidR="00B73B89" w:rsidRPr="00A73519" w:rsidRDefault="00B73B89" w:rsidP="00F13D8F">
            <w:pPr>
              <w:adjustRightInd w:val="0"/>
              <w:rPr>
                <w:rFonts w:eastAsia="Times New Roman"/>
              </w:rPr>
            </w:pPr>
          </w:p>
        </w:tc>
      </w:tr>
      <w:tr w:rsidR="00B73B89" w:rsidRPr="00A73519" w14:paraId="32ECA932" w14:textId="77777777" w:rsidTr="00F13D8F">
        <w:tc>
          <w:tcPr>
            <w:tcW w:w="980" w:type="dxa"/>
            <w:tcBorders>
              <w:top w:val="single" w:sz="4" w:space="0" w:color="auto"/>
              <w:left w:val="single" w:sz="4" w:space="0" w:color="auto"/>
              <w:bottom w:val="single" w:sz="4" w:space="0" w:color="auto"/>
              <w:right w:val="single" w:sz="4" w:space="0" w:color="auto"/>
            </w:tcBorders>
          </w:tcPr>
          <w:p w14:paraId="133E83C2" w14:textId="77777777" w:rsidR="00B73B89" w:rsidRPr="00A73519" w:rsidRDefault="00B73B89" w:rsidP="00F13D8F">
            <w:pPr>
              <w:adjustRightInd w:val="0"/>
              <w:spacing w:line="240" w:lineRule="atLeast"/>
              <w:ind w:left="15"/>
              <w:rPr>
                <w:rFonts w:eastAsia="Times New Roman"/>
              </w:rPr>
            </w:pPr>
            <w:r w:rsidRPr="00A73519">
              <w:rPr>
                <w:rFonts w:eastAsia="Times New Roman"/>
              </w:rPr>
              <w:t>6.</w:t>
            </w:r>
          </w:p>
        </w:tc>
        <w:tc>
          <w:tcPr>
            <w:tcW w:w="1980" w:type="dxa"/>
            <w:tcBorders>
              <w:top w:val="single" w:sz="4" w:space="0" w:color="auto"/>
              <w:left w:val="single" w:sz="4" w:space="0" w:color="auto"/>
              <w:bottom w:val="single" w:sz="4" w:space="0" w:color="auto"/>
              <w:right w:val="single" w:sz="4" w:space="0" w:color="auto"/>
            </w:tcBorders>
          </w:tcPr>
          <w:p w14:paraId="6051736E"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Trade Number    </w:t>
            </w:r>
          </w:p>
        </w:tc>
        <w:tc>
          <w:tcPr>
            <w:tcW w:w="1620" w:type="dxa"/>
            <w:tcBorders>
              <w:top w:val="single" w:sz="4" w:space="0" w:color="auto"/>
              <w:left w:val="single" w:sz="4" w:space="0" w:color="auto"/>
              <w:bottom w:val="single" w:sz="4" w:space="0" w:color="auto"/>
              <w:right w:val="single" w:sz="4" w:space="0" w:color="auto"/>
            </w:tcBorders>
          </w:tcPr>
          <w:p w14:paraId="2FC62784"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(16)</w:t>
            </w:r>
          </w:p>
        </w:tc>
        <w:tc>
          <w:tcPr>
            <w:tcW w:w="2700" w:type="dxa"/>
            <w:tcBorders>
              <w:top w:val="single" w:sz="4" w:space="0" w:color="auto"/>
              <w:left w:val="single" w:sz="4" w:space="0" w:color="auto"/>
              <w:bottom w:val="single" w:sz="4" w:space="0" w:color="auto"/>
              <w:right w:val="single" w:sz="4" w:space="0" w:color="auto"/>
            </w:tcBorders>
          </w:tcPr>
          <w:p w14:paraId="5FE6C3A6" w14:textId="77777777" w:rsidR="00B73B89" w:rsidRPr="00A73519" w:rsidRDefault="00B73B89" w:rsidP="00F13D8F">
            <w:pPr>
              <w:adjustRightInd w:val="0"/>
              <w:rPr>
                <w:rFonts w:eastAsia="Times New Roman"/>
              </w:rPr>
            </w:pPr>
            <w:r w:rsidRPr="00A73519">
              <w:rPr>
                <w:rFonts w:eastAsia="Times New Roman"/>
              </w:rPr>
              <w:t>To be left blank</w:t>
            </w:r>
          </w:p>
        </w:tc>
      </w:tr>
      <w:tr w:rsidR="00B73B89" w:rsidRPr="00A73519" w14:paraId="1155653B" w14:textId="77777777" w:rsidTr="00F13D8F">
        <w:tc>
          <w:tcPr>
            <w:tcW w:w="980" w:type="dxa"/>
            <w:tcBorders>
              <w:top w:val="single" w:sz="4" w:space="0" w:color="auto"/>
              <w:left w:val="single" w:sz="4" w:space="0" w:color="auto"/>
              <w:bottom w:val="single" w:sz="4" w:space="0" w:color="auto"/>
              <w:right w:val="single" w:sz="4" w:space="0" w:color="auto"/>
            </w:tcBorders>
          </w:tcPr>
          <w:p w14:paraId="3C23C09A" w14:textId="77777777" w:rsidR="00B73B89" w:rsidRPr="00A73519" w:rsidRDefault="00B73B89" w:rsidP="00F13D8F">
            <w:pPr>
              <w:adjustRightInd w:val="0"/>
              <w:spacing w:line="240" w:lineRule="atLeast"/>
              <w:ind w:left="15"/>
              <w:rPr>
                <w:rFonts w:eastAsia="Times New Roman"/>
              </w:rPr>
            </w:pPr>
            <w:r w:rsidRPr="00A73519">
              <w:rPr>
                <w:rFonts w:eastAsia="Times New Roman"/>
              </w:rPr>
              <w:t>7.</w:t>
            </w:r>
          </w:p>
        </w:tc>
        <w:tc>
          <w:tcPr>
            <w:tcW w:w="1980" w:type="dxa"/>
            <w:tcBorders>
              <w:top w:val="single" w:sz="4" w:space="0" w:color="auto"/>
              <w:left w:val="single" w:sz="4" w:space="0" w:color="auto"/>
              <w:bottom w:val="single" w:sz="4" w:space="0" w:color="auto"/>
              <w:right w:val="single" w:sz="4" w:space="0" w:color="auto"/>
            </w:tcBorders>
          </w:tcPr>
          <w:p w14:paraId="42A09AD4"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 xml:space="preserve">Order Number    </w:t>
            </w:r>
          </w:p>
        </w:tc>
        <w:tc>
          <w:tcPr>
            <w:tcW w:w="1620" w:type="dxa"/>
            <w:tcBorders>
              <w:top w:val="single" w:sz="4" w:space="0" w:color="auto"/>
              <w:left w:val="single" w:sz="4" w:space="0" w:color="auto"/>
              <w:bottom w:val="single" w:sz="4" w:space="0" w:color="auto"/>
              <w:right w:val="single" w:sz="4" w:space="0" w:color="auto"/>
            </w:tcBorders>
          </w:tcPr>
          <w:p w14:paraId="26608A6A"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(16)</w:t>
            </w:r>
          </w:p>
        </w:tc>
        <w:tc>
          <w:tcPr>
            <w:tcW w:w="2700" w:type="dxa"/>
            <w:tcBorders>
              <w:top w:val="single" w:sz="4" w:space="0" w:color="auto"/>
              <w:left w:val="single" w:sz="4" w:space="0" w:color="auto"/>
              <w:bottom w:val="single" w:sz="4" w:space="0" w:color="auto"/>
              <w:right w:val="single" w:sz="4" w:space="0" w:color="auto"/>
            </w:tcBorders>
          </w:tcPr>
          <w:p w14:paraId="60AABE5A" w14:textId="77777777" w:rsidR="00B73B89" w:rsidRPr="00A73519" w:rsidRDefault="00B73B89" w:rsidP="00F13D8F">
            <w:pPr>
              <w:adjustRightInd w:val="0"/>
              <w:rPr>
                <w:rFonts w:eastAsia="Times New Roman"/>
              </w:rPr>
            </w:pPr>
          </w:p>
        </w:tc>
      </w:tr>
      <w:tr w:rsidR="00B73B89" w:rsidRPr="00A73519" w14:paraId="15CB8CFD" w14:textId="77777777" w:rsidTr="00F13D8F">
        <w:tc>
          <w:tcPr>
            <w:tcW w:w="980" w:type="dxa"/>
            <w:tcBorders>
              <w:top w:val="single" w:sz="4" w:space="0" w:color="auto"/>
              <w:left w:val="single" w:sz="4" w:space="0" w:color="auto"/>
              <w:bottom w:val="single" w:sz="4" w:space="0" w:color="auto"/>
              <w:right w:val="single" w:sz="4" w:space="0" w:color="auto"/>
            </w:tcBorders>
          </w:tcPr>
          <w:p w14:paraId="14193671" w14:textId="77777777" w:rsidR="00B73B89" w:rsidRPr="00A73519" w:rsidRDefault="00B73B89" w:rsidP="00F13D8F">
            <w:pPr>
              <w:adjustRightInd w:val="0"/>
              <w:spacing w:line="240" w:lineRule="atLeast"/>
              <w:ind w:left="15"/>
              <w:rPr>
                <w:rFonts w:eastAsia="Times New Roman"/>
              </w:rPr>
            </w:pPr>
            <w:r w:rsidRPr="00A73519">
              <w:rPr>
                <w:rFonts w:eastAsia="Times New Roman"/>
              </w:rPr>
              <w:t>8.</w:t>
            </w:r>
          </w:p>
        </w:tc>
        <w:tc>
          <w:tcPr>
            <w:tcW w:w="1980" w:type="dxa"/>
            <w:tcBorders>
              <w:top w:val="single" w:sz="4" w:space="0" w:color="auto"/>
              <w:left w:val="single" w:sz="4" w:space="0" w:color="auto"/>
              <w:bottom w:val="single" w:sz="4" w:space="0" w:color="auto"/>
              <w:right w:val="single" w:sz="4" w:space="0" w:color="auto"/>
            </w:tcBorders>
          </w:tcPr>
          <w:p w14:paraId="264A54C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Status Flag</w:t>
            </w:r>
          </w:p>
        </w:tc>
        <w:tc>
          <w:tcPr>
            <w:tcW w:w="1620" w:type="dxa"/>
            <w:tcBorders>
              <w:top w:val="single" w:sz="4" w:space="0" w:color="auto"/>
              <w:left w:val="single" w:sz="4" w:space="0" w:color="auto"/>
              <w:bottom w:val="single" w:sz="4" w:space="0" w:color="auto"/>
              <w:right w:val="single" w:sz="4" w:space="0" w:color="auto"/>
            </w:tcBorders>
          </w:tcPr>
          <w:p w14:paraId="0CA269CD"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Char (1)</w:t>
            </w:r>
          </w:p>
        </w:tc>
        <w:tc>
          <w:tcPr>
            <w:tcW w:w="2700" w:type="dxa"/>
            <w:tcBorders>
              <w:top w:val="single" w:sz="4" w:space="0" w:color="auto"/>
              <w:left w:val="single" w:sz="4" w:space="0" w:color="auto"/>
              <w:bottom w:val="single" w:sz="4" w:space="0" w:color="auto"/>
              <w:right w:val="single" w:sz="4" w:space="0" w:color="auto"/>
            </w:tcBorders>
          </w:tcPr>
          <w:p w14:paraId="4DC19059" w14:textId="77777777" w:rsidR="00B73B89" w:rsidRPr="00A73519" w:rsidRDefault="00B73B89" w:rsidP="00F13D8F">
            <w:pPr>
              <w:adjustRightInd w:val="0"/>
              <w:rPr>
                <w:rFonts w:eastAsia="Times New Roman"/>
              </w:rPr>
            </w:pPr>
            <w:r w:rsidRPr="00A73519">
              <w:rPr>
                <w:rFonts w:eastAsia="Times New Roman"/>
              </w:rPr>
              <w:t>The values can be ‘S’ – Success / ‘R’ – Reject</w:t>
            </w:r>
          </w:p>
        </w:tc>
      </w:tr>
      <w:tr w:rsidR="00B73B89" w:rsidRPr="00A73519" w14:paraId="23189EBE" w14:textId="77777777" w:rsidTr="00F13D8F">
        <w:tc>
          <w:tcPr>
            <w:tcW w:w="980" w:type="dxa"/>
            <w:tcBorders>
              <w:top w:val="single" w:sz="4" w:space="0" w:color="auto"/>
              <w:left w:val="single" w:sz="4" w:space="0" w:color="auto"/>
              <w:bottom w:val="single" w:sz="4" w:space="0" w:color="auto"/>
              <w:right w:val="single" w:sz="4" w:space="0" w:color="auto"/>
            </w:tcBorders>
          </w:tcPr>
          <w:p w14:paraId="3CEC738B" w14:textId="77777777" w:rsidR="00B73B89" w:rsidRPr="00A73519" w:rsidRDefault="00B73B89" w:rsidP="00F13D8F">
            <w:pPr>
              <w:adjustRightInd w:val="0"/>
              <w:spacing w:line="240" w:lineRule="atLeast"/>
              <w:ind w:left="15"/>
              <w:rPr>
                <w:rFonts w:eastAsia="Times New Roman"/>
              </w:rPr>
            </w:pPr>
            <w:r w:rsidRPr="00A73519">
              <w:rPr>
                <w:rFonts w:eastAsia="Times New Roman"/>
              </w:rPr>
              <w:t>9.</w:t>
            </w:r>
          </w:p>
        </w:tc>
        <w:tc>
          <w:tcPr>
            <w:tcW w:w="1980" w:type="dxa"/>
            <w:tcBorders>
              <w:top w:val="single" w:sz="4" w:space="0" w:color="auto"/>
              <w:left w:val="single" w:sz="4" w:space="0" w:color="auto"/>
              <w:bottom w:val="single" w:sz="4" w:space="0" w:color="auto"/>
              <w:right w:val="single" w:sz="4" w:space="0" w:color="auto"/>
            </w:tcBorders>
          </w:tcPr>
          <w:p w14:paraId="561966B9"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Error code</w:t>
            </w:r>
          </w:p>
        </w:tc>
        <w:tc>
          <w:tcPr>
            <w:tcW w:w="1620" w:type="dxa"/>
            <w:tcBorders>
              <w:top w:val="single" w:sz="4" w:space="0" w:color="auto"/>
              <w:left w:val="single" w:sz="4" w:space="0" w:color="auto"/>
              <w:bottom w:val="single" w:sz="4" w:space="0" w:color="auto"/>
              <w:right w:val="single" w:sz="4" w:space="0" w:color="auto"/>
            </w:tcBorders>
          </w:tcPr>
          <w:p w14:paraId="2786AF22" w14:textId="77777777" w:rsidR="00B73B89" w:rsidRPr="00A73519" w:rsidRDefault="00B73B89" w:rsidP="00F13D8F">
            <w:pPr>
              <w:adjustRightInd w:val="0"/>
              <w:spacing w:line="240" w:lineRule="atLeast"/>
              <w:ind w:left="40" w:right="40"/>
              <w:rPr>
                <w:rFonts w:eastAsia="Times New Roman"/>
              </w:rPr>
            </w:pPr>
            <w:r w:rsidRPr="00A73519">
              <w:rPr>
                <w:rFonts w:eastAsia="Times New Roman"/>
              </w:rPr>
              <w:t>Number (1)</w:t>
            </w:r>
          </w:p>
        </w:tc>
        <w:tc>
          <w:tcPr>
            <w:tcW w:w="2700" w:type="dxa"/>
            <w:tcBorders>
              <w:top w:val="single" w:sz="4" w:space="0" w:color="auto"/>
              <w:left w:val="single" w:sz="4" w:space="0" w:color="auto"/>
              <w:bottom w:val="single" w:sz="4" w:space="0" w:color="auto"/>
              <w:right w:val="single" w:sz="4" w:space="0" w:color="auto"/>
            </w:tcBorders>
          </w:tcPr>
          <w:p w14:paraId="74F982B7" w14:textId="77777777" w:rsidR="00B73B89" w:rsidRPr="00A73519" w:rsidRDefault="00B73B89" w:rsidP="00F13D8F">
            <w:pPr>
              <w:adjustRightInd w:val="0"/>
              <w:rPr>
                <w:rFonts w:eastAsia="Times New Roman"/>
              </w:rPr>
            </w:pPr>
            <w:r w:rsidRPr="00A73519">
              <w:rPr>
                <w:rFonts w:eastAsia="Times New Roman"/>
              </w:rPr>
              <w:t>Error code explained below</w:t>
            </w:r>
          </w:p>
        </w:tc>
      </w:tr>
    </w:tbl>
    <w:p w14:paraId="028EA709" w14:textId="77777777" w:rsidR="00B73B89" w:rsidRPr="00A73519" w:rsidRDefault="00B73B89" w:rsidP="00B73B89">
      <w:pPr>
        <w:adjustRightInd w:val="0"/>
        <w:rPr>
          <w:rFonts w:eastAsia="Times New Roman"/>
        </w:rPr>
      </w:pPr>
    </w:p>
    <w:p w14:paraId="35AAA6BD" w14:textId="77777777" w:rsidR="00B73B89" w:rsidRPr="00A73519" w:rsidRDefault="00B73B89" w:rsidP="00B73B89">
      <w:pPr>
        <w:adjustRightInd w:val="0"/>
        <w:rPr>
          <w:rFonts w:eastAsia="Times New Roman"/>
          <w:b/>
        </w:rPr>
      </w:pPr>
      <w:r w:rsidRPr="00A73519">
        <w:rPr>
          <w:rFonts w:eastAsia="Times New Roman"/>
          <w:b/>
        </w:rPr>
        <w:t>Error codes:</w:t>
      </w:r>
    </w:p>
    <w:p w14:paraId="6ECB696A" w14:textId="77777777" w:rsidR="00B73B89" w:rsidRPr="00A73519" w:rsidRDefault="00B73B89" w:rsidP="00B73B89">
      <w:pPr>
        <w:adjustRightInd w:val="0"/>
        <w:rPr>
          <w:rFonts w:eastAsia="Times New Roman"/>
        </w:rPr>
      </w:pPr>
      <w:r w:rsidRPr="00A73519">
        <w:rPr>
          <w:rFonts w:eastAsia="Times New Roman"/>
        </w:rPr>
        <w:t>1. Modification of client code of repay, recall and rollover trade not allowed</w:t>
      </w:r>
    </w:p>
    <w:p w14:paraId="0C9806AA" w14:textId="77777777" w:rsidR="00B73B89" w:rsidRPr="00A73519" w:rsidRDefault="00B73B89" w:rsidP="00B73B89">
      <w:pPr>
        <w:adjustRightInd w:val="0"/>
        <w:rPr>
          <w:rFonts w:eastAsia="Times New Roman"/>
        </w:rPr>
      </w:pPr>
      <w:r w:rsidRPr="00A73519">
        <w:rPr>
          <w:rFonts w:eastAsia="Times New Roman"/>
        </w:rPr>
        <w:t>2. Client code cannot be blank</w:t>
      </w:r>
    </w:p>
    <w:p w14:paraId="3F4464AD" w14:textId="77777777" w:rsidR="00B73B89" w:rsidRPr="00A73519" w:rsidRDefault="00B73B89" w:rsidP="00B73B89">
      <w:pPr>
        <w:adjustRightInd w:val="0"/>
        <w:rPr>
          <w:rFonts w:eastAsia="Times New Roman"/>
        </w:rPr>
      </w:pPr>
      <w:r w:rsidRPr="00A73519">
        <w:rPr>
          <w:rFonts w:eastAsia="Times New Roman"/>
        </w:rPr>
        <w:lastRenderedPageBreak/>
        <w:t>3. Invalid CP code</w:t>
      </w:r>
    </w:p>
    <w:p w14:paraId="3DD70E2D" w14:textId="77777777" w:rsidR="00B73B89" w:rsidRPr="00A73519" w:rsidRDefault="00B73B89" w:rsidP="00B73B89">
      <w:pPr>
        <w:adjustRightInd w:val="0"/>
        <w:rPr>
          <w:rFonts w:eastAsia="Times New Roman"/>
        </w:rPr>
      </w:pPr>
      <w:r w:rsidRPr="00A73519">
        <w:rPr>
          <w:rFonts w:eastAsia="Times New Roman"/>
        </w:rPr>
        <w:t>4. Invalid Order number (see note below)</w:t>
      </w:r>
    </w:p>
    <w:p w14:paraId="7E479934" w14:textId="77777777" w:rsidR="00B73B89" w:rsidRPr="00A73519" w:rsidRDefault="00B73B89" w:rsidP="00B73B89">
      <w:pPr>
        <w:adjustRightInd w:val="0"/>
        <w:rPr>
          <w:rFonts w:eastAsia="Times New Roman"/>
        </w:rPr>
      </w:pPr>
      <w:r w:rsidRPr="00A73519">
        <w:rPr>
          <w:rFonts w:eastAsia="Times New Roman"/>
        </w:rPr>
        <w:t>5. Invalid Buy/ Sell flag</w:t>
      </w:r>
    </w:p>
    <w:p w14:paraId="1BCD5D53" w14:textId="77777777" w:rsidR="00B73B89" w:rsidRPr="00A73519" w:rsidRDefault="00B73B89" w:rsidP="00B73B89">
      <w:pPr>
        <w:adjustRightInd w:val="0"/>
        <w:rPr>
          <w:rFonts w:eastAsia="Times New Roman"/>
        </w:rPr>
      </w:pPr>
      <w:r w:rsidRPr="00A73519">
        <w:rPr>
          <w:rFonts w:eastAsia="Times New Roman"/>
        </w:rPr>
        <w:t>6. Invalid header record format</w:t>
      </w:r>
    </w:p>
    <w:p w14:paraId="3081EF54" w14:textId="77777777" w:rsidR="00B73B89" w:rsidRPr="00A73519" w:rsidRDefault="00B73B89" w:rsidP="00B73B89">
      <w:pPr>
        <w:adjustRightInd w:val="0"/>
        <w:rPr>
          <w:rFonts w:eastAsia="Times New Roman"/>
        </w:rPr>
      </w:pPr>
      <w:r w:rsidRPr="00A73519">
        <w:rPr>
          <w:rFonts w:eastAsia="Times New Roman"/>
        </w:rPr>
        <w:t>7. Invalid detailed record format</w:t>
      </w:r>
    </w:p>
    <w:p w14:paraId="03C72982" w14:textId="77777777" w:rsidR="00B73B89" w:rsidRPr="00A73519" w:rsidRDefault="00B73B89" w:rsidP="00B73B89">
      <w:pPr>
        <w:adjustRightInd w:val="0"/>
        <w:rPr>
          <w:rFonts w:eastAsia="Times New Roman"/>
        </w:rPr>
      </w:pPr>
      <w:r w:rsidRPr="00A73519">
        <w:rPr>
          <w:rFonts w:eastAsia="Times New Roman"/>
        </w:rPr>
        <w:t>8. Invalid Trade number</w:t>
      </w:r>
    </w:p>
    <w:p w14:paraId="0A90185A" w14:textId="77777777" w:rsidR="00B73B89" w:rsidRPr="00A73519" w:rsidRDefault="00B73B89" w:rsidP="00B73B89">
      <w:pPr>
        <w:adjustRightInd w:val="0"/>
        <w:rPr>
          <w:rFonts w:eastAsia="Times New Roman"/>
        </w:rPr>
      </w:pPr>
    </w:p>
    <w:p w14:paraId="5502EA0B" w14:textId="77777777" w:rsidR="00B73B89" w:rsidRPr="00A73519" w:rsidRDefault="00B73B89" w:rsidP="00B73B89">
      <w:pPr>
        <w:adjustRightInd w:val="0"/>
        <w:rPr>
          <w:rFonts w:eastAsia="Times New Roman"/>
        </w:rPr>
      </w:pPr>
      <w:r w:rsidRPr="00A73519">
        <w:rPr>
          <w:rFonts w:eastAsia="Times New Roman"/>
          <w:b/>
        </w:rPr>
        <w:t>Note:</w:t>
      </w:r>
      <w:r w:rsidRPr="00A73519">
        <w:rPr>
          <w:rFonts w:eastAsia="Times New Roman"/>
        </w:rPr>
        <w:t xml:space="preserve"> The order number may be invalid for various reasons such as, Order number does not exist, Order number doesn’t exist for the current date, Order number doesn’t exist for the member, order number doesn’t exist for the buy or sell flag specified by member in the file or order belongs to a proprietary trade.</w:t>
      </w:r>
    </w:p>
    <w:p w14:paraId="6BD98E6C" w14:textId="77777777" w:rsidR="000E76F6" w:rsidRPr="00A73519" w:rsidRDefault="00B73B89" w:rsidP="002B7579">
      <w:pPr>
        <w:adjustRightInd w:val="0"/>
        <w:spacing w:line="240" w:lineRule="atLeast"/>
        <w:jc w:val="center"/>
        <w:rPr>
          <w:b/>
        </w:rPr>
      </w:pPr>
      <w:r w:rsidRPr="00A73519">
        <w:rPr>
          <w:rFonts w:eastAsia="Times New Roman"/>
        </w:rPr>
        <w:br w:type="page"/>
      </w:r>
    </w:p>
    <w:p w14:paraId="1439AAB1" w14:textId="77777777" w:rsidR="000E76F6" w:rsidRPr="00A73519" w:rsidRDefault="000E76F6" w:rsidP="009A4FE7">
      <w:pPr>
        <w:pStyle w:val="Heading1"/>
        <w:rPr>
          <w:szCs w:val="24"/>
        </w:rPr>
      </w:pPr>
      <w:bookmarkStart w:id="4" w:name="_Toc197442715"/>
      <w:r w:rsidRPr="00A73519">
        <w:rPr>
          <w:szCs w:val="24"/>
        </w:rPr>
        <w:lastRenderedPageBreak/>
        <w:t xml:space="preserve">Features </w:t>
      </w:r>
      <w:r w:rsidR="00321FD3">
        <w:rPr>
          <w:szCs w:val="24"/>
          <w:lang w:val="en-US"/>
        </w:rPr>
        <w:t xml:space="preserve">and </w:t>
      </w:r>
      <w:r w:rsidRPr="00A73519">
        <w:rPr>
          <w:szCs w:val="24"/>
        </w:rPr>
        <w:t>user navigation of Order Matching Platform</w:t>
      </w:r>
      <w:bookmarkEnd w:id="4"/>
    </w:p>
    <w:p w14:paraId="0355F9AF" w14:textId="77777777" w:rsidR="000E76F6" w:rsidRPr="00A73519" w:rsidRDefault="000E76F6" w:rsidP="000E76F6">
      <w:pPr>
        <w:jc w:val="center"/>
        <w:rPr>
          <w:b/>
          <w:u w:val="single"/>
        </w:rPr>
      </w:pPr>
    </w:p>
    <w:p w14:paraId="14585697" w14:textId="77777777" w:rsidR="000E76F6" w:rsidRPr="00A73519" w:rsidRDefault="000E76F6" w:rsidP="000E76F6">
      <w:pPr>
        <w:widowControl w:val="0"/>
        <w:adjustRightInd w:val="0"/>
        <w:spacing w:before="100" w:beforeAutospacing="1" w:after="100" w:afterAutospacing="1" w:line="360" w:lineRule="atLeast"/>
        <w:rPr>
          <w:b/>
        </w:rPr>
      </w:pPr>
      <w:r w:rsidRPr="00A73519">
        <w:rPr>
          <w:b/>
        </w:rPr>
        <w:t xml:space="preserve">Parameters for Securities Lending &amp; Borrowing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250"/>
        <w:gridCol w:w="3627"/>
        <w:gridCol w:w="2871"/>
      </w:tblGrid>
      <w:tr w:rsidR="000E76F6" w:rsidRPr="00A73519" w14:paraId="47E84A5B" w14:textId="77777777" w:rsidTr="00535CC1">
        <w:tc>
          <w:tcPr>
            <w:tcW w:w="720" w:type="dxa"/>
            <w:tcBorders>
              <w:top w:val="single" w:sz="4" w:space="0" w:color="auto"/>
              <w:left w:val="single" w:sz="4" w:space="0" w:color="auto"/>
              <w:bottom w:val="single" w:sz="4" w:space="0" w:color="auto"/>
              <w:right w:val="single" w:sz="4" w:space="0" w:color="auto"/>
            </w:tcBorders>
          </w:tcPr>
          <w:p w14:paraId="1BFE922F" w14:textId="77777777" w:rsidR="000E76F6" w:rsidRPr="00A73519" w:rsidRDefault="000E76F6" w:rsidP="00535CC1">
            <w:pPr>
              <w:widowControl w:val="0"/>
              <w:adjustRightInd w:val="0"/>
              <w:spacing w:before="100" w:beforeAutospacing="1" w:after="100" w:afterAutospacing="1" w:line="360" w:lineRule="atLeast"/>
              <w:jc w:val="both"/>
              <w:rPr>
                <w:b/>
              </w:rPr>
            </w:pPr>
            <w:r w:rsidRPr="00A73519">
              <w:rPr>
                <w:b/>
              </w:rPr>
              <w:t>SI</w:t>
            </w:r>
          </w:p>
        </w:tc>
        <w:tc>
          <w:tcPr>
            <w:tcW w:w="2250" w:type="dxa"/>
            <w:tcBorders>
              <w:top w:val="single" w:sz="4" w:space="0" w:color="auto"/>
              <w:left w:val="single" w:sz="4" w:space="0" w:color="auto"/>
              <w:bottom w:val="single" w:sz="4" w:space="0" w:color="auto"/>
              <w:right w:val="single" w:sz="4" w:space="0" w:color="auto"/>
            </w:tcBorders>
          </w:tcPr>
          <w:p w14:paraId="103AD8D0" w14:textId="77777777" w:rsidR="000E76F6" w:rsidRPr="00A73519" w:rsidRDefault="000E76F6" w:rsidP="00535CC1">
            <w:pPr>
              <w:widowControl w:val="0"/>
              <w:adjustRightInd w:val="0"/>
              <w:spacing w:before="100" w:beforeAutospacing="1" w:after="100" w:afterAutospacing="1" w:line="360" w:lineRule="atLeast"/>
              <w:jc w:val="both"/>
              <w:rPr>
                <w:b/>
              </w:rPr>
            </w:pPr>
            <w:r w:rsidRPr="00A73519">
              <w:rPr>
                <w:b/>
              </w:rPr>
              <w:t>Feature</w:t>
            </w:r>
          </w:p>
        </w:tc>
        <w:tc>
          <w:tcPr>
            <w:tcW w:w="3627" w:type="dxa"/>
            <w:tcBorders>
              <w:top w:val="single" w:sz="4" w:space="0" w:color="auto"/>
              <w:left w:val="single" w:sz="4" w:space="0" w:color="auto"/>
              <w:bottom w:val="single" w:sz="4" w:space="0" w:color="auto"/>
              <w:right w:val="single" w:sz="4" w:space="0" w:color="auto"/>
            </w:tcBorders>
          </w:tcPr>
          <w:p w14:paraId="3C9C5ED5" w14:textId="77777777" w:rsidR="000E76F6" w:rsidRPr="00A73519" w:rsidRDefault="000E76F6" w:rsidP="00535CC1">
            <w:pPr>
              <w:widowControl w:val="0"/>
              <w:adjustRightInd w:val="0"/>
              <w:spacing w:before="100" w:beforeAutospacing="1" w:after="100" w:afterAutospacing="1" w:line="360" w:lineRule="atLeast"/>
              <w:jc w:val="both"/>
              <w:rPr>
                <w:b/>
              </w:rPr>
            </w:pPr>
            <w:r w:rsidRPr="00A73519">
              <w:rPr>
                <w:b/>
              </w:rPr>
              <w:t>Value</w:t>
            </w:r>
          </w:p>
        </w:tc>
        <w:tc>
          <w:tcPr>
            <w:tcW w:w="2871" w:type="dxa"/>
            <w:tcBorders>
              <w:top w:val="single" w:sz="4" w:space="0" w:color="auto"/>
              <w:left w:val="single" w:sz="4" w:space="0" w:color="auto"/>
              <w:bottom w:val="single" w:sz="4" w:space="0" w:color="auto"/>
              <w:right w:val="single" w:sz="4" w:space="0" w:color="auto"/>
            </w:tcBorders>
          </w:tcPr>
          <w:p w14:paraId="55EEDEDB" w14:textId="77777777" w:rsidR="000E76F6" w:rsidRPr="00A73519" w:rsidRDefault="000E76F6" w:rsidP="00535CC1">
            <w:pPr>
              <w:widowControl w:val="0"/>
              <w:adjustRightInd w:val="0"/>
              <w:spacing w:before="100" w:beforeAutospacing="1" w:after="100" w:afterAutospacing="1" w:line="360" w:lineRule="atLeast"/>
              <w:jc w:val="both"/>
              <w:rPr>
                <w:b/>
              </w:rPr>
            </w:pPr>
            <w:r w:rsidRPr="00A73519">
              <w:rPr>
                <w:b/>
              </w:rPr>
              <w:t>Remarks</w:t>
            </w:r>
          </w:p>
        </w:tc>
      </w:tr>
      <w:tr w:rsidR="000E76F6" w:rsidRPr="00A73519" w14:paraId="2EFDA73B" w14:textId="77777777" w:rsidTr="00535CC1">
        <w:tc>
          <w:tcPr>
            <w:tcW w:w="720" w:type="dxa"/>
            <w:tcBorders>
              <w:top w:val="single" w:sz="4" w:space="0" w:color="auto"/>
              <w:left w:val="single" w:sz="4" w:space="0" w:color="auto"/>
              <w:bottom w:val="single" w:sz="4" w:space="0" w:color="auto"/>
              <w:right w:val="single" w:sz="4" w:space="0" w:color="auto"/>
            </w:tcBorders>
          </w:tcPr>
          <w:p w14:paraId="357953E2" w14:textId="77777777" w:rsidR="000E76F6" w:rsidRPr="00A73519" w:rsidRDefault="000E76F6" w:rsidP="00535CC1">
            <w:pPr>
              <w:widowControl w:val="0"/>
              <w:adjustRightInd w:val="0"/>
              <w:spacing w:before="100" w:beforeAutospacing="1" w:after="100" w:afterAutospacing="1" w:line="360" w:lineRule="atLeast"/>
              <w:jc w:val="both"/>
            </w:pPr>
            <w:r w:rsidRPr="00A73519">
              <w:t>1.</w:t>
            </w:r>
          </w:p>
        </w:tc>
        <w:tc>
          <w:tcPr>
            <w:tcW w:w="2250" w:type="dxa"/>
            <w:tcBorders>
              <w:top w:val="single" w:sz="4" w:space="0" w:color="auto"/>
              <w:left w:val="single" w:sz="4" w:space="0" w:color="auto"/>
              <w:bottom w:val="single" w:sz="4" w:space="0" w:color="auto"/>
              <w:right w:val="single" w:sz="4" w:space="0" w:color="auto"/>
            </w:tcBorders>
          </w:tcPr>
          <w:p w14:paraId="0A93E23E" w14:textId="77777777" w:rsidR="000E76F6" w:rsidRPr="00A73519" w:rsidRDefault="000E76F6" w:rsidP="00535CC1">
            <w:pPr>
              <w:widowControl w:val="0"/>
              <w:adjustRightInd w:val="0"/>
              <w:spacing w:before="100" w:beforeAutospacing="1" w:after="100" w:afterAutospacing="1" w:line="360" w:lineRule="atLeast"/>
              <w:jc w:val="both"/>
            </w:pPr>
            <w:r w:rsidRPr="00A73519">
              <w:t>Market time</w:t>
            </w:r>
          </w:p>
        </w:tc>
        <w:tc>
          <w:tcPr>
            <w:tcW w:w="3627" w:type="dxa"/>
            <w:tcBorders>
              <w:top w:val="single" w:sz="4" w:space="0" w:color="auto"/>
              <w:left w:val="single" w:sz="4" w:space="0" w:color="auto"/>
              <w:bottom w:val="single" w:sz="4" w:space="0" w:color="auto"/>
              <w:right w:val="single" w:sz="4" w:space="0" w:color="auto"/>
            </w:tcBorders>
          </w:tcPr>
          <w:p w14:paraId="665B0F88" w14:textId="77777777" w:rsidR="000E76F6" w:rsidRPr="00A73519" w:rsidRDefault="002B7579" w:rsidP="002B7579">
            <w:pPr>
              <w:widowControl w:val="0"/>
              <w:adjustRightInd w:val="0"/>
              <w:spacing w:before="100" w:beforeAutospacing="1" w:after="100" w:afterAutospacing="1" w:line="360" w:lineRule="atLeast"/>
              <w:jc w:val="both"/>
            </w:pPr>
            <w:r>
              <w:t>9.15 AM   - 5:00</w:t>
            </w:r>
            <w:r w:rsidR="000E76F6" w:rsidRPr="00A73519">
              <w:t xml:space="preserve"> PM</w:t>
            </w:r>
          </w:p>
        </w:tc>
        <w:tc>
          <w:tcPr>
            <w:tcW w:w="2871" w:type="dxa"/>
            <w:tcBorders>
              <w:top w:val="single" w:sz="4" w:space="0" w:color="auto"/>
              <w:left w:val="single" w:sz="4" w:space="0" w:color="auto"/>
              <w:bottom w:val="single" w:sz="4" w:space="0" w:color="auto"/>
              <w:right w:val="single" w:sz="4" w:space="0" w:color="auto"/>
            </w:tcBorders>
          </w:tcPr>
          <w:p w14:paraId="4E6FB849" w14:textId="77777777" w:rsidR="000E76F6" w:rsidRPr="00A73519" w:rsidRDefault="000E76F6" w:rsidP="00535CC1">
            <w:pPr>
              <w:widowControl w:val="0"/>
              <w:adjustRightInd w:val="0"/>
              <w:spacing w:before="100" w:beforeAutospacing="1" w:after="100" w:afterAutospacing="1" w:line="360" w:lineRule="atLeast"/>
              <w:jc w:val="both"/>
            </w:pPr>
            <w:r w:rsidRPr="00A73519">
              <w:t>SLBS  Segment</w:t>
            </w:r>
          </w:p>
        </w:tc>
      </w:tr>
      <w:tr w:rsidR="000E76F6" w:rsidRPr="00A73519" w14:paraId="39E5D119" w14:textId="77777777" w:rsidTr="00535CC1">
        <w:tc>
          <w:tcPr>
            <w:tcW w:w="720" w:type="dxa"/>
            <w:tcBorders>
              <w:top w:val="single" w:sz="4" w:space="0" w:color="auto"/>
              <w:left w:val="single" w:sz="4" w:space="0" w:color="auto"/>
              <w:bottom w:val="single" w:sz="4" w:space="0" w:color="auto"/>
              <w:right w:val="single" w:sz="4" w:space="0" w:color="auto"/>
            </w:tcBorders>
          </w:tcPr>
          <w:p w14:paraId="54054CB0"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2. </w:t>
            </w:r>
          </w:p>
        </w:tc>
        <w:tc>
          <w:tcPr>
            <w:tcW w:w="2250" w:type="dxa"/>
            <w:tcBorders>
              <w:top w:val="single" w:sz="4" w:space="0" w:color="auto"/>
              <w:left w:val="single" w:sz="4" w:space="0" w:color="auto"/>
              <w:bottom w:val="single" w:sz="4" w:space="0" w:color="auto"/>
              <w:right w:val="single" w:sz="4" w:space="0" w:color="auto"/>
            </w:tcBorders>
          </w:tcPr>
          <w:p w14:paraId="6A5BD600"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Market Type </w:t>
            </w:r>
          </w:p>
        </w:tc>
        <w:tc>
          <w:tcPr>
            <w:tcW w:w="3627" w:type="dxa"/>
            <w:tcBorders>
              <w:top w:val="single" w:sz="4" w:space="0" w:color="auto"/>
              <w:left w:val="single" w:sz="4" w:space="0" w:color="auto"/>
              <w:bottom w:val="single" w:sz="4" w:space="0" w:color="auto"/>
              <w:right w:val="single" w:sz="4" w:space="0" w:color="auto"/>
            </w:tcBorders>
          </w:tcPr>
          <w:p w14:paraId="602DA493"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N </w:t>
            </w:r>
          </w:p>
        </w:tc>
        <w:tc>
          <w:tcPr>
            <w:tcW w:w="2871" w:type="dxa"/>
            <w:tcBorders>
              <w:top w:val="single" w:sz="4" w:space="0" w:color="auto"/>
              <w:left w:val="single" w:sz="4" w:space="0" w:color="auto"/>
              <w:bottom w:val="single" w:sz="4" w:space="0" w:color="auto"/>
              <w:right w:val="single" w:sz="4" w:space="0" w:color="auto"/>
            </w:tcBorders>
          </w:tcPr>
          <w:p w14:paraId="520F8ECB"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Normal Market </w:t>
            </w:r>
          </w:p>
        </w:tc>
      </w:tr>
      <w:tr w:rsidR="000E76F6" w:rsidRPr="00A73519" w14:paraId="0271CFF9" w14:textId="77777777" w:rsidTr="00535CC1">
        <w:tc>
          <w:tcPr>
            <w:tcW w:w="720" w:type="dxa"/>
            <w:tcBorders>
              <w:top w:val="single" w:sz="4" w:space="0" w:color="auto"/>
              <w:left w:val="single" w:sz="4" w:space="0" w:color="auto"/>
              <w:bottom w:val="single" w:sz="4" w:space="0" w:color="auto"/>
              <w:right w:val="single" w:sz="4" w:space="0" w:color="auto"/>
            </w:tcBorders>
          </w:tcPr>
          <w:p w14:paraId="40936D45" w14:textId="77777777" w:rsidR="000E76F6" w:rsidRPr="00A73519" w:rsidRDefault="000E76F6" w:rsidP="00535CC1">
            <w:pPr>
              <w:widowControl w:val="0"/>
              <w:adjustRightInd w:val="0"/>
              <w:spacing w:before="100" w:beforeAutospacing="1" w:after="100" w:afterAutospacing="1" w:line="360" w:lineRule="atLeast"/>
              <w:jc w:val="both"/>
            </w:pPr>
            <w:r w:rsidRPr="00A73519">
              <w:t>3.</w:t>
            </w:r>
          </w:p>
        </w:tc>
        <w:tc>
          <w:tcPr>
            <w:tcW w:w="2250" w:type="dxa"/>
            <w:tcBorders>
              <w:top w:val="single" w:sz="4" w:space="0" w:color="auto"/>
              <w:left w:val="single" w:sz="4" w:space="0" w:color="auto"/>
              <w:bottom w:val="single" w:sz="4" w:space="0" w:color="auto"/>
              <w:right w:val="single" w:sz="4" w:space="0" w:color="auto"/>
            </w:tcBorders>
          </w:tcPr>
          <w:p w14:paraId="72D3CAF4" w14:textId="77777777" w:rsidR="000E76F6" w:rsidRPr="00A73519" w:rsidRDefault="000E76F6" w:rsidP="00535CC1">
            <w:pPr>
              <w:widowControl w:val="0"/>
              <w:adjustRightInd w:val="0"/>
              <w:spacing w:before="100" w:beforeAutospacing="1" w:after="100" w:afterAutospacing="1" w:line="360" w:lineRule="atLeast"/>
              <w:jc w:val="both"/>
            </w:pPr>
            <w:r w:rsidRPr="00A73519">
              <w:t>Book Type</w:t>
            </w:r>
          </w:p>
        </w:tc>
        <w:tc>
          <w:tcPr>
            <w:tcW w:w="3627" w:type="dxa"/>
            <w:tcBorders>
              <w:top w:val="single" w:sz="4" w:space="0" w:color="auto"/>
              <w:left w:val="single" w:sz="4" w:space="0" w:color="auto"/>
              <w:bottom w:val="single" w:sz="4" w:space="0" w:color="auto"/>
              <w:right w:val="single" w:sz="4" w:space="0" w:color="auto"/>
            </w:tcBorders>
          </w:tcPr>
          <w:p w14:paraId="421DD925" w14:textId="77777777" w:rsidR="000E76F6" w:rsidRPr="00A73519" w:rsidRDefault="000E76F6" w:rsidP="00535CC1">
            <w:pPr>
              <w:widowControl w:val="0"/>
              <w:adjustRightInd w:val="0"/>
              <w:spacing w:before="100" w:beforeAutospacing="1" w:after="100" w:afterAutospacing="1" w:line="360" w:lineRule="atLeast"/>
              <w:jc w:val="both"/>
            </w:pPr>
            <w:r w:rsidRPr="00A73519">
              <w:t>RL</w:t>
            </w:r>
          </w:p>
        </w:tc>
        <w:tc>
          <w:tcPr>
            <w:tcW w:w="2871" w:type="dxa"/>
            <w:tcBorders>
              <w:top w:val="single" w:sz="4" w:space="0" w:color="auto"/>
              <w:left w:val="single" w:sz="4" w:space="0" w:color="auto"/>
              <w:bottom w:val="single" w:sz="4" w:space="0" w:color="auto"/>
              <w:right w:val="single" w:sz="4" w:space="0" w:color="auto"/>
            </w:tcBorders>
          </w:tcPr>
          <w:p w14:paraId="0E202681" w14:textId="77777777" w:rsidR="000E76F6" w:rsidRPr="00A73519" w:rsidRDefault="000E76F6" w:rsidP="00535CC1">
            <w:pPr>
              <w:widowControl w:val="0"/>
              <w:adjustRightInd w:val="0"/>
              <w:spacing w:before="100" w:beforeAutospacing="1" w:after="100" w:afterAutospacing="1" w:line="360" w:lineRule="atLeast"/>
              <w:jc w:val="both"/>
            </w:pPr>
            <w:r w:rsidRPr="00A73519">
              <w:t>Regular Lot</w:t>
            </w:r>
          </w:p>
        </w:tc>
      </w:tr>
      <w:tr w:rsidR="000E76F6" w:rsidRPr="00A73519" w14:paraId="3DDFE140" w14:textId="77777777" w:rsidTr="00535CC1">
        <w:tc>
          <w:tcPr>
            <w:tcW w:w="720" w:type="dxa"/>
            <w:tcBorders>
              <w:top w:val="single" w:sz="4" w:space="0" w:color="auto"/>
              <w:left w:val="single" w:sz="4" w:space="0" w:color="auto"/>
              <w:bottom w:val="single" w:sz="4" w:space="0" w:color="auto"/>
              <w:right w:val="single" w:sz="4" w:space="0" w:color="auto"/>
            </w:tcBorders>
          </w:tcPr>
          <w:p w14:paraId="63444445" w14:textId="77777777" w:rsidR="000E76F6" w:rsidRPr="00A73519" w:rsidRDefault="000E76F6" w:rsidP="00535CC1">
            <w:pPr>
              <w:widowControl w:val="0"/>
              <w:adjustRightInd w:val="0"/>
              <w:spacing w:before="100" w:beforeAutospacing="1" w:after="100" w:afterAutospacing="1" w:line="360" w:lineRule="atLeast"/>
              <w:jc w:val="both"/>
            </w:pPr>
            <w:r w:rsidRPr="00A73519">
              <w:t>4.</w:t>
            </w:r>
          </w:p>
        </w:tc>
        <w:tc>
          <w:tcPr>
            <w:tcW w:w="2250" w:type="dxa"/>
            <w:tcBorders>
              <w:top w:val="single" w:sz="4" w:space="0" w:color="auto"/>
              <w:left w:val="single" w:sz="4" w:space="0" w:color="auto"/>
              <w:bottom w:val="single" w:sz="4" w:space="0" w:color="auto"/>
              <w:right w:val="single" w:sz="4" w:space="0" w:color="auto"/>
            </w:tcBorders>
          </w:tcPr>
          <w:p w14:paraId="4CFBE97A" w14:textId="77777777" w:rsidR="000E76F6" w:rsidRPr="00A73519" w:rsidRDefault="000E76F6" w:rsidP="00535CC1">
            <w:pPr>
              <w:widowControl w:val="0"/>
              <w:adjustRightInd w:val="0"/>
              <w:spacing w:before="100" w:beforeAutospacing="1" w:after="100" w:afterAutospacing="1" w:line="360" w:lineRule="atLeast"/>
              <w:jc w:val="both"/>
            </w:pPr>
            <w:r w:rsidRPr="00A73519">
              <w:t>Order Type</w:t>
            </w:r>
          </w:p>
        </w:tc>
        <w:tc>
          <w:tcPr>
            <w:tcW w:w="3627" w:type="dxa"/>
            <w:tcBorders>
              <w:top w:val="single" w:sz="4" w:space="0" w:color="auto"/>
              <w:left w:val="single" w:sz="4" w:space="0" w:color="auto"/>
              <w:bottom w:val="single" w:sz="4" w:space="0" w:color="auto"/>
              <w:right w:val="single" w:sz="4" w:space="0" w:color="auto"/>
            </w:tcBorders>
          </w:tcPr>
          <w:p w14:paraId="7738D910" w14:textId="77777777" w:rsidR="000E76F6" w:rsidRPr="00A73519" w:rsidRDefault="000E76F6" w:rsidP="00535CC1">
            <w:pPr>
              <w:pStyle w:val="NoSpacing"/>
              <w:rPr>
                <w:rFonts w:ascii="Times New Roman" w:hAnsi="Times New Roman"/>
                <w:sz w:val="24"/>
                <w:szCs w:val="24"/>
              </w:rPr>
            </w:pPr>
            <w:r w:rsidRPr="00A73519">
              <w:rPr>
                <w:rFonts w:ascii="Times New Roman" w:hAnsi="Times New Roman"/>
                <w:sz w:val="24"/>
                <w:szCs w:val="24"/>
              </w:rPr>
              <w:t>Borrow / Recall</w:t>
            </w:r>
          </w:p>
          <w:p w14:paraId="5AEC42A8" w14:textId="77777777" w:rsidR="000E76F6" w:rsidRPr="00A73519" w:rsidRDefault="000E76F6" w:rsidP="00535CC1">
            <w:pPr>
              <w:pStyle w:val="NoSpacing"/>
              <w:rPr>
                <w:rFonts w:ascii="Times New Roman" w:hAnsi="Times New Roman"/>
                <w:sz w:val="24"/>
                <w:szCs w:val="24"/>
              </w:rPr>
            </w:pPr>
          </w:p>
          <w:p w14:paraId="34C60D02" w14:textId="77777777" w:rsidR="000E76F6" w:rsidRPr="00A73519" w:rsidRDefault="000E76F6" w:rsidP="00535CC1">
            <w:pPr>
              <w:pStyle w:val="NoSpacing"/>
              <w:rPr>
                <w:rFonts w:ascii="Times New Roman" w:hAnsi="Times New Roman"/>
                <w:sz w:val="24"/>
                <w:szCs w:val="24"/>
              </w:rPr>
            </w:pPr>
            <w:r w:rsidRPr="00A73519">
              <w:rPr>
                <w:rFonts w:ascii="Times New Roman" w:hAnsi="Times New Roman"/>
                <w:sz w:val="24"/>
                <w:szCs w:val="24"/>
              </w:rPr>
              <w:t>Lend / Repay</w:t>
            </w:r>
          </w:p>
        </w:tc>
        <w:tc>
          <w:tcPr>
            <w:tcW w:w="2871" w:type="dxa"/>
            <w:tcBorders>
              <w:top w:val="single" w:sz="4" w:space="0" w:color="auto"/>
              <w:left w:val="single" w:sz="4" w:space="0" w:color="auto"/>
              <w:bottom w:val="single" w:sz="4" w:space="0" w:color="auto"/>
              <w:right w:val="single" w:sz="4" w:space="0" w:color="auto"/>
            </w:tcBorders>
          </w:tcPr>
          <w:p w14:paraId="2CEDE7BC" w14:textId="77777777" w:rsidR="000E76F6" w:rsidRPr="00A73519" w:rsidRDefault="000E76F6" w:rsidP="00535CC1">
            <w:pPr>
              <w:widowControl w:val="0"/>
              <w:adjustRightInd w:val="0"/>
              <w:spacing w:before="100" w:beforeAutospacing="1" w:after="100" w:afterAutospacing="1" w:line="360" w:lineRule="atLeast"/>
              <w:jc w:val="both"/>
            </w:pPr>
            <w:r w:rsidRPr="00A73519">
              <w:t>Type of order</w:t>
            </w:r>
          </w:p>
        </w:tc>
      </w:tr>
      <w:tr w:rsidR="000E76F6" w:rsidRPr="00A73519" w14:paraId="0DF00619" w14:textId="77777777" w:rsidTr="00EB25D1">
        <w:trPr>
          <w:trHeight w:val="3163"/>
        </w:trPr>
        <w:tc>
          <w:tcPr>
            <w:tcW w:w="720" w:type="dxa"/>
            <w:tcBorders>
              <w:top w:val="single" w:sz="4" w:space="0" w:color="auto"/>
              <w:left w:val="single" w:sz="4" w:space="0" w:color="auto"/>
              <w:bottom w:val="single" w:sz="4" w:space="0" w:color="auto"/>
              <w:right w:val="single" w:sz="4" w:space="0" w:color="auto"/>
            </w:tcBorders>
          </w:tcPr>
          <w:p w14:paraId="50D138CE" w14:textId="77777777" w:rsidR="000E76F6" w:rsidRPr="00A73519" w:rsidRDefault="000E76F6" w:rsidP="00535CC1">
            <w:pPr>
              <w:widowControl w:val="0"/>
              <w:adjustRightInd w:val="0"/>
              <w:spacing w:before="100" w:beforeAutospacing="1" w:after="100" w:afterAutospacing="1" w:line="360" w:lineRule="atLeast"/>
              <w:jc w:val="both"/>
            </w:pPr>
            <w:r w:rsidRPr="00A73519">
              <w:t>5.</w:t>
            </w:r>
          </w:p>
        </w:tc>
        <w:tc>
          <w:tcPr>
            <w:tcW w:w="2250" w:type="dxa"/>
            <w:tcBorders>
              <w:top w:val="single" w:sz="4" w:space="0" w:color="auto"/>
              <w:left w:val="single" w:sz="4" w:space="0" w:color="auto"/>
              <w:bottom w:val="single" w:sz="4" w:space="0" w:color="auto"/>
              <w:right w:val="single" w:sz="4" w:space="0" w:color="auto"/>
            </w:tcBorders>
          </w:tcPr>
          <w:p w14:paraId="057D078A" w14:textId="77777777" w:rsidR="000E76F6" w:rsidRPr="00A73519" w:rsidRDefault="000E76F6" w:rsidP="00535CC1">
            <w:pPr>
              <w:widowControl w:val="0"/>
              <w:adjustRightInd w:val="0"/>
              <w:spacing w:before="100" w:beforeAutospacing="1" w:after="100" w:afterAutospacing="1" w:line="360" w:lineRule="atLeast"/>
              <w:jc w:val="both"/>
            </w:pPr>
            <w:r w:rsidRPr="00A73519">
              <w:t>Series</w:t>
            </w:r>
          </w:p>
        </w:tc>
        <w:tc>
          <w:tcPr>
            <w:tcW w:w="3627" w:type="dxa"/>
            <w:tcBorders>
              <w:top w:val="single" w:sz="4" w:space="0" w:color="auto"/>
              <w:left w:val="single" w:sz="4" w:space="0" w:color="auto"/>
              <w:bottom w:val="single" w:sz="4" w:space="0" w:color="auto"/>
              <w:right w:val="single" w:sz="4" w:space="0" w:color="auto"/>
            </w:tcBorders>
          </w:tcPr>
          <w:p w14:paraId="2896DE4D" w14:textId="77777777" w:rsidR="000E76F6" w:rsidRPr="002B7579" w:rsidRDefault="000E76F6" w:rsidP="00535CC1">
            <w:pPr>
              <w:widowControl w:val="0"/>
              <w:adjustRightInd w:val="0"/>
              <w:spacing w:before="100" w:beforeAutospacing="1" w:after="100" w:afterAutospacing="1" w:line="360" w:lineRule="atLeast"/>
              <w:jc w:val="both"/>
            </w:pPr>
            <w:r w:rsidRPr="00A73519">
              <w:t xml:space="preserve">For each symbol </w:t>
            </w:r>
            <w:r w:rsidR="00D5143E" w:rsidRPr="00A73519">
              <w:t xml:space="preserve">there are </w:t>
            </w:r>
            <w:r w:rsidR="000E63BF" w:rsidRPr="002B7579">
              <w:t>24</w:t>
            </w:r>
            <w:r w:rsidRPr="002B7579">
              <w:t xml:space="preserve"> </w:t>
            </w:r>
            <w:r w:rsidR="00EB25D1" w:rsidRPr="002B7579">
              <w:t xml:space="preserve">monthly </w:t>
            </w:r>
            <w:r w:rsidRPr="002B7579">
              <w:t>series</w:t>
            </w:r>
            <w:r w:rsidR="00D5143E" w:rsidRPr="002B7579">
              <w:t xml:space="preserve"> from 01 </w:t>
            </w:r>
            <w:proofErr w:type="spellStart"/>
            <w:r w:rsidR="002B7579">
              <w:t>andd</w:t>
            </w:r>
            <w:proofErr w:type="spellEnd"/>
            <w:r w:rsidR="000E63BF" w:rsidRPr="002B7579">
              <w:t xml:space="preserve"> X1 </w:t>
            </w:r>
            <w:r w:rsidR="00D5143E" w:rsidRPr="002B7579">
              <w:t>to 12</w:t>
            </w:r>
            <w:r w:rsidR="000E63BF" w:rsidRPr="002B7579">
              <w:t xml:space="preserve"> </w:t>
            </w:r>
            <w:r w:rsidR="002B7579">
              <w:t>and</w:t>
            </w:r>
            <w:r w:rsidR="000E63BF" w:rsidRPr="002B7579">
              <w:t xml:space="preserve"> XD </w:t>
            </w:r>
            <w:r w:rsidR="00D5143E" w:rsidRPr="002B7579">
              <w:t>for ex:</w:t>
            </w:r>
          </w:p>
          <w:p w14:paraId="3EDAE70C" w14:textId="77777777" w:rsidR="000E76F6" w:rsidRPr="002B7579" w:rsidRDefault="000E76F6" w:rsidP="00535CC1">
            <w:pPr>
              <w:widowControl w:val="0"/>
              <w:adjustRightInd w:val="0"/>
              <w:jc w:val="both"/>
            </w:pPr>
            <w:r w:rsidRPr="002B7579">
              <w:t xml:space="preserve">01 </w:t>
            </w:r>
            <w:r w:rsidR="002B7579">
              <w:t>and</w:t>
            </w:r>
            <w:r w:rsidR="000E63BF" w:rsidRPr="002B7579">
              <w:t xml:space="preserve"> X1</w:t>
            </w:r>
            <w:r w:rsidRPr="002B7579">
              <w:t>–January</w:t>
            </w:r>
          </w:p>
          <w:p w14:paraId="6EDE7E3D" w14:textId="77777777" w:rsidR="000E76F6" w:rsidRPr="002B7579" w:rsidRDefault="000E76F6" w:rsidP="00535CC1">
            <w:pPr>
              <w:widowControl w:val="0"/>
              <w:adjustRightInd w:val="0"/>
              <w:jc w:val="both"/>
            </w:pPr>
            <w:r w:rsidRPr="002B7579">
              <w:t>02</w:t>
            </w:r>
            <w:r w:rsidR="000E63BF" w:rsidRPr="002B7579">
              <w:t xml:space="preserve"> </w:t>
            </w:r>
            <w:r w:rsidR="002B7579">
              <w:t>and</w:t>
            </w:r>
            <w:r w:rsidRPr="002B7579">
              <w:t xml:space="preserve"> </w:t>
            </w:r>
            <w:r w:rsidR="000E63BF" w:rsidRPr="002B7579">
              <w:t xml:space="preserve">X2 </w:t>
            </w:r>
            <w:r w:rsidRPr="002B7579">
              <w:t>–February</w:t>
            </w:r>
          </w:p>
          <w:p w14:paraId="689DE3EB" w14:textId="77777777" w:rsidR="000E76F6" w:rsidRPr="002B7579" w:rsidRDefault="000E76F6" w:rsidP="00535CC1">
            <w:pPr>
              <w:widowControl w:val="0"/>
              <w:adjustRightInd w:val="0"/>
              <w:jc w:val="both"/>
            </w:pPr>
          </w:p>
          <w:p w14:paraId="0C3D8EA8" w14:textId="77777777" w:rsidR="00D5143E" w:rsidRPr="00A73519" w:rsidRDefault="000E63BF" w:rsidP="002B7579">
            <w:pPr>
              <w:widowControl w:val="0"/>
              <w:adjustRightInd w:val="0"/>
              <w:jc w:val="both"/>
            </w:pPr>
            <w:r w:rsidRPr="002B7579">
              <w:t>Additionally there are 48</w:t>
            </w:r>
            <w:r w:rsidR="00D5143E" w:rsidRPr="002B7579">
              <w:t xml:space="preserve"> rollover series viz. JF</w:t>
            </w:r>
            <w:r w:rsidR="00992315" w:rsidRPr="002B7579">
              <w:t xml:space="preserve"> and J1</w:t>
            </w:r>
            <w:r w:rsidR="00D5143E" w:rsidRPr="002B7579">
              <w:t>- Rollover from January (01)</w:t>
            </w:r>
            <w:r w:rsidR="00992315" w:rsidRPr="002B7579">
              <w:t xml:space="preserve"> </w:t>
            </w:r>
            <w:r w:rsidR="002B7579">
              <w:t>and</w:t>
            </w:r>
            <w:r w:rsidR="00992315" w:rsidRPr="002B7579">
              <w:t xml:space="preserve"> X1</w:t>
            </w:r>
            <w:r w:rsidR="00D5143E" w:rsidRPr="002B7579">
              <w:t xml:space="preserve"> to February (02)</w:t>
            </w:r>
            <w:r w:rsidR="00992315" w:rsidRPr="002B7579">
              <w:t xml:space="preserve"> </w:t>
            </w:r>
            <w:r w:rsidR="002B7579">
              <w:t>and</w:t>
            </w:r>
            <w:r w:rsidR="00992315" w:rsidRPr="002B7579">
              <w:t xml:space="preserve"> X2</w:t>
            </w:r>
          </w:p>
        </w:tc>
        <w:tc>
          <w:tcPr>
            <w:tcW w:w="2871" w:type="dxa"/>
            <w:tcBorders>
              <w:top w:val="single" w:sz="4" w:space="0" w:color="auto"/>
              <w:left w:val="single" w:sz="4" w:space="0" w:color="auto"/>
              <w:bottom w:val="single" w:sz="4" w:space="0" w:color="auto"/>
              <w:right w:val="single" w:sz="4" w:space="0" w:color="auto"/>
            </w:tcBorders>
          </w:tcPr>
          <w:p w14:paraId="3096862B" w14:textId="77777777" w:rsidR="000E76F6" w:rsidRPr="00A73519" w:rsidRDefault="000E76F6" w:rsidP="00535CC1">
            <w:pPr>
              <w:widowControl w:val="0"/>
              <w:adjustRightInd w:val="0"/>
              <w:spacing w:before="100" w:beforeAutospacing="1" w:after="100" w:afterAutospacing="1" w:line="360" w:lineRule="atLeast"/>
              <w:jc w:val="both"/>
            </w:pPr>
          </w:p>
          <w:p w14:paraId="19A5EFDF" w14:textId="77777777" w:rsidR="000E76F6" w:rsidRPr="00A73519" w:rsidRDefault="00EB25D1" w:rsidP="00535CC1">
            <w:pPr>
              <w:widowControl w:val="0"/>
              <w:adjustRightInd w:val="0"/>
              <w:spacing w:before="100" w:beforeAutospacing="1" w:after="100" w:afterAutospacing="1" w:line="360" w:lineRule="atLeast"/>
              <w:jc w:val="both"/>
            </w:pPr>
            <w:r w:rsidRPr="00A73519">
              <w:t>Member can place only Lend / Borrow order in rollover series</w:t>
            </w:r>
          </w:p>
        </w:tc>
      </w:tr>
      <w:tr w:rsidR="000E76F6" w:rsidRPr="00A73519" w14:paraId="1FA910DF" w14:textId="77777777" w:rsidTr="00535CC1">
        <w:tc>
          <w:tcPr>
            <w:tcW w:w="720" w:type="dxa"/>
            <w:tcBorders>
              <w:top w:val="single" w:sz="4" w:space="0" w:color="auto"/>
              <w:left w:val="single" w:sz="4" w:space="0" w:color="auto"/>
              <w:bottom w:val="single" w:sz="4" w:space="0" w:color="auto"/>
              <w:right w:val="single" w:sz="4" w:space="0" w:color="auto"/>
            </w:tcBorders>
          </w:tcPr>
          <w:p w14:paraId="4C269684" w14:textId="77777777" w:rsidR="000E76F6" w:rsidRPr="00A73519" w:rsidRDefault="000E76F6" w:rsidP="00535CC1">
            <w:pPr>
              <w:widowControl w:val="0"/>
              <w:adjustRightInd w:val="0"/>
              <w:spacing w:before="100" w:beforeAutospacing="1" w:after="100" w:afterAutospacing="1" w:line="360" w:lineRule="atLeast"/>
              <w:jc w:val="both"/>
            </w:pPr>
          </w:p>
        </w:tc>
        <w:tc>
          <w:tcPr>
            <w:tcW w:w="2250" w:type="dxa"/>
            <w:tcBorders>
              <w:top w:val="single" w:sz="4" w:space="0" w:color="auto"/>
              <w:left w:val="single" w:sz="4" w:space="0" w:color="auto"/>
              <w:bottom w:val="single" w:sz="4" w:space="0" w:color="auto"/>
              <w:right w:val="single" w:sz="4" w:space="0" w:color="auto"/>
            </w:tcBorders>
          </w:tcPr>
          <w:p w14:paraId="7F6930F2" w14:textId="77777777" w:rsidR="000E76F6" w:rsidRPr="00A73519" w:rsidRDefault="000E76F6" w:rsidP="00535CC1">
            <w:pPr>
              <w:widowControl w:val="0"/>
              <w:adjustRightInd w:val="0"/>
              <w:spacing w:before="100" w:beforeAutospacing="1" w:after="100" w:afterAutospacing="1" w:line="360" w:lineRule="atLeast"/>
              <w:jc w:val="both"/>
            </w:pPr>
            <w:r w:rsidRPr="00A73519">
              <w:t>Series</w:t>
            </w:r>
          </w:p>
        </w:tc>
        <w:tc>
          <w:tcPr>
            <w:tcW w:w="3627" w:type="dxa"/>
            <w:tcBorders>
              <w:top w:val="single" w:sz="4" w:space="0" w:color="auto"/>
              <w:left w:val="single" w:sz="4" w:space="0" w:color="auto"/>
              <w:bottom w:val="single" w:sz="4" w:space="0" w:color="auto"/>
              <w:right w:val="single" w:sz="4" w:space="0" w:color="auto"/>
            </w:tcBorders>
          </w:tcPr>
          <w:p w14:paraId="0187C2CE" w14:textId="77777777" w:rsidR="000E76F6" w:rsidRPr="00A73519" w:rsidRDefault="000E76F6" w:rsidP="00535CC1">
            <w:pPr>
              <w:widowControl w:val="0"/>
              <w:adjustRightInd w:val="0"/>
              <w:spacing w:before="100" w:beforeAutospacing="1" w:after="100" w:afterAutospacing="1" w:line="360" w:lineRule="atLeast"/>
              <w:jc w:val="both"/>
            </w:pPr>
            <w:r w:rsidRPr="00A73519">
              <w:t>RL</w:t>
            </w:r>
          </w:p>
        </w:tc>
        <w:tc>
          <w:tcPr>
            <w:tcW w:w="2871" w:type="dxa"/>
            <w:tcBorders>
              <w:top w:val="single" w:sz="4" w:space="0" w:color="auto"/>
              <w:left w:val="single" w:sz="4" w:space="0" w:color="auto"/>
              <w:bottom w:val="single" w:sz="4" w:space="0" w:color="auto"/>
              <w:right w:val="single" w:sz="4" w:space="0" w:color="auto"/>
            </w:tcBorders>
          </w:tcPr>
          <w:p w14:paraId="50491B4C" w14:textId="77777777" w:rsidR="000E76F6" w:rsidRPr="00A73519" w:rsidRDefault="000E76F6" w:rsidP="00535CC1">
            <w:pPr>
              <w:widowControl w:val="0"/>
              <w:adjustRightInd w:val="0"/>
              <w:spacing w:before="100" w:beforeAutospacing="1" w:after="100" w:afterAutospacing="1" w:line="360" w:lineRule="atLeast"/>
              <w:jc w:val="both"/>
            </w:pPr>
            <w:r w:rsidRPr="00A73519">
              <w:t>Auction Market for Reverse Leg in Cash Market</w:t>
            </w:r>
          </w:p>
        </w:tc>
      </w:tr>
      <w:tr w:rsidR="000E76F6" w:rsidRPr="00A73519" w14:paraId="20DD1268" w14:textId="77777777" w:rsidTr="00535CC1">
        <w:tc>
          <w:tcPr>
            <w:tcW w:w="720" w:type="dxa"/>
            <w:tcBorders>
              <w:top w:val="single" w:sz="4" w:space="0" w:color="auto"/>
              <w:left w:val="single" w:sz="4" w:space="0" w:color="auto"/>
              <w:bottom w:val="single" w:sz="4" w:space="0" w:color="auto"/>
              <w:right w:val="single" w:sz="4" w:space="0" w:color="auto"/>
            </w:tcBorders>
          </w:tcPr>
          <w:p w14:paraId="33F90D49" w14:textId="77777777" w:rsidR="000E76F6" w:rsidRPr="00A73519" w:rsidRDefault="000E76F6" w:rsidP="00535CC1">
            <w:pPr>
              <w:widowControl w:val="0"/>
              <w:adjustRightInd w:val="0"/>
              <w:spacing w:before="100" w:beforeAutospacing="1" w:after="100" w:afterAutospacing="1" w:line="360" w:lineRule="atLeast"/>
              <w:jc w:val="both"/>
            </w:pPr>
            <w:r w:rsidRPr="00A73519">
              <w:t>6.</w:t>
            </w:r>
          </w:p>
        </w:tc>
        <w:tc>
          <w:tcPr>
            <w:tcW w:w="2250" w:type="dxa"/>
            <w:tcBorders>
              <w:top w:val="single" w:sz="4" w:space="0" w:color="auto"/>
              <w:left w:val="single" w:sz="4" w:space="0" w:color="auto"/>
              <w:bottom w:val="single" w:sz="4" w:space="0" w:color="auto"/>
              <w:right w:val="single" w:sz="4" w:space="0" w:color="auto"/>
            </w:tcBorders>
          </w:tcPr>
          <w:p w14:paraId="747F6DED" w14:textId="77777777" w:rsidR="000E76F6" w:rsidRPr="00A73519" w:rsidRDefault="000E76F6" w:rsidP="00535CC1">
            <w:pPr>
              <w:widowControl w:val="0"/>
              <w:adjustRightInd w:val="0"/>
              <w:spacing w:before="100" w:beforeAutospacing="1" w:after="100" w:afterAutospacing="1" w:line="360" w:lineRule="atLeast"/>
              <w:jc w:val="both"/>
            </w:pPr>
            <w:r w:rsidRPr="00A73519">
              <w:t>Settlement Date</w:t>
            </w:r>
          </w:p>
        </w:tc>
        <w:tc>
          <w:tcPr>
            <w:tcW w:w="3627" w:type="dxa"/>
            <w:tcBorders>
              <w:top w:val="single" w:sz="4" w:space="0" w:color="auto"/>
              <w:left w:val="single" w:sz="4" w:space="0" w:color="auto"/>
              <w:bottom w:val="single" w:sz="4" w:space="0" w:color="auto"/>
              <w:right w:val="single" w:sz="4" w:space="0" w:color="auto"/>
            </w:tcBorders>
          </w:tcPr>
          <w:p w14:paraId="57A91714" w14:textId="77777777" w:rsidR="000E76F6" w:rsidRPr="00A73519" w:rsidRDefault="000E76F6" w:rsidP="00535CC1">
            <w:pPr>
              <w:widowControl w:val="0"/>
              <w:adjustRightInd w:val="0"/>
              <w:spacing w:before="100" w:beforeAutospacing="1" w:after="100" w:afterAutospacing="1" w:line="360" w:lineRule="atLeast"/>
              <w:jc w:val="both"/>
            </w:pPr>
            <w:r w:rsidRPr="00A73519">
              <w:t>Settlement Date of Reverse Leg applicable for the series</w:t>
            </w:r>
          </w:p>
        </w:tc>
        <w:tc>
          <w:tcPr>
            <w:tcW w:w="2871" w:type="dxa"/>
            <w:tcBorders>
              <w:top w:val="single" w:sz="4" w:space="0" w:color="auto"/>
              <w:left w:val="single" w:sz="4" w:space="0" w:color="auto"/>
              <w:bottom w:val="single" w:sz="4" w:space="0" w:color="auto"/>
              <w:right w:val="single" w:sz="4" w:space="0" w:color="auto"/>
            </w:tcBorders>
          </w:tcPr>
          <w:p w14:paraId="0CE74F62" w14:textId="77777777" w:rsidR="000E76F6" w:rsidRPr="00A73519" w:rsidRDefault="000E76F6" w:rsidP="00535CC1">
            <w:pPr>
              <w:widowControl w:val="0"/>
              <w:adjustRightInd w:val="0"/>
              <w:spacing w:before="100" w:beforeAutospacing="1" w:after="100" w:afterAutospacing="1" w:line="360" w:lineRule="atLeast"/>
              <w:jc w:val="both"/>
            </w:pPr>
          </w:p>
        </w:tc>
      </w:tr>
      <w:tr w:rsidR="000E76F6" w:rsidRPr="00A73519" w14:paraId="6045471A" w14:textId="77777777" w:rsidTr="00535CC1">
        <w:tc>
          <w:tcPr>
            <w:tcW w:w="720" w:type="dxa"/>
            <w:tcBorders>
              <w:top w:val="single" w:sz="4" w:space="0" w:color="auto"/>
              <w:left w:val="single" w:sz="4" w:space="0" w:color="auto"/>
              <w:bottom w:val="single" w:sz="4" w:space="0" w:color="auto"/>
              <w:right w:val="single" w:sz="4" w:space="0" w:color="auto"/>
            </w:tcBorders>
          </w:tcPr>
          <w:p w14:paraId="5C17F546" w14:textId="77777777" w:rsidR="000E76F6" w:rsidRPr="00A73519" w:rsidRDefault="000E76F6" w:rsidP="00535CC1">
            <w:pPr>
              <w:widowControl w:val="0"/>
              <w:adjustRightInd w:val="0"/>
              <w:spacing w:before="100" w:beforeAutospacing="1" w:after="100" w:afterAutospacing="1" w:line="360" w:lineRule="atLeast"/>
              <w:jc w:val="both"/>
            </w:pPr>
            <w:r w:rsidRPr="00A73519">
              <w:t>7.</w:t>
            </w:r>
          </w:p>
        </w:tc>
        <w:tc>
          <w:tcPr>
            <w:tcW w:w="2250" w:type="dxa"/>
            <w:tcBorders>
              <w:top w:val="single" w:sz="4" w:space="0" w:color="auto"/>
              <w:left w:val="single" w:sz="4" w:space="0" w:color="auto"/>
              <w:bottom w:val="single" w:sz="4" w:space="0" w:color="auto"/>
              <w:right w:val="single" w:sz="4" w:space="0" w:color="auto"/>
            </w:tcBorders>
          </w:tcPr>
          <w:p w14:paraId="1E2961F0"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Price band </w:t>
            </w:r>
          </w:p>
        </w:tc>
        <w:tc>
          <w:tcPr>
            <w:tcW w:w="3627" w:type="dxa"/>
            <w:tcBorders>
              <w:top w:val="single" w:sz="4" w:space="0" w:color="auto"/>
              <w:left w:val="single" w:sz="4" w:space="0" w:color="auto"/>
              <w:bottom w:val="single" w:sz="4" w:space="0" w:color="auto"/>
              <w:right w:val="single" w:sz="4" w:space="0" w:color="auto"/>
            </w:tcBorders>
          </w:tcPr>
          <w:p w14:paraId="349EF00E" w14:textId="77777777" w:rsidR="000E76F6" w:rsidRPr="00A73519" w:rsidRDefault="000E76F6" w:rsidP="00535CC1">
            <w:pPr>
              <w:widowControl w:val="0"/>
              <w:adjustRightInd w:val="0"/>
              <w:spacing w:before="100" w:beforeAutospacing="1" w:after="100" w:afterAutospacing="1" w:line="360" w:lineRule="atLeast"/>
              <w:jc w:val="both"/>
            </w:pPr>
            <w:r w:rsidRPr="00A73519">
              <w:t>No price band</w:t>
            </w:r>
          </w:p>
        </w:tc>
        <w:tc>
          <w:tcPr>
            <w:tcW w:w="2871" w:type="dxa"/>
            <w:tcBorders>
              <w:top w:val="single" w:sz="4" w:space="0" w:color="auto"/>
              <w:left w:val="single" w:sz="4" w:space="0" w:color="auto"/>
              <w:bottom w:val="single" w:sz="4" w:space="0" w:color="auto"/>
              <w:right w:val="single" w:sz="4" w:space="0" w:color="auto"/>
            </w:tcBorders>
          </w:tcPr>
          <w:p w14:paraId="506C27F2"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Operating range </w:t>
            </w:r>
            <w:r w:rsidR="00D5143E" w:rsidRPr="00A73519">
              <w:t>–</w:t>
            </w:r>
            <w:r w:rsidRPr="00A73519">
              <w:t xml:space="preserve"> </w:t>
            </w:r>
            <w:r w:rsidR="00D5143E" w:rsidRPr="00A73519">
              <w:t xml:space="preserve">As per details provided </w:t>
            </w:r>
            <w:r w:rsidR="00EB25D1" w:rsidRPr="00A73519">
              <w:t>below</w:t>
            </w:r>
            <w:r w:rsidR="00D5143E" w:rsidRPr="00A73519">
              <w:t>.</w:t>
            </w:r>
          </w:p>
        </w:tc>
      </w:tr>
      <w:tr w:rsidR="000E76F6" w:rsidRPr="00A73519" w14:paraId="1A524BBE" w14:textId="77777777" w:rsidTr="00535CC1">
        <w:trPr>
          <w:trHeight w:val="242"/>
        </w:trPr>
        <w:tc>
          <w:tcPr>
            <w:tcW w:w="720" w:type="dxa"/>
            <w:tcBorders>
              <w:top w:val="single" w:sz="4" w:space="0" w:color="auto"/>
              <w:left w:val="single" w:sz="4" w:space="0" w:color="auto"/>
              <w:bottom w:val="single" w:sz="4" w:space="0" w:color="auto"/>
              <w:right w:val="single" w:sz="4" w:space="0" w:color="auto"/>
            </w:tcBorders>
          </w:tcPr>
          <w:p w14:paraId="5CC5A8A1" w14:textId="77777777" w:rsidR="000E76F6" w:rsidRPr="00A73519" w:rsidRDefault="000E76F6" w:rsidP="00535CC1">
            <w:pPr>
              <w:widowControl w:val="0"/>
              <w:adjustRightInd w:val="0"/>
              <w:spacing w:before="100" w:beforeAutospacing="1" w:after="100" w:afterAutospacing="1" w:line="360" w:lineRule="atLeast"/>
              <w:jc w:val="both"/>
            </w:pPr>
            <w:r w:rsidRPr="00A73519">
              <w:t>8.</w:t>
            </w:r>
          </w:p>
        </w:tc>
        <w:tc>
          <w:tcPr>
            <w:tcW w:w="2250" w:type="dxa"/>
            <w:tcBorders>
              <w:top w:val="single" w:sz="4" w:space="0" w:color="auto"/>
              <w:left w:val="single" w:sz="4" w:space="0" w:color="auto"/>
              <w:bottom w:val="single" w:sz="4" w:space="0" w:color="auto"/>
              <w:right w:val="single" w:sz="4" w:space="0" w:color="auto"/>
            </w:tcBorders>
          </w:tcPr>
          <w:p w14:paraId="25E30FD1" w14:textId="77777777" w:rsidR="000E76F6" w:rsidRPr="00A73519" w:rsidRDefault="000E76F6" w:rsidP="00535CC1">
            <w:pPr>
              <w:widowControl w:val="0"/>
              <w:adjustRightInd w:val="0"/>
              <w:spacing w:before="100" w:beforeAutospacing="1" w:after="100" w:afterAutospacing="1" w:line="360" w:lineRule="atLeast"/>
              <w:jc w:val="both"/>
            </w:pPr>
            <w:r w:rsidRPr="00A73519">
              <w:t>Permitted lot size</w:t>
            </w:r>
          </w:p>
        </w:tc>
        <w:tc>
          <w:tcPr>
            <w:tcW w:w="3627" w:type="dxa"/>
            <w:tcBorders>
              <w:top w:val="single" w:sz="4" w:space="0" w:color="auto"/>
              <w:left w:val="single" w:sz="4" w:space="0" w:color="auto"/>
              <w:bottom w:val="single" w:sz="4" w:space="0" w:color="auto"/>
              <w:right w:val="single" w:sz="4" w:space="0" w:color="auto"/>
            </w:tcBorders>
          </w:tcPr>
          <w:p w14:paraId="12E28AE9" w14:textId="77777777" w:rsidR="000E76F6" w:rsidRPr="00A73519" w:rsidRDefault="000E76F6" w:rsidP="00535CC1">
            <w:pPr>
              <w:widowControl w:val="0"/>
              <w:adjustRightInd w:val="0"/>
              <w:spacing w:before="100" w:beforeAutospacing="1" w:after="100" w:afterAutospacing="1" w:line="360" w:lineRule="atLeast"/>
              <w:jc w:val="both"/>
            </w:pPr>
            <w:r w:rsidRPr="00A73519">
              <w:t>1</w:t>
            </w:r>
          </w:p>
        </w:tc>
        <w:tc>
          <w:tcPr>
            <w:tcW w:w="2871" w:type="dxa"/>
            <w:tcBorders>
              <w:top w:val="single" w:sz="4" w:space="0" w:color="auto"/>
              <w:left w:val="single" w:sz="4" w:space="0" w:color="auto"/>
              <w:bottom w:val="single" w:sz="4" w:space="0" w:color="auto"/>
              <w:right w:val="single" w:sz="4" w:space="0" w:color="auto"/>
            </w:tcBorders>
          </w:tcPr>
          <w:p w14:paraId="17F7D926" w14:textId="77777777" w:rsidR="000E76F6" w:rsidRPr="00A73519" w:rsidRDefault="000E76F6" w:rsidP="00535CC1">
            <w:pPr>
              <w:widowControl w:val="0"/>
              <w:adjustRightInd w:val="0"/>
              <w:spacing w:before="100" w:beforeAutospacing="1" w:after="100" w:afterAutospacing="1" w:line="360" w:lineRule="atLeast"/>
              <w:jc w:val="both"/>
            </w:pPr>
          </w:p>
        </w:tc>
      </w:tr>
      <w:tr w:rsidR="000E76F6" w:rsidRPr="00A73519" w14:paraId="684E8EBB" w14:textId="77777777" w:rsidTr="00535CC1">
        <w:tc>
          <w:tcPr>
            <w:tcW w:w="720" w:type="dxa"/>
            <w:tcBorders>
              <w:top w:val="single" w:sz="4" w:space="0" w:color="auto"/>
              <w:left w:val="single" w:sz="4" w:space="0" w:color="auto"/>
              <w:bottom w:val="single" w:sz="4" w:space="0" w:color="auto"/>
              <w:right w:val="single" w:sz="4" w:space="0" w:color="auto"/>
            </w:tcBorders>
          </w:tcPr>
          <w:p w14:paraId="62306FB2" w14:textId="77777777" w:rsidR="000E76F6" w:rsidRPr="00A73519" w:rsidRDefault="000E76F6" w:rsidP="00535CC1">
            <w:pPr>
              <w:widowControl w:val="0"/>
              <w:adjustRightInd w:val="0"/>
              <w:spacing w:before="100" w:beforeAutospacing="1" w:after="100" w:afterAutospacing="1" w:line="360" w:lineRule="atLeast"/>
              <w:jc w:val="both"/>
            </w:pPr>
            <w:r w:rsidRPr="00A73519">
              <w:t>9.</w:t>
            </w:r>
          </w:p>
        </w:tc>
        <w:tc>
          <w:tcPr>
            <w:tcW w:w="2250" w:type="dxa"/>
            <w:tcBorders>
              <w:top w:val="single" w:sz="4" w:space="0" w:color="auto"/>
              <w:left w:val="single" w:sz="4" w:space="0" w:color="auto"/>
              <w:bottom w:val="single" w:sz="4" w:space="0" w:color="auto"/>
              <w:right w:val="single" w:sz="4" w:space="0" w:color="auto"/>
            </w:tcBorders>
          </w:tcPr>
          <w:p w14:paraId="7739D7ED" w14:textId="77777777" w:rsidR="000E76F6" w:rsidRPr="00A73519" w:rsidRDefault="000E76F6" w:rsidP="00535CC1">
            <w:pPr>
              <w:widowControl w:val="0"/>
              <w:adjustRightInd w:val="0"/>
              <w:spacing w:before="100" w:beforeAutospacing="1" w:after="100" w:afterAutospacing="1" w:line="360" w:lineRule="atLeast"/>
              <w:jc w:val="both"/>
            </w:pPr>
            <w:r w:rsidRPr="00A73519">
              <w:t xml:space="preserve">Tick Size </w:t>
            </w:r>
          </w:p>
        </w:tc>
        <w:tc>
          <w:tcPr>
            <w:tcW w:w="3627" w:type="dxa"/>
            <w:tcBorders>
              <w:top w:val="single" w:sz="4" w:space="0" w:color="auto"/>
              <w:left w:val="single" w:sz="4" w:space="0" w:color="auto"/>
              <w:bottom w:val="single" w:sz="4" w:space="0" w:color="auto"/>
              <w:right w:val="single" w:sz="4" w:space="0" w:color="auto"/>
            </w:tcBorders>
          </w:tcPr>
          <w:p w14:paraId="011D9E41" w14:textId="77777777" w:rsidR="000E76F6" w:rsidRPr="00A73519" w:rsidRDefault="000E76F6" w:rsidP="00535CC1">
            <w:pPr>
              <w:widowControl w:val="0"/>
              <w:adjustRightInd w:val="0"/>
              <w:spacing w:before="100" w:beforeAutospacing="1" w:after="100" w:afterAutospacing="1" w:line="360" w:lineRule="atLeast"/>
              <w:jc w:val="both"/>
            </w:pPr>
            <w:r w:rsidRPr="00A73519">
              <w:t>Rs 0.01</w:t>
            </w:r>
          </w:p>
        </w:tc>
        <w:tc>
          <w:tcPr>
            <w:tcW w:w="2871" w:type="dxa"/>
            <w:tcBorders>
              <w:top w:val="single" w:sz="4" w:space="0" w:color="auto"/>
              <w:left w:val="single" w:sz="4" w:space="0" w:color="auto"/>
              <w:bottom w:val="single" w:sz="4" w:space="0" w:color="auto"/>
              <w:right w:val="single" w:sz="4" w:space="0" w:color="auto"/>
            </w:tcBorders>
          </w:tcPr>
          <w:p w14:paraId="684CE087" w14:textId="77777777" w:rsidR="000E76F6" w:rsidRPr="00A73519" w:rsidRDefault="000E76F6" w:rsidP="00535CC1">
            <w:pPr>
              <w:widowControl w:val="0"/>
              <w:adjustRightInd w:val="0"/>
              <w:spacing w:before="100" w:beforeAutospacing="1" w:after="100" w:afterAutospacing="1" w:line="360" w:lineRule="atLeast"/>
              <w:jc w:val="both"/>
            </w:pPr>
          </w:p>
        </w:tc>
      </w:tr>
      <w:tr w:rsidR="000E76F6" w:rsidRPr="00A73519" w14:paraId="6761047C" w14:textId="77777777" w:rsidTr="00535CC1">
        <w:tc>
          <w:tcPr>
            <w:tcW w:w="720" w:type="dxa"/>
            <w:tcBorders>
              <w:top w:val="single" w:sz="4" w:space="0" w:color="auto"/>
              <w:left w:val="single" w:sz="4" w:space="0" w:color="auto"/>
              <w:bottom w:val="single" w:sz="4" w:space="0" w:color="auto"/>
              <w:right w:val="single" w:sz="4" w:space="0" w:color="auto"/>
            </w:tcBorders>
          </w:tcPr>
          <w:p w14:paraId="28C6929F" w14:textId="77777777" w:rsidR="000E76F6" w:rsidRPr="00A73519" w:rsidRDefault="000E76F6" w:rsidP="00535CC1">
            <w:pPr>
              <w:widowControl w:val="0"/>
              <w:adjustRightInd w:val="0"/>
              <w:spacing w:before="100" w:beforeAutospacing="1" w:after="100" w:afterAutospacing="1" w:line="360" w:lineRule="atLeast"/>
              <w:jc w:val="both"/>
            </w:pPr>
            <w:r w:rsidRPr="00A73519">
              <w:t>10.</w:t>
            </w:r>
          </w:p>
        </w:tc>
        <w:tc>
          <w:tcPr>
            <w:tcW w:w="2250" w:type="dxa"/>
            <w:tcBorders>
              <w:top w:val="single" w:sz="4" w:space="0" w:color="auto"/>
              <w:left w:val="single" w:sz="4" w:space="0" w:color="auto"/>
              <w:bottom w:val="single" w:sz="4" w:space="0" w:color="auto"/>
              <w:right w:val="single" w:sz="4" w:space="0" w:color="auto"/>
            </w:tcBorders>
          </w:tcPr>
          <w:p w14:paraId="64F3ACCF" w14:textId="77777777" w:rsidR="000E76F6" w:rsidRPr="00A73519" w:rsidRDefault="000E76F6" w:rsidP="00535CC1">
            <w:pPr>
              <w:widowControl w:val="0"/>
              <w:adjustRightInd w:val="0"/>
              <w:spacing w:before="100" w:beforeAutospacing="1" w:after="100" w:afterAutospacing="1" w:line="360" w:lineRule="atLeast"/>
              <w:jc w:val="both"/>
            </w:pPr>
            <w:r w:rsidRPr="00A73519">
              <w:t>Instrument Type</w:t>
            </w:r>
          </w:p>
        </w:tc>
        <w:tc>
          <w:tcPr>
            <w:tcW w:w="3627" w:type="dxa"/>
            <w:tcBorders>
              <w:top w:val="single" w:sz="4" w:space="0" w:color="auto"/>
              <w:left w:val="single" w:sz="4" w:space="0" w:color="auto"/>
              <w:bottom w:val="single" w:sz="4" w:space="0" w:color="auto"/>
              <w:right w:val="single" w:sz="4" w:space="0" w:color="auto"/>
            </w:tcBorders>
          </w:tcPr>
          <w:p w14:paraId="7339733D" w14:textId="77777777" w:rsidR="000E76F6" w:rsidRPr="00A73519" w:rsidRDefault="000E76F6" w:rsidP="00535CC1">
            <w:pPr>
              <w:widowControl w:val="0"/>
              <w:adjustRightInd w:val="0"/>
              <w:spacing w:before="100" w:beforeAutospacing="1" w:after="100" w:afterAutospacing="1" w:line="360" w:lineRule="atLeast"/>
              <w:jc w:val="both"/>
            </w:pPr>
            <w:r w:rsidRPr="00A73519">
              <w:t>SLBINS</w:t>
            </w:r>
          </w:p>
        </w:tc>
        <w:tc>
          <w:tcPr>
            <w:tcW w:w="2871" w:type="dxa"/>
            <w:tcBorders>
              <w:top w:val="single" w:sz="4" w:space="0" w:color="auto"/>
              <w:left w:val="single" w:sz="4" w:space="0" w:color="auto"/>
              <w:bottom w:val="single" w:sz="4" w:space="0" w:color="auto"/>
              <w:right w:val="single" w:sz="4" w:space="0" w:color="auto"/>
            </w:tcBorders>
          </w:tcPr>
          <w:p w14:paraId="7E06D687" w14:textId="77777777" w:rsidR="000E76F6" w:rsidRPr="00A73519" w:rsidRDefault="000E76F6" w:rsidP="00535CC1">
            <w:pPr>
              <w:widowControl w:val="0"/>
              <w:adjustRightInd w:val="0"/>
              <w:spacing w:before="100" w:beforeAutospacing="1" w:after="100" w:afterAutospacing="1" w:line="360" w:lineRule="atLeast"/>
              <w:jc w:val="both"/>
            </w:pPr>
          </w:p>
        </w:tc>
      </w:tr>
    </w:tbl>
    <w:p w14:paraId="0FF5E43D" w14:textId="77777777" w:rsidR="002B7579" w:rsidRDefault="002B7579" w:rsidP="000E76F6">
      <w:pPr>
        <w:jc w:val="both"/>
      </w:pPr>
    </w:p>
    <w:p w14:paraId="6741ADCF" w14:textId="77777777" w:rsidR="000E76F6" w:rsidRPr="00A73519" w:rsidRDefault="002B7579" w:rsidP="000E76F6">
      <w:pPr>
        <w:jc w:val="both"/>
      </w:pPr>
      <w:r>
        <w:br w:type="page"/>
      </w:r>
    </w:p>
    <w:p w14:paraId="5DB5BA22" w14:textId="77777777" w:rsidR="00EB25D1" w:rsidRPr="00A73519" w:rsidRDefault="00EB25D1" w:rsidP="00EB25D1">
      <w:pPr>
        <w:widowControl w:val="0"/>
        <w:adjustRightInd w:val="0"/>
        <w:jc w:val="both"/>
        <w:rPr>
          <w:b/>
        </w:rPr>
      </w:pPr>
      <w:r w:rsidRPr="00A73519">
        <w:rPr>
          <w:b/>
        </w:rPr>
        <w:lastRenderedPageBreak/>
        <w:t>Operating Range -</w:t>
      </w:r>
    </w:p>
    <w:p w14:paraId="1FB2A5B0" w14:textId="77777777" w:rsidR="00EB25D1" w:rsidRPr="00A73519" w:rsidRDefault="00EB25D1" w:rsidP="00EB25D1">
      <w:pPr>
        <w:widowControl w:val="0"/>
        <w:adjustRightInd w:val="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9"/>
        <w:gridCol w:w="2483"/>
        <w:gridCol w:w="2189"/>
      </w:tblGrid>
      <w:tr w:rsidR="00D81556" w:rsidRPr="00A73519" w14:paraId="1DB9FFA5" w14:textId="77777777" w:rsidTr="00683338">
        <w:tc>
          <w:tcPr>
            <w:tcW w:w="2329" w:type="dxa"/>
          </w:tcPr>
          <w:p w14:paraId="238B03AB" w14:textId="77777777" w:rsidR="00D81556" w:rsidRPr="00A73519" w:rsidRDefault="00D81556" w:rsidP="00B26535">
            <w:pPr>
              <w:widowControl w:val="0"/>
              <w:adjustRightInd w:val="0"/>
              <w:jc w:val="both"/>
            </w:pPr>
            <w:r w:rsidRPr="00A73519">
              <w:t>Base price (Rs.)</w:t>
            </w:r>
          </w:p>
        </w:tc>
        <w:tc>
          <w:tcPr>
            <w:tcW w:w="2483" w:type="dxa"/>
          </w:tcPr>
          <w:p w14:paraId="2718697A" w14:textId="77777777" w:rsidR="00D81556" w:rsidRPr="00A73519" w:rsidRDefault="00D81556" w:rsidP="00B26535">
            <w:pPr>
              <w:widowControl w:val="0"/>
              <w:adjustRightInd w:val="0"/>
              <w:jc w:val="both"/>
            </w:pPr>
            <w:r w:rsidRPr="00A73519">
              <w:t>Minimum absolute range (Rs.)</w:t>
            </w:r>
          </w:p>
        </w:tc>
        <w:tc>
          <w:tcPr>
            <w:tcW w:w="2189" w:type="dxa"/>
          </w:tcPr>
          <w:p w14:paraId="6E932331" w14:textId="77777777" w:rsidR="00D81556" w:rsidRDefault="00D81556" w:rsidP="00683338">
            <w:pPr>
              <w:widowControl w:val="0"/>
              <w:adjustRightInd w:val="0"/>
              <w:jc w:val="center"/>
            </w:pPr>
            <w:r>
              <w:t>Maximum absolute range (as a % of Base price)</w:t>
            </w:r>
          </w:p>
        </w:tc>
      </w:tr>
      <w:tr w:rsidR="00D81556" w:rsidRPr="00A73519" w14:paraId="71B01F59" w14:textId="77777777" w:rsidTr="00683338">
        <w:tc>
          <w:tcPr>
            <w:tcW w:w="2329" w:type="dxa"/>
          </w:tcPr>
          <w:p w14:paraId="039125B3" w14:textId="77777777" w:rsidR="00D81556" w:rsidRPr="00A73519" w:rsidRDefault="00D81556" w:rsidP="00B26535">
            <w:pPr>
              <w:widowControl w:val="0"/>
              <w:adjustRightInd w:val="0"/>
              <w:jc w:val="both"/>
            </w:pPr>
            <w:r>
              <w:t>Closing price of the underlying Security in Cash segment on T -1 day.</w:t>
            </w:r>
          </w:p>
        </w:tc>
        <w:tc>
          <w:tcPr>
            <w:tcW w:w="2483" w:type="dxa"/>
          </w:tcPr>
          <w:p w14:paraId="726005D0" w14:textId="77777777" w:rsidR="00D81556" w:rsidRPr="00A73519" w:rsidRDefault="00D81556" w:rsidP="00D81556">
            <w:pPr>
              <w:widowControl w:val="0"/>
              <w:adjustRightInd w:val="0"/>
              <w:jc w:val="center"/>
            </w:pPr>
            <w:r>
              <w:t>0.01</w:t>
            </w:r>
          </w:p>
        </w:tc>
        <w:tc>
          <w:tcPr>
            <w:tcW w:w="2189" w:type="dxa"/>
          </w:tcPr>
          <w:p w14:paraId="68CBE8D5" w14:textId="77777777" w:rsidR="00D81556" w:rsidRPr="00A73519" w:rsidRDefault="00D81556" w:rsidP="00683338">
            <w:pPr>
              <w:widowControl w:val="0"/>
              <w:adjustRightInd w:val="0"/>
              <w:jc w:val="center"/>
            </w:pPr>
            <w:r>
              <w:t>=75% of the Base Price</w:t>
            </w:r>
          </w:p>
        </w:tc>
      </w:tr>
    </w:tbl>
    <w:p w14:paraId="0CAF8FB9" w14:textId="77777777" w:rsidR="00EB25D1" w:rsidRPr="00A73519" w:rsidRDefault="00EB25D1" w:rsidP="00EB25D1">
      <w:pPr>
        <w:widowControl w:val="0"/>
        <w:adjustRightInd w:val="0"/>
        <w:jc w:val="both"/>
      </w:pPr>
    </w:p>
    <w:p w14:paraId="46295F62" w14:textId="77777777" w:rsidR="00EB25D1" w:rsidRDefault="00EB25D1" w:rsidP="00EB25D1">
      <w:pPr>
        <w:widowControl w:val="0"/>
        <w:adjustRightInd w:val="0"/>
        <w:jc w:val="both"/>
      </w:pPr>
      <w:r w:rsidRPr="00A73519">
        <w:t>Accordingly, the Daily Price Range being provided in the security_slb.gz file available on Extranet will be as per the above operating ranges. The base price details of contracts is being provided to members in the base_priceddmmyyyy.xls file on NSE EXTRANET path (/</w:t>
      </w:r>
      <w:proofErr w:type="spellStart"/>
      <w:r w:rsidRPr="00A73519">
        <w:t>slbftp</w:t>
      </w:r>
      <w:proofErr w:type="spellEnd"/>
      <w:r w:rsidRPr="00A73519">
        <w:t>/</w:t>
      </w:r>
      <w:proofErr w:type="spellStart"/>
      <w:r w:rsidRPr="00A73519">
        <w:t>slbcommon</w:t>
      </w:r>
      <w:proofErr w:type="spellEnd"/>
      <w:r w:rsidRPr="00A73519">
        <w:t>/</w:t>
      </w:r>
      <w:proofErr w:type="spellStart"/>
      <w:r w:rsidRPr="00A73519">
        <w:t>BasePrice</w:t>
      </w:r>
      <w:proofErr w:type="spellEnd"/>
      <w:r w:rsidRPr="00A73519">
        <w:t xml:space="preserve">). </w:t>
      </w:r>
    </w:p>
    <w:p w14:paraId="3C3D0EC4" w14:textId="77777777" w:rsidR="009824D0" w:rsidRDefault="009824D0" w:rsidP="009824D0">
      <w:pPr>
        <w:widowControl w:val="0"/>
        <w:adjustRightInd w:val="0"/>
        <w:jc w:val="both"/>
      </w:pPr>
    </w:p>
    <w:p w14:paraId="0D6C38B8" w14:textId="77777777" w:rsidR="009824D0" w:rsidRPr="00A73519" w:rsidRDefault="009824D0" w:rsidP="009824D0">
      <w:pPr>
        <w:widowControl w:val="0"/>
        <w:adjustRightInd w:val="0"/>
        <w:jc w:val="both"/>
      </w:pPr>
      <w:r>
        <w:t>Operating range may be flexed during the day, at the discretion of Exchange, considering change in operating range of the underlying security in Cash market and a relevant message shall be broadcasted on all the trading terminals</w:t>
      </w:r>
    </w:p>
    <w:p w14:paraId="0BC89136" w14:textId="77777777" w:rsidR="00EB25D1" w:rsidRPr="00A73519" w:rsidRDefault="00EB25D1" w:rsidP="000E76F6">
      <w:pPr>
        <w:jc w:val="both"/>
      </w:pPr>
    </w:p>
    <w:p w14:paraId="28777818" w14:textId="77777777" w:rsidR="000E76F6" w:rsidRPr="00A73519" w:rsidRDefault="000E76F6" w:rsidP="000E76F6">
      <w:pPr>
        <w:jc w:val="both"/>
      </w:pPr>
      <w:r w:rsidRPr="00A73519">
        <w:rPr>
          <w:b/>
        </w:rPr>
        <w:t>Setting up Securities in Market Watch</w:t>
      </w:r>
      <w:r w:rsidRPr="00A73519">
        <w:t>:  For setting up securities in the Market Watch screen, the user has to press the function key [F4], enter the required details in Symbol, Series, settlement date and Market Type fields and press [Enter]. The default option displayed in the market type field is ‘N’. Alternatively the user can also set up security in MW from Security List [Shift + F7]</w:t>
      </w:r>
    </w:p>
    <w:p w14:paraId="0A470265" w14:textId="77777777" w:rsidR="000E76F6" w:rsidRPr="00A73519" w:rsidRDefault="000E76F6" w:rsidP="000E76F6">
      <w:pPr>
        <w:jc w:val="both"/>
      </w:pPr>
    </w:p>
    <w:p w14:paraId="61338FB7" w14:textId="77777777" w:rsidR="000E76F6" w:rsidRPr="00A73519" w:rsidRDefault="000E76F6" w:rsidP="000E76F6">
      <w:pPr>
        <w:widowControl w:val="0"/>
        <w:adjustRightInd w:val="0"/>
        <w:jc w:val="both"/>
      </w:pPr>
      <w:r w:rsidRPr="00A73519">
        <w:rPr>
          <w:b/>
        </w:rPr>
        <w:t>Order Entry</w:t>
      </w:r>
      <w:r w:rsidRPr="00A73519">
        <w:t xml:space="preserve"> – Borrow/ Recall orders can be entered in SLBS using the function keys [F1]. Similarly, Lend/ Repay orders can be entered in SLBS using the function key [F2] and selecting ‘RL’ in the Book Type field. With respect to orders in the SLBS, Participants may note the following:</w:t>
      </w:r>
    </w:p>
    <w:p w14:paraId="121D5412" w14:textId="77777777" w:rsidR="000E76F6" w:rsidRPr="00A73519" w:rsidRDefault="000E76F6" w:rsidP="00397672">
      <w:pPr>
        <w:widowControl w:val="0"/>
        <w:numPr>
          <w:ilvl w:val="0"/>
          <w:numId w:val="12"/>
        </w:numPr>
        <w:adjustRightInd w:val="0"/>
        <w:jc w:val="both"/>
      </w:pPr>
      <w:r w:rsidRPr="00A73519">
        <w:t>Order Type: - Select between Borrow / Recall or Lend / Repay.</w:t>
      </w:r>
    </w:p>
    <w:p w14:paraId="0A2F024C" w14:textId="77777777" w:rsidR="000E76F6" w:rsidRPr="00A73519" w:rsidRDefault="000E76F6" w:rsidP="00397672">
      <w:pPr>
        <w:widowControl w:val="0"/>
        <w:numPr>
          <w:ilvl w:val="0"/>
          <w:numId w:val="12"/>
        </w:numPr>
        <w:adjustRightInd w:val="0"/>
        <w:jc w:val="both"/>
      </w:pPr>
      <w:r w:rsidRPr="00A73519">
        <w:t xml:space="preserve">Quantity – Order quantity should be in multiples of Market Lot. </w:t>
      </w:r>
    </w:p>
    <w:p w14:paraId="4877C339" w14:textId="77777777" w:rsidR="000E76F6" w:rsidRPr="00A73519" w:rsidRDefault="000E76F6" w:rsidP="00397672">
      <w:pPr>
        <w:widowControl w:val="0"/>
        <w:numPr>
          <w:ilvl w:val="0"/>
          <w:numId w:val="12"/>
        </w:numPr>
        <w:adjustRightInd w:val="0"/>
        <w:jc w:val="both"/>
      </w:pPr>
      <w:r w:rsidRPr="00A73519">
        <w:t>Price – In price field member has to enter fees for securities lending &amp; borrowing. They can enter either market orders or limit price orders. Order price for limit price orders should be in multiples of tick size.</w:t>
      </w:r>
    </w:p>
    <w:p w14:paraId="35894297" w14:textId="77777777" w:rsidR="000E76F6" w:rsidRPr="00A73519" w:rsidRDefault="000E76F6" w:rsidP="00397672">
      <w:pPr>
        <w:widowControl w:val="0"/>
        <w:numPr>
          <w:ilvl w:val="0"/>
          <w:numId w:val="12"/>
        </w:numPr>
        <w:adjustRightInd w:val="0"/>
        <w:jc w:val="both"/>
      </w:pPr>
      <w:r w:rsidRPr="00A73519">
        <w:t xml:space="preserve">PRO/CLI - Both ‘Proprietary (Pro)’ and ‘Client (Cli)’ orders are allowed. </w:t>
      </w:r>
    </w:p>
    <w:p w14:paraId="6DCC6F5F" w14:textId="77777777" w:rsidR="000E76F6" w:rsidRPr="00A73519" w:rsidRDefault="000E76F6" w:rsidP="00397672">
      <w:pPr>
        <w:widowControl w:val="0"/>
        <w:numPr>
          <w:ilvl w:val="0"/>
          <w:numId w:val="12"/>
        </w:numPr>
        <w:adjustRightInd w:val="0"/>
        <w:jc w:val="both"/>
      </w:pPr>
      <w:r w:rsidRPr="00A73519">
        <w:t xml:space="preserve">Time Conditions – User can specify time conditions as ‘Day’ or ‘IOC’. </w:t>
      </w:r>
    </w:p>
    <w:p w14:paraId="56D98B84" w14:textId="77777777" w:rsidR="000E76F6" w:rsidRPr="00A73519" w:rsidRDefault="000E76F6" w:rsidP="00397672">
      <w:pPr>
        <w:widowControl w:val="0"/>
        <w:numPr>
          <w:ilvl w:val="0"/>
          <w:numId w:val="12"/>
        </w:numPr>
        <w:adjustRightInd w:val="0"/>
        <w:jc w:val="both"/>
      </w:pPr>
      <w:r w:rsidRPr="00A73519">
        <w:t xml:space="preserve">Participant Code – A valid Custodial Participant Code has to be entered in this field. </w:t>
      </w:r>
    </w:p>
    <w:p w14:paraId="72CA3877" w14:textId="77777777" w:rsidR="000E76F6" w:rsidRPr="00A73519" w:rsidRDefault="000E76F6" w:rsidP="000E76F6">
      <w:pPr>
        <w:widowControl w:val="0"/>
        <w:adjustRightInd w:val="0"/>
        <w:ind w:left="360"/>
        <w:jc w:val="both"/>
      </w:pPr>
    </w:p>
    <w:p w14:paraId="52E5348D" w14:textId="77777777" w:rsidR="000E76F6" w:rsidRPr="00A73519" w:rsidRDefault="000E76F6" w:rsidP="000E76F6">
      <w:pPr>
        <w:widowControl w:val="0"/>
        <w:adjustRightInd w:val="0"/>
        <w:jc w:val="both"/>
      </w:pPr>
      <w:r w:rsidRPr="00A73519">
        <w:rPr>
          <w:b/>
        </w:rPr>
        <w:t>Order Cancellation/Modification</w:t>
      </w:r>
      <w:r w:rsidRPr="00A73519">
        <w:t xml:space="preserve"> – Order cancellation and modification is allowed for orders entered in the SLBS. Both interactive and bulk order cancellations are available. In order to cancel an order, a member has to press [Shift+F1] to invoke Order Cancellation screen and select ‘RL’ in the Book Type field. In order to cancel bulk orders, a member has to </w:t>
      </w:r>
      <w:proofErr w:type="spellStart"/>
      <w:r w:rsidRPr="00A73519">
        <w:t>pres</w:t>
      </w:r>
      <w:proofErr w:type="spellEnd"/>
      <w:r w:rsidRPr="00A73519">
        <w:t xml:space="preserve"> [SHIFT+F3]</w:t>
      </w:r>
    </w:p>
    <w:p w14:paraId="3E1DE0DC" w14:textId="77777777" w:rsidR="000E76F6" w:rsidRPr="00A73519" w:rsidRDefault="000E76F6" w:rsidP="000E76F6">
      <w:pPr>
        <w:widowControl w:val="0"/>
        <w:adjustRightInd w:val="0"/>
        <w:jc w:val="both"/>
      </w:pPr>
      <w:r w:rsidRPr="00A73519">
        <w:t xml:space="preserve"> </w:t>
      </w:r>
    </w:p>
    <w:p w14:paraId="1B483762" w14:textId="77777777" w:rsidR="000E76F6" w:rsidRPr="00A73519" w:rsidRDefault="000E76F6" w:rsidP="000E76F6">
      <w:pPr>
        <w:widowControl w:val="0"/>
        <w:adjustRightInd w:val="0"/>
        <w:jc w:val="both"/>
      </w:pPr>
      <w:r w:rsidRPr="00A73519">
        <w:rPr>
          <w:b/>
        </w:rPr>
        <w:t xml:space="preserve">MBP [F6] </w:t>
      </w:r>
      <w:r w:rsidRPr="00A73519">
        <w:t xml:space="preserve">– User can query order information for the SLBS in MBP by selecting ‘REGULAR </w:t>
      </w:r>
      <w:r w:rsidRPr="00A73519">
        <w:lastRenderedPageBreak/>
        <w:t xml:space="preserve">LOT’ as book type in the selection screen. Orders are stacked according to price-time priority in MBP. The high, low, last transacted price, percentage change, average transaction price and carrying cost figures are calculated with respect to transactions in SLBS. </w:t>
      </w:r>
    </w:p>
    <w:p w14:paraId="3C816DD0" w14:textId="77777777" w:rsidR="000E76F6" w:rsidRPr="00A73519" w:rsidRDefault="000E76F6" w:rsidP="000E76F6">
      <w:pPr>
        <w:widowControl w:val="0"/>
        <w:adjustRightInd w:val="0"/>
        <w:jc w:val="both"/>
      </w:pPr>
    </w:p>
    <w:p w14:paraId="4C5E9BC7" w14:textId="77777777" w:rsidR="000E76F6" w:rsidRPr="00A73519" w:rsidRDefault="000E76F6" w:rsidP="000E76F6">
      <w:pPr>
        <w:widowControl w:val="0"/>
        <w:adjustRightInd w:val="0"/>
        <w:jc w:val="both"/>
      </w:pPr>
      <w:r w:rsidRPr="00A73519">
        <w:rPr>
          <w:b/>
        </w:rPr>
        <w:t>Outstanding Orders [F3] /Activity log [F7]/ Previous Transactions</w:t>
      </w:r>
      <w:r w:rsidRPr="00A73519">
        <w:t xml:space="preserve"> [F8] - Outstanding order/ Activity log/ Previous Transaction information in a particular security can be viewed for SLBS by selecting the book type ‘REGULAR LOT’ in the respective selection screens. </w:t>
      </w:r>
    </w:p>
    <w:p w14:paraId="648B0B9D" w14:textId="77777777" w:rsidR="000E76F6" w:rsidRPr="00A73519" w:rsidRDefault="000E76F6" w:rsidP="000E76F6">
      <w:pPr>
        <w:widowControl w:val="0"/>
        <w:adjustRightInd w:val="0"/>
        <w:jc w:val="both"/>
      </w:pPr>
    </w:p>
    <w:p w14:paraId="45497C92" w14:textId="77777777" w:rsidR="000E76F6" w:rsidRPr="00A73519" w:rsidRDefault="000E76F6" w:rsidP="000E76F6">
      <w:pPr>
        <w:widowControl w:val="0"/>
        <w:adjustRightInd w:val="0"/>
        <w:jc w:val="both"/>
      </w:pPr>
      <w:r w:rsidRPr="00A73519">
        <w:rPr>
          <w:b/>
        </w:rPr>
        <w:t>Order and Transaction Confirmation Slips</w:t>
      </w:r>
      <w:r w:rsidRPr="00A73519">
        <w:t xml:space="preserve"> - The member can print order and transaction confirmation slips. The slips can be printed online [CTRL+O] or offline [CTRL+F]. The user can print the confirmation slips in tabular or one line format.</w:t>
      </w:r>
    </w:p>
    <w:p w14:paraId="2F3CD484" w14:textId="77777777" w:rsidR="000E76F6" w:rsidRPr="00A73519" w:rsidRDefault="000E76F6" w:rsidP="000E76F6">
      <w:pPr>
        <w:widowControl w:val="0"/>
        <w:adjustRightInd w:val="0"/>
        <w:jc w:val="both"/>
      </w:pPr>
    </w:p>
    <w:p w14:paraId="4BB19FDF" w14:textId="77777777" w:rsidR="000E76F6" w:rsidRPr="00A73519" w:rsidRDefault="000E76F6" w:rsidP="000E76F6">
      <w:pPr>
        <w:widowControl w:val="0"/>
        <w:adjustRightInd w:val="0"/>
        <w:jc w:val="both"/>
      </w:pPr>
      <w:r w:rsidRPr="00A73519">
        <w:rPr>
          <w:b/>
        </w:rPr>
        <w:t>On-line Backup</w:t>
      </w:r>
      <w:r w:rsidRPr="00A73519">
        <w:t xml:space="preserve"> – The member can export orders/ transaction based on the filtered order/ transaction attributes.</w:t>
      </w:r>
    </w:p>
    <w:p w14:paraId="784F18A2" w14:textId="77777777" w:rsidR="000E76F6" w:rsidRPr="00A73519" w:rsidRDefault="000E76F6" w:rsidP="000E76F6">
      <w:pPr>
        <w:widowControl w:val="0"/>
        <w:adjustRightInd w:val="0"/>
        <w:jc w:val="both"/>
      </w:pPr>
    </w:p>
    <w:p w14:paraId="0D70EAE7" w14:textId="77777777" w:rsidR="000E76F6" w:rsidRPr="00A73519" w:rsidRDefault="000E76F6" w:rsidP="000E76F6">
      <w:pPr>
        <w:widowControl w:val="0"/>
        <w:adjustRightInd w:val="0"/>
        <w:jc w:val="both"/>
      </w:pPr>
      <w:r w:rsidRPr="00A73519">
        <w:rPr>
          <w:b/>
        </w:rPr>
        <w:t>Full Message Display</w:t>
      </w:r>
      <w:r w:rsidRPr="00A73519">
        <w:t xml:space="preserve"> – In Full Message Display, messages can be filtered on Symbol and Series. </w:t>
      </w:r>
    </w:p>
    <w:p w14:paraId="3FF050B2" w14:textId="77777777" w:rsidR="000E76F6" w:rsidRPr="00A73519" w:rsidRDefault="000E76F6" w:rsidP="000E76F6">
      <w:pPr>
        <w:widowControl w:val="0"/>
        <w:adjustRightInd w:val="0"/>
        <w:jc w:val="both"/>
      </w:pPr>
    </w:p>
    <w:p w14:paraId="0154A006" w14:textId="77777777" w:rsidR="000E76F6" w:rsidRPr="00A73519" w:rsidRDefault="000E76F6" w:rsidP="000E76F6">
      <w:pPr>
        <w:widowControl w:val="0"/>
        <w:adjustRightInd w:val="0"/>
        <w:jc w:val="both"/>
      </w:pPr>
      <w:r w:rsidRPr="00A73519">
        <w:rPr>
          <w:b/>
        </w:rPr>
        <w:t>Offline Order Entry</w:t>
      </w:r>
      <w:r w:rsidRPr="00A73519">
        <w:t xml:space="preserve"> – This function is available for SLBS. The structure for the input file is given in the online help.</w:t>
      </w:r>
    </w:p>
    <w:p w14:paraId="268BB41D" w14:textId="77777777" w:rsidR="000E76F6" w:rsidRPr="00A73519" w:rsidRDefault="000E76F6" w:rsidP="000E76F6">
      <w:pPr>
        <w:widowControl w:val="0"/>
        <w:adjustRightInd w:val="0"/>
        <w:jc w:val="both"/>
      </w:pPr>
    </w:p>
    <w:p w14:paraId="58897D46" w14:textId="77777777" w:rsidR="000E76F6" w:rsidRPr="00A73519" w:rsidRDefault="000E76F6" w:rsidP="000E76F6">
      <w:pPr>
        <w:widowControl w:val="0"/>
        <w:adjustRightInd w:val="0"/>
        <w:jc w:val="both"/>
      </w:pPr>
      <w:r w:rsidRPr="00A73519">
        <w:rPr>
          <w:b/>
        </w:rPr>
        <w:t xml:space="preserve">Branch Order Value Limit – </w:t>
      </w:r>
      <w:r w:rsidRPr="00A73519">
        <w:t>The corporate manager can set limit for branch manager</w:t>
      </w:r>
    </w:p>
    <w:p w14:paraId="2D97C960" w14:textId="77777777" w:rsidR="000E76F6" w:rsidRPr="00A73519" w:rsidRDefault="000E76F6" w:rsidP="000E76F6">
      <w:pPr>
        <w:widowControl w:val="0"/>
        <w:adjustRightInd w:val="0"/>
        <w:jc w:val="both"/>
        <w:rPr>
          <w:b/>
        </w:rPr>
      </w:pPr>
    </w:p>
    <w:p w14:paraId="33152910" w14:textId="77777777" w:rsidR="000E76F6" w:rsidRPr="00A73519" w:rsidRDefault="000E76F6" w:rsidP="000E76F6">
      <w:pPr>
        <w:widowControl w:val="0"/>
        <w:adjustRightInd w:val="0"/>
        <w:jc w:val="both"/>
      </w:pPr>
      <w:r w:rsidRPr="00A73519">
        <w:rPr>
          <w:b/>
        </w:rPr>
        <w:t>User Order Value Limit</w:t>
      </w:r>
      <w:r w:rsidRPr="00A73519">
        <w:t xml:space="preserve"> – The branch manager can set limit for associated dealers.</w:t>
      </w:r>
    </w:p>
    <w:p w14:paraId="4DD525B3" w14:textId="77777777" w:rsidR="000E76F6" w:rsidRPr="00A73519" w:rsidRDefault="000E76F6" w:rsidP="000E76F6">
      <w:pPr>
        <w:widowControl w:val="0"/>
        <w:adjustRightInd w:val="0"/>
        <w:jc w:val="both"/>
      </w:pPr>
    </w:p>
    <w:p w14:paraId="05142A88" w14:textId="77777777" w:rsidR="000E76F6" w:rsidRPr="00A73519" w:rsidRDefault="000E76F6" w:rsidP="000E76F6">
      <w:pPr>
        <w:widowControl w:val="0"/>
        <w:adjustRightInd w:val="0"/>
        <w:jc w:val="both"/>
      </w:pPr>
      <w:r w:rsidRPr="00A73519">
        <w:rPr>
          <w:b/>
        </w:rPr>
        <w:t>Order Limits</w:t>
      </w:r>
      <w:r w:rsidRPr="00A73519">
        <w:t xml:space="preserve"> - The dealer can set order limit for each order in terms of quantity and value. </w:t>
      </w:r>
    </w:p>
    <w:p w14:paraId="71B06976" w14:textId="77777777" w:rsidR="000E76F6" w:rsidRPr="00A73519" w:rsidRDefault="000E76F6" w:rsidP="000E76F6">
      <w:pPr>
        <w:widowControl w:val="0"/>
        <w:adjustRightInd w:val="0"/>
        <w:jc w:val="both"/>
      </w:pPr>
    </w:p>
    <w:p w14:paraId="17CACDB4" w14:textId="77777777" w:rsidR="000E76F6" w:rsidRPr="00A73519" w:rsidRDefault="000E76F6" w:rsidP="000E76F6">
      <w:pPr>
        <w:widowControl w:val="0"/>
        <w:adjustRightInd w:val="0"/>
        <w:jc w:val="both"/>
      </w:pPr>
      <w:r w:rsidRPr="00A73519">
        <w:rPr>
          <w:b/>
        </w:rPr>
        <w:t>Price Information</w:t>
      </w:r>
      <w:r w:rsidRPr="00A73519">
        <w:t xml:space="preserve"> - Security price statistics pertaining to SLBS will be shown in the Market Statistics report.</w:t>
      </w:r>
    </w:p>
    <w:p w14:paraId="5A42335A" w14:textId="77777777" w:rsidR="000E76F6" w:rsidRPr="00A73519" w:rsidRDefault="000E76F6" w:rsidP="000E76F6">
      <w:pPr>
        <w:widowControl w:val="0"/>
        <w:adjustRightInd w:val="0"/>
        <w:jc w:val="both"/>
      </w:pPr>
    </w:p>
    <w:p w14:paraId="38B8F00B" w14:textId="77777777" w:rsidR="00A65209" w:rsidRPr="00A73519" w:rsidRDefault="00EB25D1" w:rsidP="00EB25D1">
      <w:pPr>
        <w:widowControl w:val="0"/>
        <w:adjustRightInd w:val="0"/>
        <w:jc w:val="both"/>
        <w:rPr>
          <w:b/>
          <w:u w:val="single"/>
        </w:rPr>
      </w:pPr>
      <w:r w:rsidRPr="00A73519">
        <w:t xml:space="preserve">In case of clarification / queries members pertaining to Features &amp; User Navigation of Order Matching Platform members are advised to contract Helpdesk no. </w:t>
      </w:r>
      <w:r w:rsidRPr="002B7579">
        <w:t>1800 2</w:t>
      </w:r>
      <w:r w:rsidR="00833A5E" w:rsidRPr="002B7579">
        <w:t xml:space="preserve">66 </w:t>
      </w:r>
      <w:r w:rsidRPr="002B7579">
        <w:t>0053.</w:t>
      </w:r>
    </w:p>
    <w:p w14:paraId="29DDA280" w14:textId="77777777" w:rsidR="00A65209" w:rsidRPr="00A73519" w:rsidRDefault="00A65209" w:rsidP="000E76F6">
      <w:pPr>
        <w:widowControl w:val="0"/>
        <w:adjustRightInd w:val="0"/>
        <w:jc w:val="center"/>
        <w:rPr>
          <w:b/>
          <w:u w:val="single"/>
        </w:rPr>
      </w:pPr>
    </w:p>
    <w:p w14:paraId="36AFCD6F" w14:textId="77777777" w:rsidR="00A65209" w:rsidRPr="00A73519" w:rsidRDefault="00A65209" w:rsidP="000E76F6">
      <w:pPr>
        <w:widowControl w:val="0"/>
        <w:adjustRightInd w:val="0"/>
        <w:jc w:val="center"/>
        <w:rPr>
          <w:b/>
          <w:u w:val="single"/>
        </w:rPr>
      </w:pPr>
    </w:p>
    <w:p w14:paraId="1168F95D" w14:textId="77777777" w:rsidR="00A65209" w:rsidRPr="00A73519" w:rsidRDefault="00A65209" w:rsidP="000E76F6">
      <w:pPr>
        <w:widowControl w:val="0"/>
        <w:adjustRightInd w:val="0"/>
        <w:jc w:val="center"/>
        <w:rPr>
          <w:b/>
          <w:u w:val="single"/>
        </w:rPr>
      </w:pPr>
    </w:p>
    <w:p w14:paraId="033316B1" w14:textId="77777777" w:rsidR="00A65209" w:rsidRPr="00A73519" w:rsidRDefault="00A65209" w:rsidP="000E76F6">
      <w:pPr>
        <w:widowControl w:val="0"/>
        <w:adjustRightInd w:val="0"/>
        <w:jc w:val="center"/>
        <w:rPr>
          <w:b/>
          <w:u w:val="single"/>
        </w:rPr>
      </w:pPr>
    </w:p>
    <w:p w14:paraId="59FA36BA" w14:textId="77777777" w:rsidR="00A65209" w:rsidRPr="00A73519" w:rsidRDefault="00A65209" w:rsidP="000E76F6">
      <w:pPr>
        <w:widowControl w:val="0"/>
        <w:adjustRightInd w:val="0"/>
        <w:jc w:val="center"/>
        <w:rPr>
          <w:b/>
          <w:u w:val="single"/>
        </w:rPr>
      </w:pPr>
    </w:p>
    <w:p w14:paraId="6F1260C6" w14:textId="77777777" w:rsidR="00A65209" w:rsidRPr="00A73519" w:rsidRDefault="00A65209" w:rsidP="000E76F6">
      <w:pPr>
        <w:widowControl w:val="0"/>
        <w:adjustRightInd w:val="0"/>
        <w:jc w:val="center"/>
        <w:rPr>
          <w:b/>
          <w:u w:val="single"/>
        </w:rPr>
      </w:pPr>
    </w:p>
    <w:p w14:paraId="2F178FA8" w14:textId="77777777" w:rsidR="00A65209" w:rsidRPr="00A73519" w:rsidRDefault="00A65209" w:rsidP="000E76F6">
      <w:pPr>
        <w:widowControl w:val="0"/>
        <w:adjustRightInd w:val="0"/>
        <w:jc w:val="center"/>
        <w:rPr>
          <w:b/>
          <w:u w:val="single"/>
        </w:rPr>
      </w:pPr>
    </w:p>
    <w:p w14:paraId="35EEE019" w14:textId="77777777" w:rsidR="00A65209" w:rsidRPr="00A73519" w:rsidRDefault="00A65209" w:rsidP="000E76F6">
      <w:pPr>
        <w:widowControl w:val="0"/>
        <w:adjustRightInd w:val="0"/>
        <w:jc w:val="center"/>
        <w:rPr>
          <w:b/>
          <w:u w:val="single"/>
        </w:rPr>
      </w:pPr>
    </w:p>
    <w:p w14:paraId="2817DE2C" w14:textId="77777777" w:rsidR="00A65209" w:rsidRPr="00A73519" w:rsidRDefault="00A65209" w:rsidP="000E76F6">
      <w:pPr>
        <w:widowControl w:val="0"/>
        <w:adjustRightInd w:val="0"/>
        <w:jc w:val="center"/>
        <w:rPr>
          <w:b/>
          <w:u w:val="single"/>
        </w:rPr>
      </w:pPr>
    </w:p>
    <w:p w14:paraId="36B31594" w14:textId="77777777" w:rsidR="00A65209" w:rsidRPr="00A73519" w:rsidRDefault="00A65209" w:rsidP="000E76F6">
      <w:pPr>
        <w:widowControl w:val="0"/>
        <w:adjustRightInd w:val="0"/>
        <w:jc w:val="center"/>
        <w:rPr>
          <w:b/>
          <w:u w:val="single"/>
        </w:rPr>
      </w:pPr>
    </w:p>
    <w:p w14:paraId="0F4F8F35" w14:textId="77777777" w:rsidR="00A65209" w:rsidRPr="00A73519" w:rsidRDefault="00A65209" w:rsidP="000E76F6">
      <w:pPr>
        <w:widowControl w:val="0"/>
        <w:adjustRightInd w:val="0"/>
        <w:jc w:val="center"/>
        <w:rPr>
          <w:b/>
          <w:u w:val="single"/>
        </w:rPr>
      </w:pPr>
    </w:p>
    <w:p w14:paraId="7A359FD2" w14:textId="77777777" w:rsidR="00A65209" w:rsidRPr="00A73519" w:rsidRDefault="00A65209" w:rsidP="000E76F6">
      <w:pPr>
        <w:widowControl w:val="0"/>
        <w:adjustRightInd w:val="0"/>
        <w:jc w:val="center"/>
        <w:rPr>
          <w:b/>
          <w:u w:val="single"/>
        </w:rPr>
      </w:pPr>
    </w:p>
    <w:p w14:paraId="764124A3" w14:textId="77777777" w:rsidR="00A65209" w:rsidRPr="00A73519" w:rsidRDefault="00A65209" w:rsidP="000E76F6">
      <w:pPr>
        <w:widowControl w:val="0"/>
        <w:adjustRightInd w:val="0"/>
        <w:jc w:val="center"/>
        <w:rPr>
          <w:b/>
          <w:u w:val="single"/>
        </w:rPr>
      </w:pPr>
    </w:p>
    <w:p w14:paraId="3C276A0A" w14:textId="77777777" w:rsidR="00A65209" w:rsidRPr="00A73519" w:rsidRDefault="00A65209" w:rsidP="000E76F6">
      <w:pPr>
        <w:widowControl w:val="0"/>
        <w:adjustRightInd w:val="0"/>
        <w:jc w:val="center"/>
        <w:rPr>
          <w:b/>
          <w:u w:val="single"/>
        </w:rPr>
      </w:pPr>
    </w:p>
    <w:p w14:paraId="4F1BDFF8" w14:textId="77777777" w:rsidR="00A65209" w:rsidRPr="00A73519" w:rsidRDefault="00A65209" w:rsidP="000E76F6">
      <w:pPr>
        <w:widowControl w:val="0"/>
        <w:adjustRightInd w:val="0"/>
        <w:jc w:val="center"/>
        <w:rPr>
          <w:b/>
          <w:u w:val="single"/>
        </w:rPr>
      </w:pPr>
    </w:p>
    <w:p w14:paraId="7B6BFADE" w14:textId="77777777" w:rsidR="00A65209" w:rsidRPr="00A73519" w:rsidRDefault="00A65209" w:rsidP="000E76F6">
      <w:pPr>
        <w:widowControl w:val="0"/>
        <w:adjustRightInd w:val="0"/>
        <w:jc w:val="center"/>
        <w:rPr>
          <w:b/>
          <w:u w:val="single"/>
        </w:rPr>
      </w:pPr>
    </w:p>
    <w:p w14:paraId="78840550" w14:textId="77777777" w:rsidR="00FD75F0" w:rsidRPr="00A73519" w:rsidRDefault="00FD75F0" w:rsidP="002B7579">
      <w:pPr>
        <w:pStyle w:val="Heading1"/>
      </w:pPr>
      <w:bookmarkStart w:id="5" w:name="_Toc410241365"/>
      <w:bookmarkStart w:id="6" w:name="_Toc197442716"/>
      <w:bookmarkStart w:id="7" w:name="_Toc406779982"/>
      <w:r w:rsidRPr="00A73519">
        <w:t>Format</w:t>
      </w:r>
      <w:r w:rsidRPr="00A73519">
        <w:rPr>
          <w:lang w:val="en-IN"/>
        </w:rPr>
        <w:t xml:space="preserve"> of application </w:t>
      </w:r>
      <w:r w:rsidR="00C61D2D" w:rsidRPr="00A73519">
        <w:rPr>
          <w:lang w:val="en-IN"/>
        </w:rPr>
        <w:t xml:space="preserve">for </w:t>
      </w:r>
      <w:r w:rsidRPr="00A73519">
        <w:rPr>
          <w:lang w:val="en-IN"/>
        </w:rPr>
        <w:t>activation / deactivation of custodial participant</w:t>
      </w:r>
      <w:bookmarkEnd w:id="5"/>
      <w:r w:rsidR="00187211" w:rsidRPr="00A73519">
        <w:rPr>
          <w:lang w:val="en-IN"/>
        </w:rPr>
        <w:t xml:space="preserve"> code</w:t>
      </w:r>
      <w:bookmarkEnd w:id="6"/>
    </w:p>
    <w:bookmarkEnd w:id="7"/>
    <w:p w14:paraId="7BCCD933" w14:textId="77777777" w:rsidR="00BF225C" w:rsidRPr="00A73519" w:rsidRDefault="00BF225C" w:rsidP="00BF225C">
      <w:pPr>
        <w:widowControl w:val="0"/>
        <w:tabs>
          <w:tab w:val="left" w:pos="660"/>
          <w:tab w:val="left" w:pos="7158"/>
        </w:tabs>
        <w:adjustRightInd w:val="0"/>
        <w:snapToGrid w:val="0"/>
        <w:spacing w:line="240" w:lineRule="atLeast"/>
        <w:jc w:val="center"/>
        <w:outlineLvl w:val="5"/>
      </w:pPr>
      <w:r w:rsidRPr="00A73519">
        <w:t xml:space="preserve"> (To be given by the Custodian/Clearing Member on the letter head)</w:t>
      </w:r>
    </w:p>
    <w:p w14:paraId="7CB58591" w14:textId="77777777" w:rsidR="00BF225C" w:rsidRPr="00A73519" w:rsidRDefault="00BF225C" w:rsidP="00BF225C">
      <w:pPr>
        <w:widowControl w:val="0"/>
        <w:adjustRightInd w:val="0"/>
        <w:spacing w:line="240" w:lineRule="atLeast"/>
        <w:jc w:val="both"/>
      </w:pPr>
      <w:r w:rsidRPr="00A73519">
        <w:t>Date:</w:t>
      </w:r>
    </w:p>
    <w:p w14:paraId="5AD1F83F" w14:textId="77777777" w:rsidR="00BF225C" w:rsidRPr="00A73519" w:rsidRDefault="00BF225C" w:rsidP="00BF225C">
      <w:pPr>
        <w:jc w:val="both"/>
      </w:pPr>
      <w:r w:rsidRPr="00A73519">
        <w:t>N</w:t>
      </w:r>
      <w:r w:rsidR="002B7579">
        <w:t>SE</w:t>
      </w:r>
      <w:r w:rsidRPr="00A73519">
        <w:t xml:space="preserve"> Clearing Limited</w:t>
      </w:r>
    </w:p>
    <w:p w14:paraId="442D6A5E" w14:textId="77777777" w:rsidR="00BF225C" w:rsidRPr="00A73519" w:rsidRDefault="00BF225C" w:rsidP="00BF225C">
      <w:pPr>
        <w:tabs>
          <w:tab w:val="left" w:pos="90"/>
        </w:tabs>
        <w:jc w:val="both"/>
      </w:pPr>
      <w:r w:rsidRPr="00A73519">
        <w:t>Exchange Plaza, Bandra Kurla Complex,</w:t>
      </w:r>
    </w:p>
    <w:p w14:paraId="1D567E0E" w14:textId="77777777" w:rsidR="00BF225C" w:rsidRPr="00A73519" w:rsidRDefault="00BF225C" w:rsidP="00BF225C">
      <w:pPr>
        <w:jc w:val="both"/>
      </w:pPr>
      <w:r w:rsidRPr="00A73519">
        <w:t>Bandra (East), Mumbai 400 051</w:t>
      </w:r>
    </w:p>
    <w:p w14:paraId="1A2E93C3" w14:textId="77777777" w:rsidR="00BF225C" w:rsidRPr="00A73519" w:rsidRDefault="00BF225C" w:rsidP="00BF225C">
      <w:pPr>
        <w:widowControl w:val="0"/>
        <w:adjustRightInd w:val="0"/>
        <w:spacing w:line="240" w:lineRule="atLeast"/>
        <w:jc w:val="both"/>
      </w:pPr>
    </w:p>
    <w:p w14:paraId="07E76DEB" w14:textId="77777777" w:rsidR="00BF225C" w:rsidRPr="00A73519" w:rsidRDefault="00BF225C" w:rsidP="00BF225C">
      <w:pPr>
        <w:widowControl w:val="0"/>
        <w:adjustRightInd w:val="0"/>
        <w:spacing w:line="240" w:lineRule="atLeast"/>
        <w:jc w:val="both"/>
      </w:pPr>
      <w:r w:rsidRPr="00A73519">
        <w:t>Dear Sir,</w:t>
      </w:r>
    </w:p>
    <w:p w14:paraId="54708E30" w14:textId="77777777" w:rsidR="00BF225C" w:rsidRPr="00A73519" w:rsidRDefault="00BF225C" w:rsidP="00BF225C">
      <w:pPr>
        <w:widowControl w:val="0"/>
        <w:adjustRightInd w:val="0"/>
        <w:spacing w:line="240" w:lineRule="atLeast"/>
        <w:jc w:val="center"/>
        <w:rPr>
          <w:b/>
          <w:u w:val="single"/>
        </w:rPr>
      </w:pPr>
      <w:r w:rsidRPr="00A73519">
        <w:rPr>
          <w:b/>
          <w:u w:val="single"/>
        </w:rPr>
        <w:t>Sub:</w:t>
      </w:r>
      <w:r w:rsidRPr="00A73519">
        <w:rPr>
          <w:b/>
        </w:rPr>
        <w:t xml:space="preserve"> </w:t>
      </w:r>
      <w:r w:rsidRPr="00A73519">
        <w:rPr>
          <w:b/>
          <w:u w:val="single"/>
        </w:rPr>
        <w:t>Application - Custodial Participant Code</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98"/>
        <w:gridCol w:w="2713"/>
      </w:tblGrid>
      <w:tr w:rsidR="00BF225C" w:rsidRPr="00A73519" w14:paraId="025F92E6" w14:textId="77777777" w:rsidTr="00985C60">
        <w:trPr>
          <w:trHeight w:val="233"/>
        </w:trPr>
        <w:tc>
          <w:tcPr>
            <w:tcW w:w="4644" w:type="dxa"/>
            <w:shd w:val="clear" w:color="auto" w:fill="auto"/>
            <w:vAlign w:val="center"/>
            <w:hideMark/>
          </w:tcPr>
          <w:p w14:paraId="7D0B9BA7" w14:textId="77777777" w:rsidR="00BF225C" w:rsidRPr="00A73519" w:rsidRDefault="00BF225C" w:rsidP="00985C60">
            <w:pPr>
              <w:jc w:val="both"/>
              <w:rPr>
                <w:b/>
                <w:lang w:eastAsia="en-IN"/>
              </w:rPr>
            </w:pPr>
            <w:r w:rsidRPr="00A73519">
              <w:rPr>
                <w:b/>
                <w:lang w:eastAsia="en-IN"/>
              </w:rPr>
              <w:t xml:space="preserve">Segment </w:t>
            </w:r>
            <w:r w:rsidRPr="00A73519">
              <w:rPr>
                <w:lang w:eastAsia="en-IN"/>
              </w:rPr>
              <w:t>(Select as per requirement)</w:t>
            </w:r>
          </w:p>
        </w:tc>
        <w:tc>
          <w:tcPr>
            <w:tcW w:w="4911" w:type="dxa"/>
            <w:gridSpan w:val="2"/>
            <w:shd w:val="clear" w:color="auto" w:fill="auto"/>
            <w:hideMark/>
          </w:tcPr>
          <w:p w14:paraId="415F5C2A" w14:textId="77777777" w:rsidR="00BF225C" w:rsidRPr="00A73519" w:rsidRDefault="00BF225C" w:rsidP="00985C60">
            <w:pPr>
              <w:jc w:val="center"/>
              <w:rPr>
                <w:lang w:eastAsia="en-IN"/>
              </w:rPr>
            </w:pPr>
            <w:r w:rsidRPr="00A73519">
              <w:t>(CM/FO/CD/SLB/DEBT)</w:t>
            </w:r>
          </w:p>
        </w:tc>
      </w:tr>
      <w:tr w:rsidR="00BF225C" w:rsidRPr="00A73519" w14:paraId="3E68E756" w14:textId="77777777" w:rsidTr="00985C60">
        <w:trPr>
          <w:trHeight w:val="503"/>
        </w:trPr>
        <w:tc>
          <w:tcPr>
            <w:tcW w:w="9555" w:type="dxa"/>
            <w:gridSpan w:val="3"/>
            <w:shd w:val="clear" w:color="auto" w:fill="auto"/>
            <w:vAlign w:val="center"/>
            <w:hideMark/>
          </w:tcPr>
          <w:p w14:paraId="27933AA7" w14:textId="77777777" w:rsidR="00BF225C" w:rsidRPr="00A73519" w:rsidRDefault="00BF225C" w:rsidP="00985C60">
            <w:pPr>
              <w:jc w:val="both"/>
              <w:rPr>
                <w:b/>
                <w:lang w:eastAsia="en-IN"/>
              </w:rPr>
            </w:pPr>
            <w:r w:rsidRPr="00A73519">
              <w:rPr>
                <w:b/>
                <w:lang w:eastAsia="en-IN"/>
              </w:rPr>
              <w:t>Type :</w:t>
            </w:r>
          </w:p>
          <w:p w14:paraId="563DDBE1" w14:textId="77777777" w:rsidR="00BF225C" w:rsidRPr="00A73519" w:rsidRDefault="00BF225C" w:rsidP="00985C60">
            <w:pPr>
              <w:jc w:val="both"/>
              <w:rPr>
                <w:lang w:eastAsia="en-IN"/>
              </w:rPr>
            </w:pPr>
            <w:r w:rsidRPr="00A73519">
              <w:rPr>
                <w:lang w:eastAsia="en-IN"/>
              </w:rPr>
              <w:t xml:space="preserve">        1. New / Activation      </w:t>
            </w:r>
          </w:p>
          <w:p w14:paraId="1E2934F6" w14:textId="77777777" w:rsidR="00BF225C" w:rsidRPr="00A73519" w:rsidRDefault="00BF225C" w:rsidP="00985C60">
            <w:pPr>
              <w:jc w:val="both"/>
              <w:rPr>
                <w:lang w:eastAsia="en-IN"/>
              </w:rPr>
            </w:pPr>
            <w:r w:rsidRPr="00A73519">
              <w:rPr>
                <w:lang w:eastAsia="en-IN"/>
              </w:rPr>
              <w:t xml:space="preserve">        2. Deactivation           </w:t>
            </w:r>
          </w:p>
          <w:p w14:paraId="2DE17C43" w14:textId="77777777" w:rsidR="00BF225C" w:rsidRPr="00A73519" w:rsidRDefault="00BF225C" w:rsidP="00985C60">
            <w:pPr>
              <w:jc w:val="both"/>
              <w:rPr>
                <w:lang w:eastAsia="en-IN"/>
              </w:rPr>
            </w:pPr>
            <w:r w:rsidRPr="00A73519">
              <w:rPr>
                <w:lang w:eastAsia="en-IN"/>
              </w:rPr>
              <w:t xml:space="preserve">        3. Modification/ Transition (Name/ Category/Custodian/Clearing Member)</w:t>
            </w:r>
          </w:p>
        </w:tc>
      </w:tr>
      <w:tr w:rsidR="00BF225C" w:rsidRPr="00A73519" w14:paraId="2B3FA0B6" w14:textId="77777777" w:rsidTr="00985C60">
        <w:trPr>
          <w:trHeight w:val="305"/>
        </w:trPr>
        <w:tc>
          <w:tcPr>
            <w:tcW w:w="4644" w:type="dxa"/>
            <w:shd w:val="clear" w:color="auto" w:fill="auto"/>
            <w:vAlign w:val="center"/>
          </w:tcPr>
          <w:p w14:paraId="597FB5A4" w14:textId="77777777" w:rsidR="00BF225C" w:rsidRPr="00A73519" w:rsidRDefault="00BF225C" w:rsidP="00985C60">
            <w:pPr>
              <w:jc w:val="center"/>
              <w:rPr>
                <w:b/>
                <w:lang w:eastAsia="en-IN"/>
              </w:rPr>
            </w:pPr>
            <w:r w:rsidRPr="00A73519">
              <w:rPr>
                <w:b/>
                <w:lang w:eastAsia="en-IN"/>
              </w:rPr>
              <w:t>Particulars</w:t>
            </w:r>
          </w:p>
        </w:tc>
        <w:tc>
          <w:tcPr>
            <w:tcW w:w="2198" w:type="dxa"/>
            <w:shd w:val="clear" w:color="auto" w:fill="auto"/>
            <w:vAlign w:val="center"/>
          </w:tcPr>
          <w:p w14:paraId="136847E5" w14:textId="77777777" w:rsidR="00BF225C" w:rsidRPr="00A73519" w:rsidRDefault="002A2D1D" w:rsidP="00985C60">
            <w:pPr>
              <w:jc w:val="both"/>
              <w:rPr>
                <w:b/>
                <w:lang w:eastAsia="en-IN"/>
              </w:rPr>
            </w:pPr>
            <w:r w:rsidRPr="00A73519">
              <w:rPr>
                <w:b/>
                <w:lang w:eastAsia="en-IN"/>
              </w:rPr>
              <w:t>Applicable to , ‘</w:t>
            </w:r>
            <w:r w:rsidR="00BF225C" w:rsidRPr="00A73519">
              <w:rPr>
                <w:b/>
                <w:lang w:eastAsia="en-IN"/>
              </w:rPr>
              <w:t>Type</w:t>
            </w:r>
            <w:r w:rsidRPr="00A73519">
              <w:rPr>
                <w:b/>
                <w:lang w:eastAsia="en-IN"/>
              </w:rPr>
              <w:t>’</w:t>
            </w:r>
          </w:p>
        </w:tc>
        <w:tc>
          <w:tcPr>
            <w:tcW w:w="2713" w:type="dxa"/>
            <w:shd w:val="clear" w:color="auto" w:fill="auto"/>
            <w:vAlign w:val="center"/>
          </w:tcPr>
          <w:p w14:paraId="229AE493" w14:textId="77777777" w:rsidR="00BF225C" w:rsidRPr="00A73519" w:rsidRDefault="00BF225C" w:rsidP="00985C60">
            <w:pPr>
              <w:jc w:val="center"/>
              <w:rPr>
                <w:b/>
                <w:lang w:eastAsia="en-IN"/>
              </w:rPr>
            </w:pPr>
            <w:r w:rsidRPr="00A73519">
              <w:rPr>
                <w:b/>
                <w:lang w:eastAsia="en-IN"/>
              </w:rPr>
              <w:t>Details</w:t>
            </w:r>
          </w:p>
        </w:tc>
      </w:tr>
      <w:tr w:rsidR="00BF225C" w:rsidRPr="00A73519" w14:paraId="0FDCB537" w14:textId="77777777" w:rsidTr="00985C60">
        <w:trPr>
          <w:trHeight w:val="615"/>
        </w:trPr>
        <w:tc>
          <w:tcPr>
            <w:tcW w:w="4644" w:type="dxa"/>
            <w:shd w:val="clear" w:color="auto" w:fill="auto"/>
            <w:vAlign w:val="center"/>
            <w:hideMark/>
          </w:tcPr>
          <w:p w14:paraId="430540A1" w14:textId="77777777" w:rsidR="00BF225C" w:rsidRPr="00A73519" w:rsidRDefault="00BF225C" w:rsidP="00985C60">
            <w:pPr>
              <w:rPr>
                <w:lang w:eastAsia="en-IN"/>
              </w:rPr>
            </w:pPr>
            <w:r w:rsidRPr="00A73519">
              <w:rPr>
                <w:lang w:eastAsia="en-IN"/>
              </w:rPr>
              <w:t>Category (FPI/FII/FIISA/MF/MF- Scheme /INS/ BNK/ DFI/ PF/ NRI/QFI/PMS/AIF/DBC/OTH)</w:t>
            </w:r>
          </w:p>
        </w:tc>
        <w:tc>
          <w:tcPr>
            <w:tcW w:w="2198" w:type="dxa"/>
            <w:shd w:val="clear" w:color="auto" w:fill="auto"/>
            <w:vAlign w:val="center"/>
            <w:hideMark/>
          </w:tcPr>
          <w:p w14:paraId="3B8D4A83" w14:textId="77777777" w:rsidR="00BF225C" w:rsidRPr="00A73519" w:rsidRDefault="00BF225C" w:rsidP="00985C60">
            <w:pPr>
              <w:jc w:val="center"/>
              <w:rPr>
                <w:lang w:eastAsia="en-IN"/>
              </w:rPr>
            </w:pPr>
            <w:r w:rsidRPr="00A73519">
              <w:rPr>
                <w:lang w:eastAsia="en-IN"/>
              </w:rPr>
              <w:t>1,2,3</w:t>
            </w:r>
          </w:p>
        </w:tc>
        <w:tc>
          <w:tcPr>
            <w:tcW w:w="2713" w:type="dxa"/>
            <w:shd w:val="clear" w:color="auto" w:fill="auto"/>
            <w:hideMark/>
          </w:tcPr>
          <w:p w14:paraId="36705E41" w14:textId="77777777" w:rsidR="00BF225C" w:rsidRPr="00A73519" w:rsidRDefault="00BF225C" w:rsidP="00985C60">
            <w:pPr>
              <w:rPr>
                <w:lang w:eastAsia="en-IN"/>
              </w:rPr>
            </w:pPr>
            <w:r w:rsidRPr="00A73519">
              <w:rPr>
                <w:lang w:eastAsia="en-IN"/>
              </w:rPr>
              <w:t> </w:t>
            </w:r>
          </w:p>
        </w:tc>
      </w:tr>
      <w:tr w:rsidR="00BF225C" w:rsidRPr="00A73519" w14:paraId="53281BF6" w14:textId="77777777" w:rsidTr="00985C60">
        <w:trPr>
          <w:trHeight w:val="315"/>
        </w:trPr>
        <w:tc>
          <w:tcPr>
            <w:tcW w:w="4644" w:type="dxa"/>
            <w:shd w:val="clear" w:color="auto" w:fill="auto"/>
            <w:vAlign w:val="center"/>
          </w:tcPr>
          <w:p w14:paraId="2120AB0A" w14:textId="77777777" w:rsidR="00BF225C" w:rsidRPr="00A73519" w:rsidRDefault="00BF225C" w:rsidP="00985C60">
            <w:pPr>
              <w:rPr>
                <w:lang w:eastAsia="en-IN"/>
              </w:rPr>
            </w:pPr>
            <w:r w:rsidRPr="00A73519">
              <w:rPr>
                <w:lang w:eastAsia="en-IN"/>
              </w:rPr>
              <w:t>FPI/FII/QFI Category (I, II)</w:t>
            </w:r>
          </w:p>
        </w:tc>
        <w:tc>
          <w:tcPr>
            <w:tcW w:w="2198" w:type="dxa"/>
            <w:shd w:val="clear" w:color="auto" w:fill="auto"/>
            <w:vAlign w:val="center"/>
          </w:tcPr>
          <w:p w14:paraId="7D4E70FA" w14:textId="77777777" w:rsidR="00BF225C" w:rsidRPr="00A73519" w:rsidRDefault="00BF225C" w:rsidP="00985C60">
            <w:pPr>
              <w:jc w:val="center"/>
              <w:rPr>
                <w:lang w:eastAsia="en-IN"/>
              </w:rPr>
            </w:pPr>
            <w:r w:rsidRPr="00A73519">
              <w:rPr>
                <w:lang w:eastAsia="en-IN"/>
              </w:rPr>
              <w:t>1</w:t>
            </w:r>
          </w:p>
        </w:tc>
        <w:tc>
          <w:tcPr>
            <w:tcW w:w="2713" w:type="dxa"/>
            <w:shd w:val="clear" w:color="auto" w:fill="auto"/>
            <w:vAlign w:val="center"/>
          </w:tcPr>
          <w:p w14:paraId="45511890" w14:textId="77777777" w:rsidR="00BF225C" w:rsidRPr="00A73519" w:rsidRDefault="00BF225C" w:rsidP="00985C60">
            <w:pPr>
              <w:jc w:val="both"/>
              <w:rPr>
                <w:lang w:eastAsia="en-IN"/>
              </w:rPr>
            </w:pPr>
          </w:p>
        </w:tc>
      </w:tr>
      <w:tr w:rsidR="00BF225C" w:rsidRPr="00A73519" w14:paraId="25B09673" w14:textId="77777777" w:rsidTr="00985C60">
        <w:trPr>
          <w:trHeight w:val="315"/>
        </w:trPr>
        <w:tc>
          <w:tcPr>
            <w:tcW w:w="4644" w:type="dxa"/>
            <w:shd w:val="clear" w:color="auto" w:fill="auto"/>
            <w:vAlign w:val="center"/>
          </w:tcPr>
          <w:p w14:paraId="44C5896E" w14:textId="77777777" w:rsidR="00BF225C" w:rsidRPr="00A73519" w:rsidRDefault="00BF225C" w:rsidP="00985C60">
            <w:pPr>
              <w:rPr>
                <w:lang w:eastAsia="en-IN"/>
              </w:rPr>
            </w:pPr>
            <w:r w:rsidRPr="00A73519">
              <w:rPr>
                <w:lang w:eastAsia="en-IN"/>
              </w:rPr>
              <w:t>FPI type (Select any one)</w:t>
            </w:r>
          </w:p>
          <w:p w14:paraId="69360B5D" w14:textId="77777777" w:rsidR="00BF225C" w:rsidRPr="00A73519" w:rsidRDefault="00BF225C" w:rsidP="00985C60">
            <w:pPr>
              <w:rPr>
                <w:lang w:eastAsia="en-IN"/>
              </w:rPr>
            </w:pPr>
            <w:r w:rsidRPr="00A73519">
              <w:rPr>
                <w:lang w:eastAsia="en-IN"/>
              </w:rPr>
              <w:t>Corporate bodies=Y</w:t>
            </w:r>
          </w:p>
          <w:p w14:paraId="595ED6C9" w14:textId="77777777" w:rsidR="00BF225C" w:rsidRPr="00A73519" w:rsidRDefault="00BF225C" w:rsidP="00985C60">
            <w:pPr>
              <w:rPr>
                <w:lang w:eastAsia="en-IN"/>
              </w:rPr>
            </w:pPr>
            <w:r w:rsidRPr="00A73519">
              <w:rPr>
                <w:lang w:eastAsia="en-IN"/>
              </w:rPr>
              <w:t xml:space="preserve"> Individuals=Y</w:t>
            </w:r>
          </w:p>
          <w:p w14:paraId="2662BB5B" w14:textId="77777777" w:rsidR="00BF225C" w:rsidRPr="00A73519" w:rsidRDefault="00BF225C" w:rsidP="00985C60">
            <w:pPr>
              <w:rPr>
                <w:lang w:eastAsia="en-IN"/>
              </w:rPr>
            </w:pPr>
            <w:r w:rsidRPr="00A73519">
              <w:rPr>
                <w:lang w:eastAsia="en-IN"/>
              </w:rPr>
              <w:t xml:space="preserve"> Family offices=Y</w:t>
            </w:r>
          </w:p>
          <w:p w14:paraId="34BA5FD6" w14:textId="77777777" w:rsidR="00BF225C" w:rsidRPr="00A73519" w:rsidRDefault="00BF225C" w:rsidP="00985C60">
            <w:pPr>
              <w:rPr>
                <w:lang w:eastAsia="en-IN"/>
              </w:rPr>
            </w:pPr>
            <w:r w:rsidRPr="00A73519">
              <w:rPr>
                <w:lang w:eastAsia="en-IN"/>
              </w:rPr>
              <w:t>Other=N</w:t>
            </w:r>
          </w:p>
        </w:tc>
        <w:tc>
          <w:tcPr>
            <w:tcW w:w="2198" w:type="dxa"/>
            <w:shd w:val="clear" w:color="auto" w:fill="auto"/>
            <w:vAlign w:val="center"/>
          </w:tcPr>
          <w:p w14:paraId="6CFB5D0C" w14:textId="77777777" w:rsidR="00BF225C" w:rsidRPr="00A73519" w:rsidRDefault="00BF225C" w:rsidP="00985C60">
            <w:pPr>
              <w:jc w:val="center"/>
              <w:rPr>
                <w:lang w:eastAsia="en-IN"/>
              </w:rPr>
            </w:pPr>
            <w:r w:rsidRPr="00A73519">
              <w:rPr>
                <w:lang w:eastAsia="en-IN"/>
              </w:rPr>
              <w:t>1</w:t>
            </w:r>
          </w:p>
        </w:tc>
        <w:tc>
          <w:tcPr>
            <w:tcW w:w="2713" w:type="dxa"/>
            <w:shd w:val="clear" w:color="auto" w:fill="auto"/>
            <w:vAlign w:val="center"/>
          </w:tcPr>
          <w:p w14:paraId="022D7A11" w14:textId="77777777" w:rsidR="00BF225C" w:rsidRPr="00A73519" w:rsidRDefault="00BF225C" w:rsidP="00985C60">
            <w:pPr>
              <w:jc w:val="both"/>
              <w:rPr>
                <w:lang w:eastAsia="en-IN"/>
              </w:rPr>
            </w:pPr>
            <w:r w:rsidRPr="00A73519">
              <w:rPr>
                <w:lang w:eastAsia="en-IN"/>
              </w:rPr>
              <w:t>(Y/N)</w:t>
            </w:r>
          </w:p>
        </w:tc>
      </w:tr>
      <w:tr w:rsidR="00BF225C" w:rsidRPr="00A73519" w14:paraId="071C5418" w14:textId="77777777" w:rsidTr="00985C60">
        <w:trPr>
          <w:trHeight w:val="315"/>
        </w:trPr>
        <w:tc>
          <w:tcPr>
            <w:tcW w:w="4644" w:type="dxa"/>
            <w:shd w:val="clear" w:color="auto" w:fill="auto"/>
            <w:vAlign w:val="center"/>
            <w:hideMark/>
          </w:tcPr>
          <w:p w14:paraId="02887D12" w14:textId="77777777" w:rsidR="00BF225C" w:rsidRPr="00A73519" w:rsidRDefault="00BF225C" w:rsidP="00985C60">
            <w:pPr>
              <w:jc w:val="both"/>
              <w:rPr>
                <w:lang w:eastAsia="en-IN"/>
              </w:rPr>
            </w:pPr>
            <w:r w:rsidRPr="00A73519">
              <w:rPr>
                <w:lang w:eastAsia="en-IN"/>
              </w:rPr>
              <w:t>Client Name (Please mention new name and old name in case of name change)</w:t>
            </w:r>
          </w:p>
        </w:tc>
        <w:tc>
          <w:tcPr>
            <w:tcW w:w="2198" w:type="dxa"/>
            <w:shd w:val="clear" w:color="auto" w:fill="auto"/>
            <w:vAlign w:val="center"/>
            <w:hideMark/>
          </w:tcPr>
          <w:p w14:paraId="4932C400" w14:textId="77777777" w:rsidR="00BF225C" w:rsidRPr="00A73519" w:rsidRDefault="00BF225C" w:rsidP="00985C60">
            <w:pPr>
              <w:jc w:val="center"/>
              <w:rPr>
                <w:lang w:eastAsia="en-IN"/>
              </w:rPr>
            </w:pPr>
            <w:r w:rsidRPr="00A73519">
              <w:rPr>
                <w:lang w:eastAsia="en-IN"/>
              </w:rPr>
              <w:t>1,2,3</w:t>
            </w:r>
          </w:p>
        </w:tc>
        <w:tc>
          <w:tcPr>
            <w:tcW w:w="2713" w:type="dxa"/>
            <w:shd w:val="clear" w:color="auto" w:fill="auto"/>
            <w:hideMark/>
          </w:tcPr>
          <w:p w14:paraId="3B961124" w14:textId="77777777" w:rsidR="00BF225C" w:rsidRPr="00A73519" w:rsidRDefault="00BF225C" w:rsidP="00985C60">
            <w:pPr>
              <w:rPr>
                <w:lang w:eastAsia="en-IN"/>
              </w:rPr>
            </w:pPr>
            <w:r w:rsidRPr="00A73519">
              <w:rPr>
                <w:lang w:eastAsia="en-IN"/>
              </w:rPr>
              <w:t> </w:t>
            </w:r>
          </w:p>
        </w:tc>
      </w:tr>
      <w:tr w:rsidR="00BF225C" w:rsidRPr="00A73519" w14:paraId="1D086F37" w14:textId="77777777" w:rsidTr="00985C60">
        <w:trPr>
          <w:trHeight w:val="315"/>
        </w:trPr>
        <w:tc>
          <w:tcPr>
            <w:tcW w:w="4644" w:type="dxa"/>
            <w:shd w:val="clear" w:color="auto" w:fill="auto"/>
            <w:vAlign w:val="center"/>
          </w:tcPr>
          <w:p w14:paraId="64D2D12B" w14:textId="77777777" w:rsidR="00BF225C" w:rsidRPr="00A73519" w:rsidRDefault="00BF225C" w:rsidP="00985C60">
            <w:pPr>
              <w:jc w:val="both"/>
              <w:rPr>
                <w:lang w:eastAsia="en-IN"/>
              </w:rPr>
            </w:pPr>
            <w:r w:rsidRPr="00A73519">
              <w:rPr>
                <w:lang w:eastAsia="en-IN"/>
              </w:rPr>
              <w:t xml:space="preserve">Client Reg. No (FPI/ MF) </w:t>
            </w:r>
          </w:p>
        </w:tc>
        <w:tc>
          <w:tcPr>
            <w:tcW w:w="2198" w:type="dxa"/>
            <w:shd w:val="clear" w:color="auto" w:fill="auto"/>
            <w:vAlign w:val="center"/>
          </w:tcPr>
          <w:p w14:paraId="06AF3E29" w14:textId="77777777" w:rsidR="00BF225C" w:rsidRPr="00A73519" w:rsidRDefault="00BF225C" w:rsidP="00985C60">
            <w:pPr>
              <w:jc w:val="center"/>
              <w:rPr>
                <w:lang w:eastAsia="en-IN"/>
              </w:rPr>
            </w:pPr>
            <w:r w:rsidRPr="00A73519">
              <w:rPr>
                <w:lang w:eastAsia="en-IN"/>
              </w:rPr>
              <w:t>1</w:t>
            </w:r>
          </w:p>
        </w:tc>
        <w:tc>
          <w:tcPr>
            <w:tcW w:w="2713" w:type="dxa"/>
            <w:shd w:val="clear" w:color="auto" w:fill="auto"/>
            <w:vAlign w:val="center"/>
          </w:tcPr>
          <w:p w14:paraId="0BF04EB7" w14:textId="77777777" w:rsidR="00BF225C" w:rsidRPr="00A73519" w:rsidRDefault="00BF225C" w:rsidP="00985C60">
            <w:pPr>
              <w:jc w:val="both"/>
              <w:rPr>
                <w:lang w:eastAsia="en-IN"/>
              </w:rPr>
            </w:pPr>
          </w:p>
        </w:tc>
      </w:tr>
      <w:tr w:rsidR="00BF225C" w:rsidRPr="00A73519" w14:paraId="18467783" w14:textId="77777777" w:rsidTr="00985C60">
        <w:trPr>
          <w:trHeight w:val="315"/>
        </w:trPr>
        <w:tc>
          <w:tcPr>
            <w:tcW w:w="4644" w:type="dxa"/>
            <w:shd w:val="clear" w:color="auto" w:fill="auto"/>
            <w:vAlign w:val="center"/>
          </w:tcPr>
          <w:p w14:paraId="679F5550" w14:textId="77777777" w:rsidR="00BF225C" w:rsidRPr="00A73519" w:rsidRDefault="00BF225C" w:rsidP="00985C60">
            <w:pPr>
              <w:jc w:val="both"/>
              <w:rPr>
                <w:lang w:eastAsia="en-IN"/>
              </w:rPr>
            </w:pPr>
            <w:r w:rsidRPr="00A73519">
              <w:rPr>
                <w:lang w:eastAsia="en-IN"/>
              </w:rPr>
              <w:t xml:space="preserve">Client Existing </w:t>
            </w:r>
            <w:r w:rsidR="00190EAD" w:rsidRPr="00A73519">
              <w:rPr>
                <w:lang w:eastAsia="en-IN"/>
              </w:rPr>
              <w:t>CP</w:t>
            </w:r>
            <w:r w:rsidRPr="00A73519">
              <w:rPr>
                <w:lang w:eastAsia="en-IN"/>
              </w:rPr>
              <w:t xml:space="preserve"> code (If obtained)</w:t>
            </w:r>
          </w:p>
        </w:tc>
        <w:tc>
          <w:tcPr>
            <w:tcW w:w="2198" w:type="dxa"/>
            <w:shd w:val="clear" w:color="auto" w:fill="auto"/>
            <w:vAlign w:val="center"/>
          </w:tcPr>
          <w:p w14:paraId="6698D113" w14:textId="77777777" w:rsidR="00BF225C" w:rsidRPr="00A73519" w:rsidRDefault="00BF225C" w:rsidP="00985C60">
            <w:pPr>
              <w:jc w:val="center"/>
              <w:rPr>
                <w:lang w:eastAsia="en-IN"/>
              </w:rPr>
            </w:pPr>
            <w:r w:rsidRPr="00A73519">
              <w:rPr>
                <w:lang w:eastAsia="en-IN"/>
              </w:rPr>
              <w:t>1,2,3</w:t>
            </w:r>
          </w:p>
        </w:tc>
        <w:tc>
          <w:tcPr>
            <w:tcW w:w="2713" w:type="dxa"/>
            <w:shd w:val="clear" w:color="auto" w:fill="auto"/>
            <w:vAlign w:val="center"/>
          </w:tcPr>
          <w:p w14:paraId="0F99BF24" w14:textId="77777777" w:rsidR="00BF225C" w:rsidRPr="00A73519" w:rsidRDefault="00BF225C" w:rsidP="00985C60">
            <w:pPr>
              <w:jc w:val="both"/>
              <w:rPr>
                <w:lang w:eastAsia="en-IN"/>
              </w:rPr>
            </w:pPr>
          </w:p>
        </w:tc>
      </w:tr>
      <w:tr w:rsidR="00BF225C" w:rsidRPr="00A73519" w14:paraId="7067E1B3" w14:textId="77777777" w:rsidTr="00985C60">
        <w:trPr>
          <w:trHeight w:val="315"/>
        </w:trPr>
        <w:tc>
          <w:tcPr>
            <w:tcW w:w="4644" w:type="dxa"/>
            <w:shd w:val="clear" w:color="auto" w:fill="auto"/>
            <w:vAlign w:val="center"/>
          </w:tcPr>
          <w:p w14:paraId="62638F3D" w14:textId="77777777" w:rsidR="00BF225C" w:rsidRPr="00A73519" w:rsidRDefault="00BF225C" w:rsidP="00985C60">
            <w:pPr>
              <w:jc w:val="both"/>
              <w:rPr>
                <w:lang w:eastAsia="en-IN"/>
              </w:rPr>
            </w:pPr>
            <w:r w:rsidRPr="00A73519">
              <w:rPr>
                <w:lang w:eastAsia="en-IN"/>
              </w:rPr>
              <w:t>Name of Main/ Related FII / MF</w:t>
            </w:r>
          </w:p>
        </w:tc>
        <w:tc>
          <w:tcPr>
            <w:tcW w:w="2198" w:type="dxa"/>
            <w:shd w:val="clear" w:color="auto" w:fill="auto"/>
            <w:vAlign w:val="center"/>
          </w:tcPr>
          <w:p w14:paraId="207B0F46" w14:textId="77777777" w:rsidR="00BF225C" w:rsidRPr="00A73519" w:rsidRDefault="00BF225C" w:rsidP="00985C60">
            <w:pPr>
              <w:jc w:val="center"/>
              <w:rPr>
                <w:lang w:eastAsia="en-IN"/>
              </w:rPr>
            </w:pPr>
            <w:r w:rsidRPr="00A73519">
              <w:rPr>
                <w:lang w:eastAsia="en-IN"/>
              </w:rPr>
              <w:t>1,2,3</w:t>
            </w:r>
          </w:p>
        </w:tc>
        <w:tc>
          <w:tcPr>
            <w:tcW w:w="2713" w:type="dxa"/>
            <w:shd w:val="clear" w:color="auto" w:fill="auto"/>
            <w:vAlign w:val="center"/>
          </w:tcPr>
          <w:p w14:paraId="2C05AA6D" w14:textId="77777777" w:rsidR="00BF225C" w:rsidRPr="00A73519" w:rsidRDefault="00BF225C" w:rsidP="00985C60">
            <w:pPr>
              <w:jc w:val="both"/>
              <w:rPr>
                <w:lang w:eastAsia="en-IN"/>
              </w:rPr>
            </w:pPr>
          </w:p>
        </w:tc>
      </w:tr>
      <w:tr w:rsidR="00BF225C" w:rsidRPr="00A73519" w14:paraId="2D63CFA6" w14:textId="77777777" w:rsidTr="00985C60">
        <w:trPr>
          <w:trHeight w:val="315"/>
        </w:trPr>
        <w:tc>
          <w:tcPr>
            <w:tcW w:w="4644" w:type="dxa"/>
            <w:shd w:val="clear" w:color="auto" w:fill="auto"/>
            <w:vAlign w:val="center"/>
          </w:tcPr>
          <w:p w14:paraId="5C4A8284" w14:textId="77777777" w:rsidR="00BF225C" w:rsidRPr="00A73519" w:rsidRDefault="00BF225C" w:rsidP="00985C60">
            <w:pPr>
              <w:jc w:val="both"/>
              <w:rPr>
                <w:lang w:eastAsia="en-IN"/>
              </w:rPr>
            </w:pPr>
            <w:r w:rsidRPr="00A73519">
              <w:rPr>
                <w:lang w:eastAsia="en-IN"/>
              </w:rPr>
              <w:t>Registration no of Main/ Related FII /MF</w:t>
            </w:r>
          </w:p>
        </w:tc>
        <w:tc>
          <w:tcPr>
            <w:tcW w:w="2198" w:type="dxa"/>
            <w:shd w:val="clear" w:color="auto" w:fill="auto"/>
            <w:vAlign w:val="center"/>
          </w:tcPr>
          <w:p w14:paraId="317DF0C6" w14:textId="77777777" w:rsidR="00BF225C" w:rsidRPr="00A73519" w:rsidRDefault="00BF225C" w:rsidP="00985C60">
            <w:pPr>
              <w:jc w:val="center"/>
              <w:rPr>
                <w:lang w:eastAsia="en-IN"/>
              </w:rPr>
            </w:pPr>
            <w:r w:rsidRPr="00A73519">
              <w:rPr>
                <w:lang w:eastAsia="en-IN"/>
              </w:rPr>
              <w:t>1,2,3</w:t>
            </w:r>
          </w:p>
        </w:tc>
        <w:tc>
          <w:tcPr>
            <w:tcW w:w="2713" w:type="dxa"/>
            <w:shd w:val="clear" w:color="auto" w:fill="auto"/>
            <w:vAlign w:val="center"/>
          </w:tcPr>
          <w:p w14:paraId="478AA835" w14:textId="77777777" w:rsidR="00BF225C" w:rsidRPr="00A73519" w:rsidRDefault="00BF225C" w:rsidP="00985C60">
            <w:pPr>
              <w:jc w:val="both"/>
              <w:rPr>
                <w:lang w:eastAsia="en-IN"/>
              </w:rPr>
            </w:pPr>
          </w:p>
        </w:tc>
      </w:tr>
      <w:tr w:rsidR="00BF225C" w:rsidRPr="00A73519" w14:paraId="56DB9A51" w14:textId="77777777" w:rsidTr="00985C60">
        <w:trPr>
          <w:trHeight w:val="315"/>
        </w:trPr>
        <w:tc>
          <w:tcPr>
            <w:tcW w:w="4644" w:type="dxa"/>
            <w:shd w:val="clear" w:color="auto" w:fill="auto"/>
            <w:vAlign w:val="center"/>
            <w:hideMark/>
          </w:tcPr>
          <w:p w14:paraId="6921D756" w14:textId="77777777" w:rsidR="00BF225C" w:rsidRPr="00A73519" w:rsidRDefault="00BF225C" w:rsidP="00985C60">
            <w:pPr>
              <w:jc w:val="both"/>
              <w:rPr>
                <w:lang w:eastAsia="en-IN"/>
              </w:rPr>
            </w:pPr>
            <w:r w:rsidRPr="00A73519">
              <w:rPr>
                <w:lang w:eastAsia="en-IN"/>
              </w:rPr>
              <w:t>CP code of Main FII/MF (If Any)</w:t>
            </w:r>
          </w:p>
        </w:tc>
        <w:tc>
          <w:tcPr>
            <w:tcW w:w="2198" w:type="dxa"/>
            <w:shd w:val="clear" w:color="auto" w:fill="auto"/>
            <w:vAlign w:val="center"/>
            <w:hideMark/>
          </w:tcPr>
          <w:p w14:paraId="524EFBBF" w14:textId="77777777" w:rsidR="00BF225C" w:rsidRPr="00A73519" w:rsidRDefault="00BF225C" w:rsidP="00985C60">
            <w:pPr>
              <w:jc w:val="center"/>
              <w:rPr>
                <w:lang w:eastAsia="en-IN"/>
              </w:rPr>
            </w:pPr>
            <w:r w:rsidRPr="00A73519">
              <w:rPr>
                <w:lang w:eastAsia="en-IN"/>
              </w:rPr>
              <w:t>1,2,3</w:t>
            </w:r>
          </w:p>
        </w:tc>
        <w:tc>
          <w:tcPr>
            <w:tcW w:w="2713" w:type="dxa"/>
            <w:shd w:val="clear" w:color="auto" w:fill="auto"/>
            <w:vAlign w:val="center"/>
            <w:hideMark/>
          </w:tcPr>
          <w:p w14:paraId="3B1CB1BE" w14:textId="77777777" w:rsidR="00BF225C" w:rsidRPr="00A73519" w:rsidRDefault="00BF225C" w:rsidP="00985C60">
            <w:pPr>
              <w:jc w:val="both"/>
              <w:rPr>
                <w:lang w:eastAsia="en-IN"/>
              </w:rPr>
            </w:pPr>
            <w:r w:rsidRPr="00A73519">
              <w:rPr>
                <w:lang w:eastAsia="en-IN"/>
              </w:rPr>
              <w:t> CP code</w:t>
            </w:r>
          </w:p>
        </w:tc>
      </w:tr>
      <w:tr w:rsidR="00BF225C" w:rsidRPr="00A73519" w14:paraId="1E957BD2" w14:textId="77777777" w:rsidTr="00985C60">
        <w:trPr>
          <w:trHeight w:val="315"/>
        </w:trPr>
        <w:tc>
          <w:tcPr>
            <w:tcW w:w="4644" w:type="dxa"/>
            <w:shd w:val="clear" w:color="auto" w:fill="auto"/>
            <w:vAlign w:val="center"/>
            <w:hideMark/>
          </w:tcPr>
          <w:p w14:paraId="41BBFC87" w14:textId="77777777" w:rsidR="00BF225C" w:rsidRPr="00A73519" w:rsidRDefault="00BF225C" w:rsidP="00985C60">
            <w:pPr>
              <w:jc w:val="both"/>
              <w:rPr>
                <w:lang w:eastAsia="en-IN"/>
              </w:rPr>
            </w:pPr>
            <w:r w:rsidRPr="00A73519">
              <w:rPr>
                <w:lang w:eastAsia="en-IN"/>
              </w:rPr>
              <w:t>Permanent Account Number (PAN)</w:t>
            </w:r>
          </w:p>
        </w:tc>
        <w:tc>
          <w:tcPr>
            <w:tcW w:w="2198" w:type="dxa"/>
            <w:shd w:val="clear" w:color="auto" w:fill="auto"/>
            <w:vAlign w:val="center"/>
            <w:hideMark/>
          </w:tcPr>
          <w:p w14:paraId="63D39E7C" w14:textId="77777777" w:rsidR="00BF225C" w:rsidRPr="00A73519" w:rsidRDefault="00BF225C" w:rsidP="00985C60">
            <w:pPr>
              <w:jc w:val="center"/>
              <w:rPr>
                <w:lang w:eastAsia="en-IN"/>
              </w:rPr>
            </w:pPr>
            <w:r w:rsidRPr="00A73519">
              <w:rPr>
                <w:lang w:eastAsia="en-IN"/>
              </w:rPr>
              <w:t>1</w:t>
            </w:r>
          </w:p>
        </w:tc>
        <w:tc>
          <w:tcPr>
            <w:tcW w:w="2713" w:type="dxa"/>
            <w:shd w:val="clear" w:color="auto" w:fill="auto"/>
            <w:hideMark/>
          </w:tcPr>
          <w:p w14:paraId="4873D3E9" w14:textId="77777777" w:rsidR="00BF225C" w:rsidRPr="00A73519" w:rsidRDefault="00BF225C" w:rsidP="00985C60">
            <w:pPr>
              <w:rPr>
                <w:lang w:eastAsia="en-IN"/>
              </w:rPr>
            </w:pPr>
            <w:r w:rsidRPr="00A73519">
              <w:rPr>
                <w:lang w:eastAsia="en-IN"/>
              </w:rPr>
              <w:t> </w:t>
            </w:r>
          </w:p>
        </w:tc>
      </w:tr>
      <w:tr w:rsidR="00BF225C" w:rsidRPr="00A73519" w14:paraId="29075960" w14:textId="77777777" w:rsidTr="00985C60">
        <w:trPr>
          <w:trHeight w:val="315"/>
        </w:trPr>
        <w:tc>
          <w:tcPr>
            <w:tcW w:w="4644" w:type="dxa"/>
            <w:shd w:val="clear" w:color="auto" w:fill="auto"/>
            <w:vAlign w:val="center"/>
          </w:tcPr>
          <w:p w14:paraId="67BBE986" w14:textId="77777777" w:rsidR="00BF225C" w:rsidRPr="00A73519" w:rsidRDefault="00BF225C" w:rsidP="00985C60">
            <w:pPr>
              <w:jc w:val="both"/>
              <w:rPr>
                <w:lang w:eastAsia="en-IN"/>
              </w:rPr>
            </w:pPr>
            <w:r w:rsidRPr="00A73519">
              <w:rPr>
                <w:lang w:eastAsia="en-IN"/>
              </w:rPr>
              <w:t>Passport No. (For NRI) &amp; expiry date</w:t>
            </w:r>
          </w:p>
        </w:tc>
        <w:tc>
          <w:tcPr>
            <w:tcW w:w="2198" w:type="dxa"/>
            <w:shd w:val="clear" w:color="auto" w:fill="auto"/>
            <w:vAlign w:val="center"/>
          </w:tcPr>
          <w:p w14:paraId="2EFAA966" w14:textId="77777777" w:rsidR="00BF225C" w:rsidRPr="00A73519" w:rsidRDefault="00BF225C" w:rsidP="00985C60">
            <w:pPr>
              <w:jc w:val="center"/>
              <w:rPr>
                <w:lang w:eastAsia="en-IN"/>
              </w:rPr>
            </w:pPr>
            <w:r w:rsidRPr="00A73519">
              <w:rPr>
                <w:lang w:eastAsia="en-IN"/>
              </w:rPr>
              <w:t>1</w:t>
            </w:r>
          </w:p>
        </w:tc>
        <w:tc>
          <w:tcPr>
            <w:tcW w:w="2713" w:type="dxa"/>
            <w:shd w:val="clear" w:color="auto" w:fill="auto"/>
            <w:vAlign w:val="center"/>
          </w:tcPr>
          <w:p w14:paraId="61418139" w14:textId="77777777" w:rsidR="00BF225C" w:rsidRPr="00A73519" w:rsidRDefault="00BF225C" w:rsidP="00985C60">
            <w:pPr>
              <w:jc w:val="both"/>
              <w:rPr>
                <w:lang w:eastAsia="en-IN"/>
              </w:rPr>
            </w:pPr>
          </w:p>
        </w:tc>
      </w:tr>
      <w:tr w:rsidR="00BF225C" w:rsidRPr="00A73519" w14:paraId="5DEBAD55" w14:textId="77777777" w:rsidTr="00985C60">
        <w:trPr>
          <w:trHeight w:val="315"/>
        </w:trPr>
        <w:tc>
          <w:tcPr>
            <w:tcW w:w="4644" w:type="dxa"/>
            <w:shd w:val="clear" w:color="auto" w:fill="auto"/>
            <w:vAlign w:val="center"/>
          </w:tcPr>
          <w:p w14:paraId="19FC8069" w14:textId="77777777" w:rsidR="00BF225C" w:rsidRPr="00A73519" w:rsidRDefault="00BF225C" w:rsidP="00985C60">
            <w:pPr>
              <w:jc w:val="both"/>
              <w:rPr>
                <w:lang w:eastAsia="en-IN"/>
              </w:rPr>
            </w:pPr>
            <w:r w:rsidRPr="00A73519">
              <w:rPr>
                <w:lang w:eastAsia="en-IN"/>
              </w:rPr>
              <w:t>Certification (DBC)</w:t>
            </w:r>
          </w:p>
        </w:tc>
        <w:tc>
          <w:tcPr>
            <w:tcW w:w="2198" w:type="dxa"/>
            <w:shd w:val="clear" w:color="auto" w:fill="auto"/>
            <w:vAlign w:val="center"/>
          </w:tcPr>
          <w:p w14:paraId="06D6E908" w14:textId="77777777" w:rsidR="00BF225C" w:rsidRPr="00A73519" w:rsidRDefault="00BF225C" w:rsidP="00985C60">
            <w:pPr>
              <w:jc w:val="center"/>
              <w:rPr>
                <w:lang w:eastAsia="en-IN"/>
              </w:rPr>
            </w:pPr>
            <w:r w:rsidRPr="00A73519">
              <w:rPr>
                <w:lang w:eastAsia="en-IN"/>
              </w:rPr>
              <w:t>1</w:t>
            </w:r>
          </w:p>
        </w:tc>
        <w:tc>
          <w:tcPr>
            <w:tcW w:w="2713" w:type="dxa"/>
            <w:shd w:val="clear" w:color="auto" w:fill="auto"/>
            <w:vAlign w:val="center"/>
          </w:tcPr>
          <w:p w14:paraId="7DB683D0" w14:textId="77777777" w:rsidR="00BF225C" w:rsidRPr="00A73519" w:rsidRDefault="00BF225C" w:rsidP="00985C60">
            <w:pPr>
              <w:jc w:val="both"/>
              <w:rPr>
                <w:lang w:eastAsia="en-IN"/>
              </w:rPr>
            </w:pPr>
            <w:r w:rsidRPr="00A73519">
              <w:rPr>
                <w:lang w:eastAsia="en-IN"/>
              </w:rPr>
              <w:t xml:space="preserve">Annexure -A </w:t>
            </w:r>
          </w:p>
        </w:tc>
      </w:tr>
      <w:tr w:rsidR="00BF225C" w:rsidRPr="00A73519" w14:paraId="0D23E41F" w14:textId="77777777" w:rsidTr="00985C60">
        <w:trPr>
          <w:trHeight w:val="315"/>
        </w:trPr>
        <w:tc>
          <w:tcPr>
            <w:tcW w:w="4644" w:type="dxa"/>
            <w:shd w:val="clear" w:color="auto" w:fill="auto"/>
            <w:vAlign w:val="center"/>
          </w:tcPr>
          <w:p w14:paraId="35658FF0" w14:textId="77777777" w:rsidR="00BF225C" w:rsidRPr="00A73519" w:rsidRDefault="00BF225C" w:rsidP="00985C60">
            <w:pPr>
              <w:jc w:val="both"/>
              <w:rPr>
                <w:lang w:eastAsia="en-IN"/>
              </w:rPr>
            </w:pPr>
            <w:r w:rsidRPr="00A73519">
              <w:rPr>
                <w:lang w:eastAsia="en-IN"/>
              </w:rPr>
              <w:lastRenderedPageBreak/>
              <w:t>For Change in Custodian/ Clearing Member</w:t>
            </w:r>
          </w:p>
        </w:tc>
        <w:tc>
          <w:tcPr>
            <w:tcW w:w="2198" w:type="dxa"/>
            <w:shd w:val="clear" w:color="auto" w:fill="auto"/>
            <w:vAlign w:val="center"/>
          </w:tcPr>
          <w:p w14:paraId="144FBFE9" w14:textId="77777777" w:rsidR="00BF225C" w:rsidRPr="00A73519" w:rsidRDefault="00BF225C" w:rsidP="00985C60">
            <w:pPr>
              <w:jc w:val="center"/>
              <w:rPr>
                <w:lang w:eastAsia="en-IN"/>
              </w:rPr>
            </w:pPr>
            <w:r w:rsidRPr="00A73519">
              <w:rPr>
                <w:lang w:eastAsia="en-IN"/>
              </w:rPr>
              <w:t>3</w:t>
            </w:r>
          </w:p>
        </w:tc>
        <w:tc>
          <w:tcPr>
            <w:tcW w:w="2713" w:type="dxa"/>
            <w:shd w:val="clear" w:color="auto" w:fill="auto"/>
            <w:vAlign w:val="center"/>
          </w:tcPr>
          <w:p w14:paraId="5281F954" w14:textId="77777777" w:rsidR="00BF225C" w:rsidRPr="00A73519" w:rsidRDefault="00BF225C" w:rsidP="00985C60">
            <w:pPr>
              <w:jc w:val="both"/>
              <w:rPr>
                <w:lang w:eastAsia="en-IN"/>
              </w:rPr>
            </w:pPr>
            <w:r w:rsidRPr="00A73519">
              <w:rPr>
                <w:lang w:eastAsia="en-IN"/>
              </w:rPr>
              <w:t>Old Cust/</w:t>
            </w:r>
            <w:proofErr w:type="spellStart"/>
            <w:r w:rsidRPr="00A73519">
              <w:rPr>
                <w:lang w:eastAsia="en-IN"/>
              </w:rPr>
              <w:t>Clg</w:t>
            </w:r>
            <w:proofErr w:type="spellEnd"/>
            <w:r w:rsidRPr="00A73519">
              <w:rPr>
                <w:lang w:eastAsia="en-IN"/>
              </w:rPr>
              <w:t xml:space="preserve"> Mem:  (Name)   </w:t>
            </w:r>
          </w:p>
          <w:p w14:paraId="5F46E162" w14:textId="77777777" w:rsidR="00BF225C" w:rsidRPr="00A73519" w:rsidRDefault="00BF225C" w:rsidP="00985C60">
            <w:pPr>
              <w:jc w:val="both"/>
              <w:rPr>
                <w:lang w:eastAsia="en-IN"/>
              </w:rPr>
            </w:pPr>
          </w:p>
          <w:p w14:paraId="3D414C96" w14:textId="77777777" w:rsidR="00BF225C" w:rsidRPr="00A73519" w:rsidRDefault="00BF225C" w:rsidP="00985C60">
            <w:pPr>
              <w:jc w:val="both"/>
              <w:rPr>
                <w:lang w:eastAsia="en-IN"/>
              </w:rPr>
            </w:pPr>
            <w:r w:rsidRPr="00A73519">
              <w:rPr>
                <w:lang w:eastAsia="en-IN"/>
              </w:rPr>
              <w:t>Old CP Code</w:t>
            </w:r>
          </w:p>
        </w:tc>
      </w:tr>
      <w:tr w:rsidR="00BF225C" w:rsidRPr="00A73519" w14:paraId="45149605" w14:textId="77777777" w:rsidTr="00985C60">
        <w:trPr>
          <w:trHeight w:val="315"/>
        </w:trPr>
        <w:tc>
          <w:tcPr>
            <w:tcW w:w="4644" w:type="dxa"/>
            <w:shd w:val="clear" w:color="auto" w:fill="auto"/>
            <w:vAlign w:val="center"/>
            <w:hideMark/>
          </w:tcPr>
          <w:p w14:paraId="34F333A2" w14:textId="77777777" w:rsidR="00BF225C" w:rsidRPr="00A73519" w:rsidRDefault="00BF225C" w:rsidP="00985C60">
            <w:pPr>
              <w:jc w:val="both"/>
              <w:rPr>
                <w:lang w:eastAsia="en-IN"/>
              </w:rPr>
            </w:pPr>
            <w:r w:rsidRPr="00A73519">
              <w:rPr>
                <w:lang w:eastAsia="en-IN"/>
              </w:rPr>
              <w:t>Deactivation/ Modification/ Transition Effective Dt.</w:t>
            </w:r>
          </w:p>
        </w:tc>
        <w:tc>
          <w:tcPr>
            <w:tcW w:w="2198" w:type="dxa"/>
            <w:shd w:val="clear" w:color="auto" w:fill="auto"/>
            <w:vAlign w:val="center"/>
            <w:hideMark/>
          </w:tcPr>
          <w:p w14:paraId="7110946E" w14:textId="77777777" w:rsidR="00BF225C" w:rsidRPr="00A73519" w:rsidRDefault="00BF225C" w:rsidP="00985C60">
            <w:pPr>
              <w:jc w:val="center"/>
              <w:rPr>
                <w:lang w:eastAsia="en-IN"/>
              </w:rPr>
            </w:pPr>
            <w:r w:rsidRPr="00A73519">
              <w:rPr>
                <w:lang w:eastAsia="en-IN"/>
              </w:rPr>
              <w:t>2,3</w:t>
            </w:r>
          </w:p>
        </w:tc>
        <w:tc>
          <w:tcPr>
            <w:tcW w:w="2713" w:type="dxa"/>
            <w:shd w:val="clear" w:color="auto" w:fill="auto"/>
            <w:vAlign w:val="center"/>
            <w:hideMark/>
          </w:tcPr>
          <w:p w14:paraId="241B4436" w14:textId="77777777" w:rsidR="00BF225C" w:rsidRPr="00A73519" w:rsidRDefault="00BF225C" w:rsidP="00985C60">
            <w:pPr>
              <w:jc w:val="both"/>
              <w:rPr>
                <w:lang w:eastAsia="en-IN"/>
              </w:rPr>
            </w:pPr>
            <w:r w:rsidRPr="00A73519">
              <w:rPr>
                <w:lang w:eastAsia="en-IN"/>
              </w:rPr>
              <w:t> </w:t>
            </w:r>
          </w:p>
        </w:tc>
      </w:tr>
    </w:tbl>
    <w:p w14:paraId="41CC25D1" w14:textId="77777777" w:rsidR="00BF225C" w:rsidRPr="00A73519" w:rsidRDefault="00BF225C" w:rsidP="00BF225C">
      <w:pPr>
        <w:widowControl w:val="0"/>
        <w:adjustRightInd w:val="0"/>
        <w:spacing w:line="240" w:lineRule="atLeast"/>
        <w:jc w:val="both"/>
      </w:pPr>
      <w:r w:rsidRPr="00A73519">
        <w:t xml:space="preserve">The information furnished above is true to the best of my/our knowledge and belief and I/we undertake to inform that all KYC checks have been performed by us. </w:t>
      </w:r>
    </w:p>
    <w:p w14:paraId="4FD3A143" w14:textId="77777777" w:rsidR="00BF225C" w:rsidRPr="00A73519" w:rsidRDefault="00BF225C" w:rsidP="00BF225C">
      <w:pPr>
        <w:widowControl w:val="0"/>
        <w:adjustRightInd w:val="0"/>
        <w:spacing w:line="240" w:lineRule="atLeast"/>
        <w:jc w:val="both"/>
      </w:pPr>
      <w:r w:rsidRPr="00A73519">
        <w:t>I/we undertake that I/we shall settle all the transactions done by the above client until deactivation and comply with such requirements as stipulated by the Exchange/Clearing Corporation from time to time.</w:t>
      </w:r>
    </w:p>
    <w:p w14:paraId="04DE551F" w14:textId="77777777" w:rsidR="00BF225C" w:rsidRPr="00A73519" w:rsidRDefault="00BF225C" w:rsidP="00BF225C">
      <w:pPr>
        <w:widowControl w:val="0"/>
        <w:adjustRightInd w:val="0"/>
        <w:spacing w:line="240" w:lineRule="atLeast"/>
        <w:jc w:val="both"/>
      </w:pPr>
      <w:r w:rsidRPr="00A73519">
        <w:t>CM/Custodian Code:</w:t>
      </w:r>
    </w:p>
    <w:p w14:paraId="60742834" w14:textId="77777777" w:rsidR="00BF225C" w:rsidRPr="00A73519" w:rsidRDefault="00BF225C" w:rsidP="00BF225C">
      <w:pPr>
        <w:widowControl w:val="0"/>
        <w:adjustRightInd w:val="0"/>
        <w:spacing w:line="240" w:lineRule="atLeast"/>
        <w:jc w:val="both"/>
      </w:pPr>
      <w:r w:rsidRPr="00A73519">
        <w:t>TM Code:</w:t>
      </w:r>
    </w:p>
    <w:p w14:paraId="63373798" w14:textId="77777777" w:rsidR="00BF225C" w:rsidRPr="00A73519" w:rsidRDefault="00BF225C" w:rsidP="00BF225C">
      <w:pPr>
        <w:widowControl w:val="0"/>
        <w:adjustRightInd w:val="0"/>
        <w:spacing w:line="240" w:lineRule="atLeast"/>
        <w:jc w:val="both"/>
      </w:pPr>
    </w:p>
    <w:p w14:paraId="585CA0DA" w14:textId="77777777" w:rsidR="00BF225C" w:rsidRPr="00A73519" w:rsidRDefault="00BF225C" w:rsidP="00BF225C">
      <w:pPr>
        <w:widowControl w:val="0"/>
        <w:adjustRightInd w:val="0"/>
        <w:spacing w:line="240" w:lineRule="atLeast"/>
        <w:jc w:val="both"/>
      </w:pPr>
      <w:r w:rsidRPr="00A73519">
        <w:t>Thanking You, </w:t>
      </w:r>
    </w:p>
    <w:p w14:paraId="7493B4D7" w14:textId="77777777" w:rsidR="00BF225C" w:rsidRPr="00A73519" w:rsidRDefault="00BF225C" w:rsidP="00BF225C">
      <w:pPr>
        <w:widowControl w:val="0"/>
        <w:adjustRightInd w:val="0"/>
        <w:spacing w:line="240" w:lineRule="atLeast"/>
        <w:jc w:val="both"/>
      </w:pPr>
      <w:r w:rsidRPr="00A73519">
        <w:t>Authorized Signatory</w:t>
      </w:r>
    </w:p>
    <w:p w14:paraId="618DA0A7" w14:textId="77777777" w:rsidR="00B665A8" w:rsidRPr="00A73519" w:rsidRDefault="00B665A8" w:rsidP="000E76F6">
      <w:pPr>
        <w:jc w:val="center"/>
        <w:rPr>
          <w:b/>
          <w:u w:val="single"/>
        </w:rPr>
      </w:pPr>
    </w:p>
    <w:p w14:paraId="11590CF3" w14:textId="77777777" w:rsidR="00B665A8" w:rsidRPr="00A73519" w:rsidRDefault="00B665A8" w:rsidP="000E76F6">
      <w:pPr>
        <w:jc w:val="center"/>
        <w:rPr>
          <w:b/>
          <w:u w:val="single"/>
        </w:rPr>
      </w:pPr>
    </w:p>
    <w:p w14:paraId="2052776F" w14:textId="77777777" w:rsidR="00B665A8" w:rsidRPr="00A73519" w:rsidRDefault="00190EAD" w:rsidP="000E76F6">
      <w:pPr>
        <w:jc w:val="center"/>
        <w:rPr>
          <w:b/>
          <w:u w:val="single"/>
        </w:rPr>
      </w:pPr>
      <w:r w:rsidRPr="00A73519">
        <w:rPr>
          <w:b/>
          <w:u w:val="single"/>
        </w:rPr>
        <w:t>--------------------------------------------------------------------------------------------------------------</w:t>
      </w:r>
    </w:p>
    <w:p w14:paraId="16BC96CC" w14:textId="77777777" w:rsidR="00B665A8" w:rsidRPr="00A73519" w:rsidRDefault="00B665A8" w:rsidP="000E76F6">
      <w:pPr>
        <w:jc w:val="center"/>
        <w:rPr>
          <w:b/>
          <w:u w:val="single"/>
        </w:rPr>
      </w:pPr>
    </w:p>
    <w:p w14:paraId="5BF1CFCC" w14:textId="77777777" w:rsidR="00B665A8" w:rsidRPr="00A73519" w:rsidRDefault="00B665A8" w:rsidP="000E76F6">
      <w:pPr>
        <w:jc w:val="center"/>
        <w:rPr>
          <w:b/>
          <w:u w:val="single"/>
        </w:rPr>
      </w:pPr>
    </w:p>
    <w:p w14:paraId="66BDAE15" w14:textId="77777777" w:rsidR="00190EAD" w:rsidRPr="00A73519" w:rsidRDefault="00190EAD" w:rsidP="00190EAD">
      <w:pPr>
        <w:jc w:val="center"/>
        <w:rPr>
          <w:rFonts w:eastAsia="Times New Roman"/>
          <w:b/>
          <w:bCs/>
          <w:lang w:eastAsia="en-IN"/>
        </w:rPr>
      </w:pPr>
      <w:r w:rsidRPr="00A73519">
        <w:rPr>
          <w:rFonts w:eastAsia="Times New Roman"/>
          <w:b/>
          <w:bCs/>
          <w:lang w:eastAsia="en-IN"/>
        </w:rPr>
        <w:t>Annexure A</w:t>
      </w:r>
    </w:p>
    <w:p w14:paraId="15CC47D4" w14:textId="77777777" w:rsidR="00190EAD" w:rsidRPr="00A73519" w:rsidRDefault="00190EAD" w:rsidP="00190EAD">
      <w:pPr>
        <w:jc w:val="center"/>
      </w:pPr>
      <w:r w:rsidRPr="00A73519">
        <w:t>To be provided by Custodian/ Clearing member on letter head</w:t>
      </w:r>
    </w:p>
    <w:p w14:paraId="58EC4E94" w14:textId="77777777" w:rsidR="00190EAD" w:rsidRPr="00A73519" w:rsidRDefault="00190EAD" w:rsidP="00190EAD"/>
    <w:tbl>
      <w:tblPr>
        <w:tblW w:w="8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3798"/>
      </w:tblGrid>
      <w:tr w:rsidR="00190EAD" w:rsidRPr="00A73519" w14:paraId="187D5B26" w14:textId="77777777" w:rsidTr="008F03E8">
        <w:trPr>
          <w:trHeight w:val="413"/>
        </w:trPr>
        <w:tc>
          <w:tcPr>
            <w:tcW w:w="5055" w:type="dxa"/>
            <w:shd w:val="clear" w:color="auto" w:fill="auto"/>
          </w:tcPr>
          <w:p w14:paraId="7C8F774D" w14:textId="77777777" w:rsidR="00190EAD" w:rsidRPr="00A73519" w:rsidRDefault="00190EAD" w:rsidP="008F03E8">
            <w:pPr>
              <w:rPr>
                <w:rFonts w:eastAsia="Times New Roman"/>
                <w:lang w:eastAsia="en-IN"/>
              </w:rPr>
            </w:pPr>
            <w:r w:rsidRPr="00A73519">
              <w:rPr>
                <w:rFonts w:eastAsia="Times New Roman"/>
                <w:lang w:eastAsia="en-IN"/>
              </w:rPr>
              <w:t>Name of Client</w:t>
            </w:r>
          </w:p>
        </w:tc>
        <w:tc>
          <w:tcPr>
            <w:tcW w:w="3798" w:type="dxa"/>
            <w:shd w:val="clear" w:color="auto" w:fill="auto"/>
          </w:tcPr>
          <w:p w14:paraId="26E0C8A0" w14:textId="77777777" w:rsidR="00190EAD" w:rsidRPr="00A73519" w:rsidRDefault="00190EAD" w:rsidP="008F03E8">
            <w:pPr>
              <w:rPr>
                <w:rFonts w:eastAsia="Times New Roman"/>
                <w:lang w:eastAsia="en-IN"/>
              </w:rPr>
            </w:pPr>
          </w:p>
        </w:tc>
      </w:tr>
      <w:tr w:rsidR="00190EAD" w:rsidRPr="00A73519" w14:paraId="757D669C" w14:textId="77777777" w:rsidTr="008F03E8">
        <w:trPr>
          <w:trHeight w:val="413"/>
        </w:trPr>
        <w:tc>
          <w:tcPr>
            <w:tcW w:w="5055" w:type="dxa"/>
            <w:shd w:val="clear" w:color="auto" w:fill="auto"/>
            <w:hideMark/>
          </w:tcPr>
          <w:p w14:paraId="1C1E7D0D" w14:textId="77777777" w:rsidR="00190EAD" w:rsidRPr="00A73519" w:rsidRDefault="00190EAD" w:rsidP="008F03E8">
            <w:pPr>
              <w:rPr>
                <w:rFonts w:eastAsia="Times New Roman"/>
                <w:lang w:eastAsia="en-IN"/>
              </w:rPr>
            </w:pPr>
            <w:proofErr w:type="spellStart"/>
            <w:r w:rsidRPr="00A73519">
              <w:rPr>
                <w:rFonts w:eastAsia="Times New Roman"/>
                <w:lang w:eastAsia="en-IN"/>
              </w:rPr>
              <w:t>Networth</w:t>
            </w:r>
            <w:proofErr w:type="spellEnd"/>
            <w:r w:rsidRPr="00A73519">
              <w:rPr>
                <w:rFonts w:eastAsia="Times New Roman"/>
                <w:lang w:eastAsia="en-IN"/>
              </w:rPr>
              <w:t xml:space="preserve"> certification.( Min. </w:t>
            </w:r>
            <w:proofErr w:type="spellStart"/>
            <w:r w:rsidRPr="00A73519">
              <w:rPr>
                <w:rFonts w:eastAsia="Times New Roman"/>
                <w:lang w:eastAsia="en-IN"/>
              </w:rPr>
              <w:t>networth</w:t>
            </w:r>
            <w:proofErr w:type="spellEnd"/>
            <w:r w:rsidRPr="00A73519">
              <w:rPr>
                <w:rFonts w:eastAsia="Times New Roman"/>
                <w:lang w:eastAsia="en-IN"/>
              </w:rPr>
              <w:t xml:space="preserve"> Rs.1 </w:t>
            </w:r>
            <w:proofErr w:type="spellStart"/>
            <w:r w:rsidRPr="00A73519">
              <w:rPr>
                <w:rFonts w:eastAsia="Times New Roman"/>
                <w:lang w:eastAsia="en-IN"/>
              </w:rPr>
              <w:t>cr</w:t>
            </w:r>
            <w:proofErr w:type="spellEnd"/>
            <w:r w:rsidRPr="00A73519">
              <w:rPr>
                <w:rFonts w:eastAsia="Times New Roman"/>
                <w:lang w:eastAsia="en-IN"/>
              </w:rPr>
              <w:t xml:space="preserve"> )</w:t>
            </w:r>
          </w:p>
        </w:tc>
        <w:tc>
          <w:tcPr>
            <w:tcW w:w="3798" w:type="dxa"/>
            <w:shd w:val="clear" w:color="auto" w:fill="auto"/>
            <w:hideMark/>
          </w:tcPr>
          <w:p w14:paraId="58B010B2" w14:textId="77777777" w:rsidR="00190EAD" w:rsidRPr="00A73519" w:rsidRDefault="00190EAD" w:rsidP="008F03E8">
            <w:pPr>
              <w:jc w:val="center"/>
              <w:rPr>
                <w:rFonts w:eastAsia="Times New Roman"/>
                <w:lang w:eastAsia="en-IN"/>
              </w:rPr>
            </w:pPr>
            <w:r w:rsidRPr="00A73519">
              <w:rPr>
                <w:rFonts w:eastAsia="Times New Roman"/>
                <w:lang w:eastAsia="en-IN"/>
              </w:rPr>
              <w:t>Confirmed</w:t>
            </w:r>
          </w:p>
        </w:tc>
      </w:tr>
    </w:tbl>
    <w:p w14:paraId="66D668BA" w14:textId="77777777" w:rsidR="00190EAD" w:rsidRPr="00A73519" w:rsidRDefault="00190EAD" w:rsidP="00190EAD"/>
    <w:p w14:paraId="4A7CA3BA" w14:textId="77777777" w:rsidR="00190EAD" w:rsidRPr="00A73519" w:rsidRDefault="00190EAD" w:rsidP="00190EAD">
      <w:r w:rsidRPr="00A73519">
        <w:t>I/We certify that in addition to the standard KYC checks we have collected the above documents and the client meets the Net-worth criterion stipulated above.</w:t>
      </w:r>
    </w:p>
    <w:p w14:paraId="2AA1EF96" w14:textId="77777777" w:rsidR="00190EAD" w:rsidRPr="00A73519" w:rsidRDefault="00190EAD" w:rsidP="00190EAD"/>
    <w:p w14:paraId="21711F3E" w14:textId="77777777" w:rsidR="00190EAD" w:rsidRPr="00A73519" w:rsidRDefault="00190EAD" w:rsidP="00190EAD"/>
    <w:p w14:paraId="0BC84785" w14:textId="77777777" w:rsidR="00190EAD" w:rsidRPr="00A73519" w:rsidRDefault="00190EAD" w:rsidP="00190EAD">
      <w:proofErr w:type="spellStart"/>
      <w:r w:rsidRPr="00A73519">
        <w:t>Authorised</w:t>
      </w:r>
      <w:proofErr w:type="spellEnd"/>
      <w:r w:rsidRPr="00A73519">
        <w:t xml:space="preserve"> Signatory</w:t>
      </w:r>
    </w:p>
    <w:p w14:paraId="1D6C836C" w14:textId="77777777" w:rsidR="00190EAD" w:rsidRPr="00A73519" w:rsidRDefault="00190EAD" w:rsidP="00190EAD"/>
    <w:p w14:paraId="66FA925C" w14:textId="77777777" w:rsidR="00190EAD" w:rsidRPr="00A73519" w:rsidRDefault="00190EAD" w:rsidP="00190EAD">
      <w:r w:rsidRPr="00A73519">
        <w:t>Stamp</w:t>
      </w:r>
    </w:p>
    <w:p w14:paraId="35CDC23E" w14:textId="77777777" w:rsidR="00E27800" w:rsidRPr="00A73519" w:rsidRDefault="00E27800" w:rsidP="000E76F6">
      <w:pPr>
        <w:jc w:val="center"/>
        <w:rPr>
          <w:b/>
          <w:u w:val="single"/>
        </w:rPr>
      </w:pPr>
    </w:p>
    <w:p w14:paraId="31A190CD" w14:textId="77777777" w:rsidR="00E27800" w:rsidRPr="00A73519" w:rsidRDefault="00E27800" w:rsidP="000E76F6">
      <w:pPr>
        <w:jc w:val="center"/>
        <w:rPr>
          <w:b/>
          <w:u w:val="single"/>
        </w:rPr>
      </w:pPr>
    </w:p>
    <w:p w14:paraId="1E3CDEDE" w14:textId="77777777" w:rsidR="000E76F6" w:rsidRPr="00A73519" w:rsidRDefault="002B7579" w:rsidP="00171D3F">
      <w:pPr>
        <w:adjustRightInd w:val="0"/>
        <w:rPr>
          <w:b/>
          <w:u w:val="single"/>
        </w:rPr>
      </w:pPr>
      <w:r>
        <w:rPr>
          <w:b/>
          <w:u w:val="single"/>
        </w:rPr>
        <w:br w:type="page"/>
      </w:r>
    </w:p>
    <w:p w14:paraId="203EAEB0" w14:textId="77777777" w:rsidR="000E76F6" w:rsidRPr="00A73519" w:rsidRDefault="000E76F6" w:rsidP="006B7D85">
      <w:pPr>
        <w:pStyle w:val="Heading1"/>
        <w:rPr>
          <w:szCs w:val="24"/>
        </w:rPr>
      </w:pPr>
      <w:bookmarkStart w:id="8" w:name="_Toc197442717"/>
      <w:r w:rsidRPr="00A73519">
        <w:rPr>
          <w:szCs w:val="24"/>
        </w:rPr>
        <w:lastRenderedPageBreak/>
        <w:t>Letter format for Auto Delivery Out</w:t>
      </w:r>
      <w:bookmarkEnd w:id="8"/>
    </w:p>
    <w:p w14:paraId="1FC046B8" w14:textId="77777777" w:rsidR="000E76F6" w:rsidRPr="00A73519" w:rsidRDefault="000E76F6" w:rsidP="000E76F6">
      <w:pPr>
        <w:jc w:val="center"/>
        <w:rPr>
          <w:b/>
          <w:u w:val="single"/>
        </w:rPr>
      </w:pPr>
    </w:p>
    <w:p w14:paraId="2E65BDD6" w14:textId="77777777" w:rsidR="000E76F6" w:rsidRPr="00A73519" w:rsidRDefault="000E76F6" w:rsidP="000E76F6">
      <w:pPr>
        <w:overflowPunct w:val="0"/>
        <w:adjustRightInd w:val="0"/>
        <w:jc w:val="both"/>
        <w:rPr>
          <w:rFonts w:eastAsia="Times New Roman"/>
        </w:rPr>
      </w:pPr>
      <w:r w:rsidRPr="00A73519">
        <w:rPr>
          <w:rFonts w:eastAsia="Times New Roman"/>
        </w:rPr>
        <w:t>Date:</w:t>
      </w:r>
    </w:p>
    <w:p w14:paraId="10308F0A" w14:textId="77777777" w:rsidR="000E76F6" w:rsidRPr="00A73519" w:rsidRDefault="000E76F6" w:rsidP="000E76F6">
      <w:pPr>
        <w:adjustRightInd w:val="0"/>
        <w:jc w:val="both"/>
        <w:rPr>
          <w:rFonts w:eastAsia="Times New Roman"/>
        </w:rPr>
      </w:pPr>
      <w:r w:rsidRPr="00A73519">
        <w:rPr>
          <w:rFonts w:eastAsia="Times New Roman"/>
        </w:rPr>
        <w:t xml:space="preserve">From: </w:t>
      </w:r>
      <w:r w:rsidRPr="00A73519">
        <w:rPr>
          <w:rFonts w:eastAsia="Times New Roman"/>
        </w:rPr>
        <w:tab/>
        <w:t>[Participant / Custodian Name and address]</w:t>
      </w:r>
    </w:p>
    <w:p w14:paraId="31EC335F" w14:textId="77777777" w:rsidR="000E76F6" w:rsidRPr="00A73519" w:rsidRDefault="000E76F6" w:rsidP="000E76F6">
      <w:pPr>
        <w:adjustRightInd w:val="0"/>
        <w:jc w:val="both"/>
        <w:rPr>
          <w:rFonts w:eastAsia="Times New Roman"/>
        </w:rPr>
      </w:pPr>
    </w:p>
    <w:p w14:paraId="4D7B9AF4" w14:textId="77777777" w:rsidR="000E76F6" w:rsidRPr="00A73519" w:rsidRDefault="000E76F6" w:rsidP="000E76F6">
      <w:pPr>
        <w:adjustRightInd w:val="0"/>
        <w:jc w:val="both"/>
        <w:rPr>
          <w:rFonts w:eastAsia="Times New Roman"/>
        </w:rPr>
      </w:pPr>
      <w:r w:rsidRPr="00A73519">
        <w:rPr>
          <w:rFonts w:eastAsia="Times New Roman"/>
        </w:rPr>
        <w:t xml:space="preserve">To: </w:t>
      </w:r>
      <w:r w:rsidRPr="00A73519">
        <w:rPr>
          <w:rFonts w:eastAsia="Times New Roman"/>
        </w:rPr>
        <w:tab/>
      </w:r>
    </w:p>
    <w:p w14:paraId="19F45B82" w14:textId="77777777" w:rsidR="000E76F6" w:rsidRPr="00A73519" w:rsidRDefault="000E76F6" w:rsidP="000E76F6">
      <w:pPr>
        <w:adjustRightInd w:val="0"/>
        <w:jc w:val="both"/>
        <w:rPr>
          <w:rFonts w:eastAsia="Times New Roman"/>
        </w:rPr>
      </w:pPr>
      <w:r w:rsidRPr="00A73519">
        <w:rPr>
          <w:rFonts w:eastAsia="Times New Roman"/>
        </w:rPr>
        <w:t>N</w:t>
      </w:r>
      <w:r w:rsidR="002B7579">
        <w:rPr>
          <w:rFonts w:eastAsia="Times New Roman"/>
        </w:rPr>
        <w:t>SE</w:t>
      </w:r>
      <w:r w:rsidRPr="00A73519">
        <w:rPr>
          <w:rFonts w:eastAsia="Times New Roman"/>
        </w:rPr>
        <w:t xml:space="preserve"> Clearing Limited</w:t>
      </w:r>
    </w:p>
    <w:p w14:paraId="4E674E09" w14:textId="77777777" w:rsidR="000E76F6" w:rsidRPr="00A73519" w:rsidRDefault="000E76F6" w:rsidP="000E76F6">
      <w:pPr>
        <w:adjustRightInd w:val="0"/>
        <w:jc w:val="both"/>
        <w:rPr>
          <w:rFonts w:eastAsia="Times New Roman"/>
        </w:rPr>
      </w:pPr>
      <w:r w:rsidRPr="00A73519">
        <w:rPr>
          <w:rFonts w:eastAsia="Times New Roman"/>
        </w:rPr>
        <w:t xml:space="preserve">Exchange Plaza, </w:t>
      </w:r>
    </w:p>
    <w:p w14:paraId="6C2997DE" w14:textId="77777777" w:rsidR="000E76F6" w:rsidRPr="00A73519" w:rsidRDefault="000E76F6" w:rsidP="000E76F6">
      <w:pPr>
        <w:adjustRightInd w:val="0"/>
        <w:jc w:val="both"/>
        <w:rPr>
          <w:rFonts w:eastAsia="Times New Roman"/>
        </w:rPr>
      </w:pPr>
      <w:r w:rsidRPr="00A73519">
        <w:rPr>
          <w:rFonts w:eastAsia="Times New Roman"/>
        </w:rPr>
        <w:t xml:space="preserve">Plot C/1, G Block, </w:t>
      </w:r>
    </w:p>
    <w:p w14:paraId="12B40F5F" w14:textId="77777777" w:rsidR="000E76F6" w:rsidRPr="00A73519" w:rsidRDefault="000E76F6" w:rsidP="000E76F6">
      <w:pPr>
        <w:adjustRightInd w:val="0"/>
        <w:jc w:val="both"/>
        <w:rPr>
          <w:rFonts w:eastAsia="Times New Roman"/>
          <w:lang w:val="fr-FR"/>
        </w:rPr>
      </w:pPr>
      <w:proofErr w:type="spellStart"/>
      <w:r w:rsidRPr="00A73519">
        <w:rPr>
          <w:rFonts w:eastAsia="Times New Roman"/>
          <w:lang w:val="fr-FR"/>
        </w:rPr>
        <w:t>Bandra</w:t>
      </w:r>
      <w:proofErr w:type="spellEnd"/>
      <w:r w:rsidRPr="00A73519">
        <w:rPr>
          <w:rFonts w:eastAsia="Times New Roman"/>
          <w:lang w:val="fr-FR"/>
        </w:rPr>
        <w:t xml:space="preserve"> </w:t>
      </w:r>
      <w:proofErr w:type="spellStart"/>
      <w:r w:rsidRPr="00A73519">
        <w:rPr>
          <w:rFonts w:eastAsia="Times New Roman"/>
          <w:lang w:val="fr-FR"/>
        </w:rPr>
        <w:t>Kurla</w:t>
      </w:r>
      <w:proofErr w:type="spellEnd"/>
      <w:r w:rsidRPr="00A73519">
        <w:rPr>
          <w:rFonts w:eastAsia="Times New Roman"/>
          <w:lang w:val="fr-FR"/>
        </w:rPr>
        <w:t xml:space="preserve"> </w:t>
      </w:r>
      <w:proofErr w:type="spellStart"/>
      <w:r w:rsidRPr="00A73519">
        <w:rPr>
          <w:rFonts w:eastAsia="Times New Roman"/>
          <w:lang w:val="fr-FR"/>
        </w:rPr>
        <w:t>Complex</w:t>
      </w:r>
      <w:proofErr w:type="spellEnd"/>
      <w:r w:rsidRPr="00A73519">
        <w:rPr>
          <w:rFonts w:eastAsia="Times New Roman"/>
          <w:lang w:val="fr-FR"/>
        </w:rPr>
        <w:t xml:space="preserve">, </w:t>
      </w:r>
      <w:proofErr w:type="spellStart"/>
      <w:r w:rsidRPr="00A73519">
        <w:rPr>
          <w:rFonts w:eastAsia="Times New Roman"/>
          <w:lang w:val="fr-FR"/>
        </w:rPr>
        <w:t>Bandra</w:t>
      </w:r>
      <w:proofErr w:type="spellEnd"/>
      <w:r w:rsidRPr="00A73519">
        <w:rPr>
          <w:rFonts w:eastAsia="Times New Roman"/>
          <w:lang w:val="fr-FR"/>
        </w:rPr>
        <w:t xml:space="preserve"> East,</w:t>
      </w:r>
    </w:p>
    <w:p w14:paraId="20BE5C65" w14:textId="77777777" w:rsidR="000E76F6" w:rsidRPr="00A73519" w:rsidRDefault="000E76F6" w:rsidP="000E76F6">
      <w:pPr>
        <w:adjustRightInd w:val="0"/>
        <w:jc w:val="both"/>
        <w:rPr>
          <w:rFonts w:eastAsia="Times New Roman"/>
        </w:rPr>
      </w:pPr>
      <w:r w:rsidRPr="00A73519">
        <w:rPr>
          <w:rFonts w:eastAsia="Times New Roman"/>
        </w:rPr>
        <w:t>Mumbai - 400051</w:t>
      </w:r>
    </w:p>
    <w:p w14:paraId="41EB60F6" w14:textId="77777777" w:rsidR="000E76F6" w:rsidRPr="00A73519" w:rsidRDefault="000E76F6" w:rsidP="000E76F6">
      <w:pPr>
        <w:adjustRightInd w:val="0"/>
        <w:jc w:val="both"/>
        <w:rPr>
          <w:rFonts w:eastAsia="Times New Roman"/>
        </w:rPr>
      </w:pPr>
    </w:p>
    <w:p w14:paraId="7DF3A823" w14:textId="77777777" w:rsidR="000E76F6" w:rsidRPr="00A73519" w:rsidRDefault="000E76F6" w:rsidP="000E76F6">
      <w:pPr>
        <w:adjustRightInd w:val="0"/>
        <w:jc w:val="both"/>
        <w:rPr>
          <w:rFonts w:eastAsia="Times New Roman"/>
        </w:rPr>
      </w:pPr>
      <w:r w:rsidRPr="00A73519">
        <w:rPr>
          <w:rFonts w:eastAsia="Times New Roman"/>
        </w:rPr>
        <w:t xml:space="preserve">Dear Sirs, </w:t>
      </w:r>
    </w:p>
    <w:p w14:paraId="078640B4" w14:textId="77777777" w:rsidR="000E76F6" w:rsidRPr="00A73519" w:rsidRDefault="000E76F6" w:rsidP="000E76F6">
      <w:pPr>
        <w:adjustRightInd w:val="0"/>
        <w:jc w:val="both"/>
        <w:rPr>
          <w:rFonts w:eastAsia="Times New Roman"/>
        </w:rPr>
      </w:pPr>
    </w:p>
    <w:p w14:paraId="446CE1C7" w14:textId="77777777" w:rsidR="000E76F6" w:rsidRPr="00A73519" w:rsidRDefault="000E76F6" w:rsidP="000E76F6">
      <w:pPr>
        <w:adjustRightInd w:val="0"/>
        <w:ind w:left="720" w:hanging="720"/>
        <w:jc w:val="both"/>
        <w:rPr>
          <w:rFonts w:eastAsia="Times New Roman"/>
        </w:rPr>
      </w:pPr>
      <w:r w:rsidRPr="00A73519">
        <w:rPr>
          <w:rFonts w:eastAsia="Times New Roman"/>
        </w:rPr>
        <w:t>Sub:</w:t>
      </w:r>
      <w:r w:rsidRPr="00A73519">
        <w:rPr>
          <w:rFonts w:eastAsia="Times New Roman"/>
        </w:rPr>
        <w:tab/>
        <w:t>Availing the facility of Automatic Delivery Out in NSDL for Securities Lending &amp; Borrowing (SLB) segment</w:t>
      </w:r>
    </w:p>
    <w:p w14:paraId="201E6576" w14:textId="77777777" w:rsidR="000E76F6" w:rsidRPr="00A73519" w:rsidRDefault="000E76F6" w:rsidP="000E76F6">
      <w:pPr>
        <w:adjustRightInd w:val="0"/>
        <w:jc w:val="both"/>
        <w:rPr>
          <w:rFonts w:eastAsia="Times New Roman"/>
        </w:rPr>
      </w:pPr>
    </w:p>
    <w:p w14:paraId="4927355C" w14:textId="77777777" w:rsidR="000E76F6" w:rsidRPr="00A73519" w:rsidRDefault="000E76F6" w:rsidP="000E76F6">
      <w:pPr>
        <w:adjustRightInd w:val="0"/>
        <w:jc w:val="both"/>
        <w:rPr>
          <w:rFonts w:eastAsia="Times New Roman"/>
        </w:rPr>
      </w:pPr>
      <w:r w:rsidRPr="00A73519">
        <w:rPr>
          <w:rFonts w:eastAsia="Times New Roman"/>
        </w:rPr>
        <w:t xml:space="preserve">We wish to avail of the Auto Delivery Out (Auto DO) facility for the SLB segment for the following settlement types. </w:t>
      </w:r>
    </w:p>
    <w:p w14:paraId="0036EDEE" w14:textId="77777777" w:rsidR="000E76F6" w:rsidRPr="00A73519" w:rsidRDefault="000E76F6" w:rsidP="000E76F6">
      <w:pPr>
        <w:adjustRightInd w:val="0"/>
        <w:jc w:val="both"/>
        <w:rPr>
          <w:rFonts w:eastAsia="Times New Roman"/>
        </w:rPr>
      </w:pPr>
    </w:p>
    <w:p w14:paraId="56527F54" w14:textId="77777777" w:rsidR="000E76F6" w:rsidRPr="00A73519" w:rsidRDefault="000E76F6" w:rsidP="000E76F6">
      <w:pPr>
        <w:adjustRightInd w:val="0"/>
        <w:jc w:val="both"/>
        <w:rPr>
          <w:rFonts w:eastAsia="Times New Roman"/>
        </w:rPr>
      </w:pPr>
      <w:r w:rsidRPr="00A73519">
        <w:rPr>
          <w:rFonts w:eastAsia="Times New Roman"/>
        </w:rPr>
        <w:t xml:space="preserve">   Settlement Type 'L', Market Type 23, SLB FIRST LEG    </w:t>
      </w:r>
      <w:r w:rsidRPr="00A73519">
        <w:rPr>
          <w:rFonts w:eastAsia="Times New Roman"/>
        </w:rPr>
        <w:tab/>
      </w:r>
    </w:p>
    <w:p w14:paraId="35EB9861" w14:textId="77777777" w:rsidR="000E76F6" w:rsidRPr="00A73519" w:rsidRDefault="000E76F6" w:rsidP="000E76F6">
      <w:pPr>
        <w:adjustRightInd w:val="0"/>
        <w:jc w:val="both"/>
        <w:rPr>
          <w:rFonts w:eastAsia="Times New Roman"/>
        </w:rPr>
      </w:pPr>
    </w:p>
    <w:p w14:paraId="2A418174" w14:textId="77777777" w:rsidR="000E76F6" w:rsidRPr="00A73519" w:rsidRDefault="000E76F6" w:rsidP="000E76F6">
      <w:pPr>
        <w:adjustRightInd w:val="0"/>
        <w:jc w:val="both"/>
        <w:rPr>
          <w:rFonts w:eastAsia="Times New Roman"/>
        </w:rPr>
      </w:pPr>
      <w:r w:rsidRPr="00A73519">
        <w:rPr>
          <w:rFonts w:eastAsia="Times New Roman"/>
        </w:rPr>
        <w:t xml:space="preserve">   Settlement Type 'P', Market Type 24, SLB REVERSE LEG</w:t>
      </w:r>
    </w:p>
    <w:p w14:paraId="2E100C2B" w14:textId="77777777" w:rsidR="000E76F6" w:rsidRPr="00A73519" w:rsidRDefault="000E76F6" w:rsidP="000E76F6">
      <w:pPr>
        <w:adjustRightInd w:val="0"/>
        <w:jc w:val="both"/>
        <w:rPr>
          <w:rFonts w:eastAsia="Times New Roman"/>
        </w:rPr>
      </w:pPr>
    </w:p>
    <w:p w14:paraId="38AF9CF9" w14:textId="77777777" w:rsidR="000E76F6" w:rsidRPr="00A73519" w:rsidRDefault="000E76F6" w:rsidP="000E76F6">
      <w:pPr>
        <w:adjustRightInd w:val="0"/>
        <w:jc w:val="both"/>
        <w:rPr>
          <w:rFonts w:eastAsia="Times New Roman"/>
        </w:rPr>
      </w:pPr>
      <w:r w:rsidRPr="00A73519">
        <w:rPr>
          <w:rFonts w:eastAsia="Times New Roman"/>
        </w:rPr>
        <w:t xml:space="preserve">   Settlement Type 'Q', Market Type 25, SLB REVERSE LEG AUCTION BUY-IN</w:t>
      </w:r>
    </w:p>
    <w:p w14:paraId="4425BDA5" w14:textId="77777777" w:rsidR="000E76F6" w:rsidRPr="00A73519" w:rsidRDefault="000E76F6" w:rsidP="000E76F6">
      <w:pPr>
        <w:adjustRightInd w:val="0"/>
        <w:jc w:val="both"/>
        <w:rPr>
          <w:rFonts w:eastAsia="Times New Roman"/>
        </w:rPr>
      </w:pPr>
    </w:p>
    <w:p w14:paraId="76E93DD4" w14:textId="77777777" w:rsidR="000E76F6" w:rsidRPr="00A73519" w:rsidRDefault="000E76F6" w:rsidP="000E76F6">
      <w:pPr>
        <w:adjustRightInd w:val="0"/>
        <w:jc w:val="both"/>
        <w:rPr>
          <w:rFonts w:eastAsia="Times New Roman"/>
        </w:rPr>
      </w:pPr>
      <w:r w:rsidRPr="00A73519">
        <w:rPr>
          <w:rFonts w:eastAsia="Times New Roman"/>
        </w:rPr>
        <w:t>We do hereby irrevocably authorize NCL to provide NSDL with the details of the delivery obligations, including the security details and the quantities to deliver for all the above settlement types and any other details which may have to be given to NSDL with respect to the above subject. This irrevocable undertaking will be effective from the date of this letter.</w:t>
      </w:r>
    </w:p>
    <w:p w14:paraId="6CF5D484" w14:textId="77777777" w:rsidR="000E76F6" w:rsidRPr="00A73519" w:rsidRDefault="000E76F6" w:rsidP="000E76F6">
      <w:pPr>
        <w:adjustRightInd w:val="0"/>
        <w:jc w:val="both"/>
        <w:rPr>
          <w:rFonts w:eastAsia="Times New Roman"/>
        </w:rPr>
      </w:pPr>
    </w:p>
    <w:p w14:paraId="2DE6B860" w14:textId="77777777" w:rsidR="000E76F6" w:rsidRPr="00A73519" w:rsidRDefault="000E76F6" w:rsidP="000E76F6">
      <w:pPr>
        <w:adjustRightInd w:val="0"/>
        <w:jc w:val="both"/>
        <w:rPr>
          <w:rFonts w:eastAsia="Times New Roman"/>
        </w:rPr>
      </w:pPr>
      <w:r w:rsidRPr="00A73519">
        <w:rPr>
          <w:rFonts w:eastAsia="Times New Roman"/>
        </w:rPr>
        <w:t xml:space="preserve">We understand that in the case of </w:t>
      </w:r>
      <w:proofErr w:type="spellStart"/>
      <w:r w:rsidRPr="00A73519">
        <w:rPr>
          <w:rFonts w:eastAsia="Times New Roman"/>
        </w:rPr>
        <w:t>pari</w:t>
      </w:r>
      <w:proofErr w:type="spellEnd"/>
      <w:r w:rsidRPr="00A73519">
        <w:rPr>
          <w:rFonts w:eastAsia="Times New Roman"/>
        </w:rPr>
        <w:t>-passu shares and multiple ISINs, Auto DO instructions will be generated for only the primary ISIN. We also understand that in case an IDO is given, the Auto DO instructions for the same will be monitored by us and any changes desired to be made in the Auto DO instructions will be done by us accordingly.</w:t>
      </w:r>
    </w:p>
    <w:p w14:paraId="073C0E6D" w14:textId="77777777" w:rsidR="000E76F6" w:rsidRPr="00A73519" w:rsidRDefault="000E76F6" w:rsidP="000E76F6">
      <w:pPr>
        <w:adjustRightInd w:val="0"/>
        <w:jc w:val="both"/>
        <w:rPr>
          <w:rFonts w:eastAsia="Times New Roman"/>
        </w:rPr>
      </w:pPr>
    </w:p>
    <w:p w14:paraId="26020D05" w14:textId="77777777" w:rsidR="000E76F6" w:rsidRPr="00A73519" w:rsidRDefault="000E76F6" w:rsidP="000E76F6">
      <w:pPr>
        <w:adjustRightInd w:val="0"/>
        <w:jc w:val="both"/>
        <w:rPr>
          <w:rFonts w:eastAsia="Times New Roman"/>
        </w:rPr>
      </w:pPr>
      <w:r w:rsidRPr="00A73519">
        <w:rPr>
          <w:rFonts w:eastAsia="Times New Roman"/>
        </w:rPr>
        <w:t>In case of shifting of our CM pool account in NSDL, we undertake to monitor the delivery instructions including the Auto DO instructions generated by NCL. We understand that NCL will be generating Auto DO instructions for a single depository account only, even if two CM pool accounts are operating at the same time.</w:t>
      </w:r>
    </w:p>
    <w:p w14:paraId="37BA2CBE" w14:textId="77777777" w:rsidR="000E76F6" w:rsidRPr="00A73519" w:rsidRDefault="000E76F6" w:rsidP="000E76F6">
      <w:pPr>
        <w:adjustRightInd w:val="0"/>
        <w:jc w:val="both"/>
        <w:rPr>
          <w:rFonts w:eastAsia="Times New Roman"/>
        </w:rPr>
      </w:pPr>
    </w:p>
    <w:p w14:paraId="7C534A23" w14:textId="77777777" w:rsidR="000E76F6" w:rsidRPr="00A73519" w:rsidRDefault="000E76F6" w:rsidP="000E76F6">
      <w:pPr>
        <w:adjustRightInd w:val="0"/>
        <w:jc w:val="both"/>
        <w:rPr>
          <w:rFonts w:eastAsia="Times New Roman"/>
        </w:rPr>
      </w:pPr>
      <w:r w:rsidRPr="00A73519">
        <w:rPr>
          <w:rFonts w:eastAsia="Times New Roman"/>
        </w:rPr>
        <w:t xml:space="preserve">NCL will not be responsible for any short or excess shares being transferred from our depository account with NSDL on account of Auto DO.  </w:t>
      </w:r>
    </w:p>
    <w:p w14:paraId="22502E1B" w14:textId="77777777" w:rsidR="000E76F6" w:rsidRPr="00A73519" w:rsidRDefault="000E76F6" w:rsidP="000E76F6">
      <w:pPr>
        <w:adjustRightInd w:val="0"/>
        <w:jc w:val="both"/>
        <w:rPr>
          <w:rFonts w:eastAsia="Times New Roman"/>
        </w:rPr>
      </w:pPr>
    </w:p>
    <w:p w14:paraId="7905925A" w14:textId="77777777" w:rsidR="000E76F6" w:rsidRPr="00A73519" w:rsidRDefault="000E76F6" w:rsidP="000E76F6">
      <w:pPr>
        <w:adjustRightInd w:val="0"/>
        <w:jc w:val="both"/>
        <w:rPr>
          <w:rFonts w:eastAsia="Times New Roman"/>
        </w:rPr>
      </w:pPr>
      <w:r w:rsidRPr="00A73519">
        <w:rPr>
          <w:rFonts w:eastAsia="Times New Roman"/>
        </w:rPr>
        <w:t xml:space="preserve"> In case we fail to comply with the specified requirements of NSDL, resulting into short deliveries and consequential close out, NCL will in no way be responsible. </w:t>
      </w:r>
    </w:p>
    <w:p w14:paraId="65CC9103" w14:textId="77777777" w:rsidR="000E76F6" w:rsidRPr="00A73519" w:rsidRDefault="000E76F6" w:rsidP="000E76F6">
      <w:pPr>
        <w:adjustRightInd w:val="0"/>
        <w:jc w:val="both"/>
        <w:rPr>
          <w:rFonts w:eastAsia="Times New Roman"/>
        </w:rPr>
      </w:pPr>
    </w:p>
    <w:p w14:paraId="73E405EA" w14:textId="77777777" w:rsidR="000E76F6" w:rsidRPr="00A73519" w:rsidRDefault="000E76F6" w:rsidP="000E76F6">
      <w:pPr>
        <w:adjustRightInd w:val="0"/>
        <w:jc w:val="both"/>
        <w:rPr>
          <w:rFonts w:eastAsia="Times New Roman"/>
        </w:rPr>
      </w:pPr>
      <w:r w:rsidRPr="00A73519">
        <w:rPr>
          <w:rFonts w:eastAsia="Times New Roman"/>
        </w:rPr>
        <w:t>We further hereby undertake to abide by such other or further guidelines / instructions as may be communicated / devised by NCL from time to time.</w:t>
      </w:r>
    </w:p>
    <w:p w14:paraId="0DC3DC72" w14:textId="77777777" w:rsidR="000E76F6" w:rsidRPr="00A73519" w:rsidRDefault="000E76F6" w:rsidP="000E76F6">
      <w:pPr>
        <w:adjustRightInd w:val="0"/>
        <w:jc w:val="both"/>
        <w:rPr>
          <w:rFonts w:eastAsia="Times New Roman"/>
        </w:rPr>
      </w:pPr>
    </w:p>
    <w:p w14:paraId="2DECAD66" w14:textId="77777777" w:rsidR="000E76F6" w:rsidRPr="00A73519" w:rsidRDefault="000E76F6" w:rsidP="000E76F6">
      <w:pPr>
        <w:adjustRightInd w:val="0"/>
        <w:jc w:val="both"/>
        <w:rPr>
          <w:rFonts w:eastAsia="Times New Roman"/>
        </w:rPr>
      </w:pPr>
      <w:r w:rsidRPr="00A73519">
        <w:rPr>
          <w:rFonts w:eastAsia="Times New Roman"/>
        </w:rPr>
        <w:t>Yours faithfully</w:t>
      </w:r>
    </w:p>
    <w:p w14:paraId="6BC4ED6E" w14:textId="77777777" w:rsidR="000E76F6" w:rsidRPr="00A73519" w:rsidRDefault="000E76F6" w:rsidP="000E76F6">
      <w:pPr>
        <w:adjustRightInd w:val="0"/>
        <w:jc w:val="both"/>
        <w:rPr>
          <w:rFonts w:eastAsia="Times New Roman"/>
        </w:rPr>
      </w:pPr>
    </w:p>
    <w:p w14:paraId="7CD58AD2" w14:textId="77777777" w:rsidR="000E76F6" w:rsidRPr="00A73519" w:rsidRDefault="000E76F6" w:rsidP="000E76F6">
      <w:pPr>
        <w:adjustRightInd w:val="0"/>
        <w:jc w:val="both"/>
        <w:rPr>
          <w:rFonts w:eastAsia="Times New Roman"/>
        </w:rPr>
      </w:pPr>
      <w:r w:rsidRPr="00A73519">
        <w:rPr>
          <w:rFonts w:eastAsia="Times New Roman"/>
        </w:rPr>
        <w:t xml:space="preserve">Signature of </w:t>
      </w:r>
      <w:proofErr w:type="spellStart"/>
      <w:r w:rsidRPr="00A73519">
        <w:rPr>
          <w:rFonts w:eastAsia="Times New Roman"/>
        </w:rPr>
        <w:t>Authorised</w:t>
      </w:r>
      <w:proofErr w:type="spellEnd"/>
      <w:r w:rsidRPr="00A73519">
        <w:rPr>
          <w:rFonts w:eastAsia="Times New Roman"/>
        </w:rPr>
        <w:t xml:space="preserve"> signatory of the Participant / Custodian</w:t>
      </w:r>
    </w:p>
    <w:p w14:paraId="273B8FDA" w14:textId="77777777" w:rsidR="000E76F6" w:rsidRPr="00A73519" w:rsidRDefault="000E76F6" w:rsidP="003401A2">
      <w:pPr>
        <w:rPr>
          <w:rFonts w:eastAsia="Times New Roman"/>
        </w:rPr>
      </w:pPr>
      <w:r w:rsidRPr="00A73519">
        <w:rPr>
          <w:rFonts w:eastAsia="Times New Roman"/>
        </w:rPr>
        <w:t xml:space="preserve">(Full Name of the </w:t>
      </w:r>
      <w:proofErr w:type="spellStart"/>
      <w:r w:rsidRPr="00A73519">
        <w:rPr>
          <w:rFonts w:eastAsia="Times New Roman"/>
        </w:rPr>
        <w:t>Authorised</w:t>
      </w:r>
      <w:proofErr w:type="spellEnd"/>
      <w:r w:rsidRPr="00A73519">
        <w:rPr>
          <w:rFonts w:eastAsia="Times New Roman"/>
        </w:rPr>
        <w:t xml:space="preserve"> signatory of the Participant / Custodian and contact no.)</w:t>
      </w:r>
    </w:p>
    <w:p w14:paraId="330A77E3" w14:textId="77777777" w:rsidR="000E76F6" w:rsidRPr="00A73519" w:rsidRDefault="000E76F6" w:rsidP="000E76F6">
      <w:pPr>
        <w:jc w:val="center"/>
        <w:rPr>
          <w:rFonts w:eastAsia="Times New Roman"/>
        </w:rPr>
      </w:pPr>
    </w:p>
    <w:p w14:paraId="33A60333" w14:textId="77777777" w:rsidR="009853FF" w:rsidRPr="00A73519" w:rsidRDefault="009853FF" w:rsidP="000E76F6">
      <w:pPr>
        <w:jc w:val="center"/>
        <w:rPr>
          <w:rFonts w:eastAsia="Times New Roman"/>
          <w:b/>
          <w:u w:val="single"/>
        </w:rPr>
      </w:pPr>
    </w:p>
    <w:p w14:paraId="02D59D2A" w14:textId="77777777" w:rsidR="009853FF" w:rsidRPr="00A73519" w:rsidRDefault="009853FF" w:rsidP="000E76F6">
      <w:pPr>
        <w:jc w:val="center"/>
        <w:rPr>
          <w:rFonts w:eastAsia="Times New Roman"/>
          <w:b/>
          <w:u w:val="single"/>
        </w:rPr>
      </w:pPr>
    </w:p>
    <w:p w14:paraId="57FAFB5F" w14:textId="77777777" w:rsidR="009853FF" w:rsidRPr="00A73519" w:rsidRDefault="009853FF" w:rsidP="000E76F6">
      <w:pPr>
        <w:jc w:val="center"/>
        <w:rPr>
          <w:rFonts w:eastAsia="Times New Roman"/>
          <w:b/>
          <w:u w:val="single"/>
        </w:rPr>
      </w:pPr>
    </w:p>
    <w:p w14:paraId="528A3E4F" w14:textId="77777777" w:rsidR="009853FF" w:rsidRPr="00A73519" w:rsidRDefault="009853FF" w:rsidP="000E76F6">
      <w:pPr>
        <w:jc w:val="center"/>
        <w:rPr>
          <w:rFonts w:eastAsia="Times New Roman"/>
          <w:b/>
          <w:u w:val="single"/>
        </w:rPr>
      </w:pPr>
    </w:p>
    <w:p w14:paraId="1C854287" w14:textId="77777777" w:rsidR="009853FF" w:rsidRPr="00A73519" w:rsidRDefault="009853FF" w:rsidP="000E76F6">
      <w:pPr>
        <w:jc w:val="center"/>
        <w:rPr>
          <w:rFonts w:eastAsia="Times New Roman"/>
          <w:b/>
          <w:u w:val="single"/>
        </w:rPr>
      </w:pPr>
    </w:p>
    <w:p w14:paraId="3F56091D" w14:textId="77777777" w:rsidR="009853FF" w:rsidRPr="00A73519" w:rsidRDefault="009853FF" w:rsidP="000E76F6">
      <w:pPr>
        <w:jc w:val="center"/>
        <w:rPr>
          <w:rFonts w:eastAsia="Times New Roman"/>
          <w:b/>
          <w:u w:val="single"/>
        </w:rPr>
      </w:pPr>
    </w:p>
    <w:p w14:paraId="62A86FBB" w14:textId="77777777" w:rsidR="009853FF" w:rsidRPr="00A73519" w:rsidRDefault="009853FF" w:rsidP="000E76F6">
      <w:pPr>
        <w:jc w:val="center"/>
        <w:rPr>
          <w:rFonts w:eastAsia="Times New Roman"/>
          <w:b/>
          <w:u w:val="single"/>
        </w:rPr>
      </w:pPr>
    </w:p>
    <w:p w14:paraId="72D33CBC" w14:textId="77777777" w:rsidR="009853FF" w:rsidRPr="00A73519" w:rsidRDefault="009853FF" w:rsidP="000E76F6">
      <w:pPr>
        <w:jc w:val="center"/>
        <w:rPr>
          <w:rFonts w:eastAsia="Times New Roman"/>
          <w:b/>
          <w:u w:val="single"/>
        </w:rPr>
      </w:pPr>
    </w:p>
    <w:p w14:paraId="2CCDF667" w14:textId="77777777" w:rsidR="009853FF" w:rsidRPr="00A73519" w:rsidRDefault="009853FF" w:rsidP="000E76F6">
      <w:pPr>
        <w:jc w:val="center"/>
        <w:rPr>
          <w:rFonts w:eastAsia="Times New Roman"/>
          <w:b/>
          <w:u w:val="single"/>
        </w:rPr>
      </w:pPr>
    </w:p>
    <w:p w14:paraId="74729BDD" w14:textId="77777777" w:rsidR="009853FF" w:rsidRPr="00A73519" w:rsidRDefault="009853FF" w:rsidP="000E76F6">
      <w:pPr>
        <w:jc w:val="center"/>
        <w:rPr>
          <w:rFonts w:eastAsia="Times New Roman"/>
          <w:b/>
          <w:u w:val="single"/>
        </w:rPr>
      </w:pPr>
    </w:p>
    <w:p w14:paraId="6BD2744E" w14:textId="77777777" w:rsidR="009853FF" w:rsidRPr="00A73519" w:rsidRDefault="009853FF" w:rsidP="000E76F6">
      <w:pPr>
        <w:jc w:val="center"/>
        <w:rPr>
          <w:rFonts w:eastAsia="Times New Roman"/>
          <w:b/>
          <w:u w:val="single"/>
        </w:rPr>
      </w:pPr>
    </w:p>
    <w:p w14:paraId="03C4BA78" w14:textId="77777777" w:rsidR="009853FF" w:rsidRPr="00A73519" w:rsidRDefault="009853FF" w:rsidP="000E76F6">
      <w:pPr>
        <w:jc w:val="center"/>
        <w:rPr>
          <w:rFonts w:eastAsia="Times New Roman"/>
          <w:b/>
          <w:u w:val="single"/>
        </w:rPr>
      </w:pPr>
    </w:p>
    <w:p w14:paraId="2D3230E3" w14:textId="77777777" w:rsidR="009853FF" w:rsidRPr="00A73519" w:rsidRDefault="009853FF" w:rsidP="000E76F6">
      <w:pPr>
        <w:jc w:val="center"/>
        <w:rPr>
          <w:rFonts w:eastAsia="Times New Roman"/>
          <w:b/>
          <w:u w:val="single"/>
        </w:rPr>
      </w:pPr>
    </w:p>
    <w:p w14:paraId="798A3D24" w14:textId="77777777" w:rsidR="009853FF" w:rsidRPr="00A73519" w:rsidRDefault="009853FF" w:rsidP="000E76F6">
      <w:pPr>
        <w:jc w:val="center"/>
        <w:rPr>
          <w:rFonts w:eastAsia="Times New Roman"/>
          <w:b/>
          <w:u w:val="single"/>
        </w:rPr>
      </w:pPr>
    </w:p>
    <w:p w14:paraId="475895A0" w14:textId="77777777" w:rsidR="009853FF" w:rsidRPr="00A73519" w:rsidRDefault="009853FF" w:rsidP="00446390">
      <w:pPr>
        <w:rPr>
          <w:rFonts w:eastAsia="Times New Roman"/>
          <w:b/>
          <w:u w:val="single"/>
        </w:rPr>
      </w:pPr>
    </w:p>
    <w:p w14:paraId="2C70E53B" w14:textId="77777777" w:rsidR="009853FF" w:rsidRPr="00A73519" w:rsidRDefault="009853FF" w:rsidP="000E76F6">
      <w:pPr>
        <w:jc w:val="center"/>
        <w:rPr>
          <w:rFonts w:eastAsia="Times New Roman"/>
          <w:b/>
          <w:u w:val="single"/>
        </w:rPr>
      </w:pPr>
    </w:p>
    <w:p w14:paraId="0216D491" w14:textId="77777777" w:rsidR="009853FF" w:rsidRPr="00A73519" w:rsidRDefault="009853FF" w:rsidP="000E76F6">
      <w:pPr>
        <w:jc w:val="center"/>
        <w:rPr>
          <w:rFonts w:eastAsia="Times New Roman"/>
          <w:b/>
          <w:u w:val="single"/>
        </w:rPr>
      </w:pPr>
    </w:p>
    <w:p w14:paraId="40E560C5" w14:textId="77777777" w:rsidR="006E7F2E" w:rsidRPr="00A73519" w:rsidRDefault="006E7F2E" w:rsidP="000E76F6">
      <w:pPr>
        <w:jc w:val="center"/>
        <w:rPr>
          <w:rFonts w:eastAsia="Times New Roman"/>
          <w:b/>
          <w:u w:val="single"/>
        </w:rPr>
      </w:pPr>
    </w:p>
    <w:p w14:paraId="3ABE31D9" w14:textId="77777777" w:rsidR="006E7F2E" w:rsidRPr="00A73519" w:rsidRDefault="006E7F2E" w:rsidP="000E76F6">
      <w:pPr>
        <w:jc w:val="center"/>
        <w:rPr>
          <w:rFonts w:eastAsia="Times New Roman"/>
          <w:b/>
          <w:u w:val="single"/>
        </w:rPr>
      </w:pPr>
    </w:p>
    <w:p w14:paraId="2D8B18DE" w14:textId="77777777" w:rsidR="006E7F2E" w:rsidRPr="00A73519" w:rsidRDefault="006E7F2E" w:rsidP="000E76F6">
      <w:pPr>
        <w:jc w:val="center"/>
        <w:rPr>
          <w:rFonts w:eastAsia="Times New Roman"/>
          <w:b/>
          <w:u w:val="single"/>
        </w:rPr>
      </w:pPr>
    </w:p>
    <w:p w14:paraId="4C45B79E" w14:textId="77777777" w:rsidR="006E7F2E" w:rsidRPr="00A73519" w:rsidRDefault="006E7F2E" w:rsidP="000E76F6">
      <w:pPr>
        <w:jc w:val="center"/>
        <w:rPr>
          <w:rFonts w:eastAsia="Times New Roman"/>
          <w:b/>
          <w:u w:val="single"/>
        </w:rPr>
      </w:pPr>
    </w:p>
    <w:p w14:paraId="29A2005E" w14:textId="77777777" w:rsidR="006E7F2E" w:rsidRPr="00A73519" w:rsidRDefault="006E7F2E" w:rsidP="000E76F6">
      <w:pPr>
        <w:jc w:val="center"/>
        <w:rPr>
          <w:rFonts w:eastAsia="Times New Roman"/>
          <w:b/>
          <w:u w:val="single"/>
        </w:rPr>
      </w:pPr>
    </w:p>
    <w:p w14:paraId="46F4D311" w14:textId="77777777" w:rsidR="006E7F2E" w:rsidRPr="00A73519" w:rsidRDefault="006E7F2E" w:rsidP="000E76F6">
      <w:pPr>
        <w:jc w:val="center"/>
        <w:rPr>
          <w:rFonts w:eastAsia="Times New Roman"/>
          <w:b/>
          <w:u w:val="single"/>
        </w:rPr>
      </w:pPr>
    </w:p>
    <w:p w14:paraId="39520081" w14:textId="77777777" w:rsidR="006E7F2E" w:rsidRPr="00A73519" w:rsidRDefault="006E7F2E" w:rsidP="000E76F6">
      <w:pPr>
        <w:jc w:val="center"/>
        <w:rPr>
          <w:rFonts w:eastAsia="Times New Roman"/>
          <w:b/>
          <w:u w:val="single"/>
        </w:rPr>
      </w:pPr>
    </w:p>
    <w:p w14:paraId="19EA19BA" w14:textId="77777777" w:rsidR="006E7F2E" w:rsidRPr="00A73519" w:rsidRDefault="006E7F2E" w:rsidP="000E76F6">
      <w:pPr>
        <w:jc w:val="center"/>
        <w:rPr>
          <w:rFonts w:eastAsia="Times New Roman"/>
          <w:b/>
          <w:u w:val="single"/>
        </w:rPr>
      </w:pPr>
    </w:p>
    <w:p w14:paraId="44E9A546" w14:textId="77777777" w:rsidR="006E7F2E" w:rsidRPr="00A73519" w:rsidRDefault="006E7F2E" w:rsidP="000E76F6">
      <w:pPr>
        <w:jc w:val="center"/>
        <w:rPr>
          <w:rFonts w:eastAsia="Times New Roman"/>
          <w:b/>
          <w:u w:val="single"/>
        </w:rPr>
      </w:pPr>
    </w:p>
    <w:p w14:paraId="52764AD1" w14:textId="77777777" w:rsidR="006E7F2E" w:rsidRPr="00A73519" w:rsidRDefault="006E7F2E" w:rsidP="000E76F6">
      <w:pPr>
        <w:jc w:val="center"/>
        <w:rPr>
          <w:rFonts w:eastAsia="Times New Roman"/>
          <w:b/>
          <w:u w:val="single"/>
        </w:rPr>
      </w:pPr>
    </w:p>
    <w:p w14:paraId="1F210C58" w14:textId="77777777" w:rsidR="006E7F2E" w:rsidRDefault="006E7F2E" w:rsidP="000E76F6">
      <w:pPr>
        <w:jc w:val="center"/>
        <w:rPr>
          <w:rFonts w:eastAsia="Times New Roman"/>
          <w:b/>
          <w:u w:val="single"/>
        </w:rPr>
      </w:pPr>
    </w:p>
    <w:p w14:paraId="51E34C55" w14:textId="77777777" w:rsidR="001E22FC" w:rsidRPr="00A73519" w:rsidRDefault="001E22FC" w:rsidP="000E76F6">
      <w:pPr>
        <w:jc w:val="center"/>
        <w:rPr>
          <w:rFonts w:eastAsia="Times New Roman"/>
          <w:b/>
          <w:u w:val="single"/>
        </w:rPr>
      </w:pPr>
    </w:p>
    <w:p w14:paraId="17F433D8" w14:textId="77777777" w:rsidR="006E7F2E" w:rsidRPr="00A73519" w:rsidRDefault="006E7F2E" w:rsidP="000E76F6">
      <w:pPr>
        <w:jc w:val="center"/>
        <w:rPr>
          <w:rFonts w:eastAsia="Times New Roman"/>
          <w:b/>
          <w:u w:val="single"/>
        </w:rPr>
      </w:pPr>
    </w:p>
    <w:p w14:paraId="0E75AC94" w14:textId="77777777" w:rsidR="006E7F2E" w:rsidRPr="00A73519" w:rsidRDefault="006E7F2E" w:rsidP="000E76F6">
      <w:pPr>
        <w:jc w:val="center"/>
        <w:rPr>
          <w:rFonts w:eastAsia="Times New Roman"/>
          <w:b/>
          <w:u w:val="single"/>
        </w:rPr>
      </w:pPr>
    </w:p>
    <w:p w14:paraId="536A6BB4" w14:textId="77777777" w:rsidR="006B7D85" w:rsidRPr="00A73519" w:rsidRDefault="006B7D85" w:rsidP="000E76F6">
      <w:pPr>
        <w:jc w:val="center"/>
        <w:rPr>
          <w:rFonts w:eastAsia="Times New Roman"/>
          <w:b/>
          <w:u w:val="single"/>
        </w:rPr>
      </w:pPr>
    </w:p>
    <w:p w14:paraId="34B2AC3D" w14:textId="77777777" w:rsidR="000E76F6" w:rsidRPr="00A73519" w:rsidRDefault="000E76F6" w:rsidP="006B7D85">
      <w:pPr>
        <w:pStyle w:val="Heading1"/>
        <w:rPr>
          <w:szCs w:val="24"/>
        </w:rPr>
      </w:pPr>
      <w:bookmarkStart w:id="9" w:name="_Toc197442718"/>
      <w:r w:rsidRPr="00A73519">
        <w:rPr>
          <w:szCs w:val="24"/>
        </w:rPr>
        <w:t>File structure for Direct Payout to Client</w:t>
      </w:r>
      <w:bookmarkEnd w:id="9"/>
    </w:p>
    <w:p w14:paraId="45865D74" w14:textId="77777777" w:rsidR="000E76F6" w:rsidRPr="00A73519" w:rsidRDefault="000E76F6" w:rsidP="000E76F6">
      <w:pPr>
        <w:jc w:val="center"/>
        <w:rPr>
          <w:rFonts w:eastAsia="Times New Roman"/>
          <w:b/>
          <w:u w:val="single"/>
        </w:rPr>
      </w:pPr>
    </w:p>
    <w:p w14:paraId="4EBBF4F2" w14:textId="77777777" w:rsidR="000E76F6" w:rsidRPr="00A73519" w:rsidRDefault="000E76F6" w:rsidP="000E76F6">
      <w:pPr>
        <w:adjustRightInd w:val="0"/>
        <w:rPr>
          <w:rFonts w:eastAsia="Times New Roman"/>
        </w:rPr>
      </w:pPr>
      <w:r w:rsidRPr="00A73519">
        <w:rPr>
          <w:rFonts w:eastAsia="Times New Roman"/>
          <w:b/>
        </w:rPr>
        <w:t>File format:</w:t>
      </w:r>
      <w:r w:rsidRPr="00A73519">
        <w:rPr>
          <w:rFonts w:eastAsia="Times New Roman"/>
        </w:rPr>
        <w:t xml:space="preserve"> Comma Separated</w:t>
      </w:r>
    </w:p>
    <w:p w14:paraId="1BB0BE89" w14:textId="77777777" w:rsidR="000E76F6" w:rsidRPr="00A73519" w:rsidRDefault="000E76F6" w:rsidP="000E76F6">
      <w:pPr>
        <w:adjustRightInd w:val="0"/>
        <w:rPr>
          <w:rFonts w:eastAsia="Times New Roman"/>
        </w:rPr>
      </w:pPr>
      <w:r w:rsidRPr="00A73519">
        <w:rPr>
          <w:rFonts w:eastAsia="Times New Roman"/>
          <w:b/>
        </w:rPr>
        <w:t>Location of the file:</w:t>
      </w:r>
      <w:r w:rsidRPr="00A73519">
        <w:rPr>
          <w:rFonts w:eastAsia="Times New Roman"/>
        </w:rPr>
        <w:tab/>
      </w:r>
      <w:proofErr w:type="spellStart"/>
      <w:r w:rsidRPr="00A73519">
        <w:rPr>
          <w:rFonts w:eastAsia="Times New Roman"/>
          <w:bCs/>
        </w:rPr>
        <w:t>slbftp</w:t>
      </w:r>
      <w:proofErr w:type="spellEnd"/>
      <w:r w:rsidRPr="00A73519">
        <w:rPr>
          <w:rFonts w:eastAsia="Times New Roman"/>
          <w:bCs/>
        </w:rPr>
        <w:t>\S&lt;Part code&gt;\</w:t>
      </w:r>
      <w:proofErr w:type="spellStart"/>
      <w:r w:rsidRPr="00A73519">
        <w:rPr>
          <w:rFonts w:eastAsia="Times New Roman"/>
          <w:bCs/>
        </w:rPr>
        <w:t>cpd</w:t>
      </w:r>
      <w:proofErr w:type="spellEnd"/>
      <w:r w:rsidRPr="00A73519">
        <w:rPr>
          <w:rFonts w:eastAsia="Times New Roman"/>
          <w:bCs/>
        </w:rPr>
        <w:t>\</w:t>
      </w:r>
      <w:proofErr w:type="spellStart"/>
      <w:r w:rsidRPr="00A73519">
        <w:rPr>
          <w:rFonts w:eastAsia="Times New Roman"/>
          <w:bCs/>
        </w:rPr>
        <w:t>upld</w:t>
      </w:r>
      <w:proofErr w:type="spellEnd"/>
    </w:p>
    <w:p w14:paraId="668A4058" w14:textId="77777777" w:rsidR="000E76F6" w:rsidRPr="00A73519" w:rsidRDefault="000E76F6" w:rsidP="000E76F6">
      <w:pPr>
        <w:adjustRightInd w:val="0"/>
        <w:rPr>
          <w:rFonts w:eastAsia="Times New Roman"/>
        </w:rPr>
      </w:pPr>
      <w:r w:rsidRPr="00A73519">
        <w:rPr>
          <w:rFonts w:eastAsia="Times New Roman"/>
          <w:b/>
        </w:rPr>
        <w:t>Naming Convention of the file:</w:t>
      </w:r>
      <w:r w:rsidRPr="00A73519">
        <w:rPr>
          <w:rFonts w:eastAsia="Times New Roman"/>
        </w:rPr>
        <w:t xml:space="preserve"> CPD&lt;SYYYYYYYD&gt;.</w:t>
      </w:r>
      <w:proofErr w:type="spellStart"/>
      <w:r w:rsidRPr="00A73519">
        <w:rPr>
          <w:rFonts w:eastAsia="Times New Roman"/>
        </w:rPr>
        <w:t>Xnn</w:t>
      </w:r>
      <w:proofErr w:type="spellEnd"/>
    </w:p>
    <w:p w14:paraId="60D3611C" w14:textId="77777777" w:rsidR="000E76F6" w:rsidRPr="00A73519" w:rsidRDefault="000E76F6" w:rsidP="000E76F6">
      <w:pPr>
        <w:adjustRightInd w:val="0"/>
        <w:rPr>
          <w:rFonts w:eastAsia="Times New Roman"/>
        </w:rPr>
      </w:pPr>
    </w:p>
    <w:p w14:paraId="284153A7" w14:textId="77777777" w:rsidR="000E76F6" w:rsidRPr="00A73519" w:rsidRDefault="000E76F6" w:rsidP="000E76F6">
      <w:pPr>
        <w:adjustRightInd w:val="0"/>
        <w:rPr>
          <w:rFonts w:eastAsia="Times New Roman"/>
        </w:rPr>
      </w:pPr>
      <w:r w:rsidRPr="00A73519">
        <w:rPr>
          <w:rFonts w:eastAsia="Times New Roman"/>
        </w:rPr>
        <w:t xml:space="preserve">Where: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4847"/>
      </w:tblGrid>
      <w:tr w:rsidR="000E76F6" w:rsidRPr="00A73519" w14:paraId="464B7D87" w14:textId="77777777" w:rsidTr="00535CC1">
        <w:tc>
          <w:tcPr>
            <w:tcW w:w="1057" w:type="dxa"/>
            <w:tcBorders>
              <w:top w:val="single" w:sz="4" w:space="0" w:color="auto"/>
              <w:left w:val="single" w:sz="4" w:space="0" w:color="auto"/>
              <w:bottom w:val="single" w:sz="4" w:space="0" w:color="auto"/>
              <w:right w:val="single" w:sz="4" w:space="0" w:color="auto"/>
            </w:tcBorders>
          </w:tcPr>
          <w:p w14:paraId="6D32F765" w14:textId="77777777" w:rsidR="000E76F6" w:rsidRPr="00A73519" w:rsidRDefault="000E76F6" w:rsidP="00535CC1">
            <w:pPr>
              <w:adjustRightInd w:val="0"/>
              <w:rPr>
                <w:rFonts w:eastAsia="Times New Roman"/>
              </w:rPr>
            </w:pPr>
            <w:r w:rsidRPr="00A73519">
              <w:rPr>
                <w:rFonts w:eastAsia="Times New Roman"/>
              </w:rPr>
              <w:t xml:space="preserve">CPD </w:t>
            </w:r>
          </w:p>
        </w:tc>
        <w:tc>
          <w:tcPr>
            <w:tcW w:w="4847" w:type="dxa"/>
            <w:tcBorders>
              <w:top w:val="single" w:sz="4" w:space="0" w:color="auto"/>
              <w:left w:val="single" w:sz="4" w:space="0" w:color="auto"/>
              <w:bottom w:val="single" w:sz="4" w:space="0" w:color="auto"/>
              <w:right w:val="single" w:sz="4" w:space="0" w:color="auto"/>
            </w:tcBorders>
          </w:tcPr>
          <w:p w14:paraId="5749D3B4" w14:textId="77777777" w:rsidR="000E76F6" w:rsidRPr="00A73519" w:rsidRDefault="000E76F6" w:rsidP="00535CC1">
            <w:pPr>
              <w:adjustRightInd w:val="0"/>
              <w:rPr>
                <w:rFonts w:eastAsia="Times New Roman"/>
              </w:rPr>
            </w:pPr>
            <w:r w:rsidRPr="00A73519">
              <w:rPr>
                <w:rFonts w:eastAsia="Times New Roman"/>
              </w:rPr>
              <w:t xml:space="preserve">File type </w:t>
            </w:r>
          </w:p>
        </w:tc>
      </w:tr>
      <w:tr w:rsidR="000E76F6" w:rsidRPr="00A73519" w14:paraId="40E37FAD" w14:textId="77777777" w:rsidTr="00535CC1">
        <w:tc>
          <w:tcPr>
            <w:tcW w:w="1057" w:type="dxa"/>
            <w:tcBorders>
              <w:top w:val="single" w:sz="4" w:space="0" w:color="auto"/>
              <w:left w:val="single" w:sz="4" w:space="0" w:color="auto"/>
              <w:bottom w:val="single" w:sz="4" w:space="0" w:color="auto"/>
              <w:right w:val="single" w:sz="4" w:space="0" w:color="auto"/>
            </w:tcBorders>
          </w:tcPr>
          <w:p w14:paraId="591B756A" w14:textId="77777777" w:rsidR="000E76F6" w:rsidRPr="00A73519" w:rsidRDefault="000E76F6" w:rsidP="00535CC1">
            <w:pPr>
              <w:adjustRightInd w:val="0"/>
              <w:rPr>
                <w:rFonts w:eastAsia="Times New Roman"/>
              </w:rPr>
            </w:pPr>
            <w:r w:rsidRPr="00A73519">
              <w:rPr>
                <w:rFonts w:eastAsia="Times New Roman"/>
              </w:rPr>
              <w:t>S</w:t>
            </w:r>
          </w:p>
        </w:tc>
        <w:tc>
          <w:tcPr>
            <w:tcW w:w="4847" w:type="dxa"/>
            <w:tcBorders>
              <w:top w:val="single" w:sz="4" w:space="0" w:color="auto"/>
              <w:left w:val="single" w:sz="4" w:space="0" w:color="auto"/>
              <w:bottom w:val="single" w:sz="4" w:space="0" w:color="auto"/>
              <w:right w:val="single" w:sz="4" w:space="0" w:color="auto"/>
            </w:tcBorders>
          </w:tcPr>
          <w:p w14:paraId="0D744764" w14:textId="77777777" w:rsidR="000E76F6" w:rsidRPr="00A73519" w:rsidRDefault="000E76F6" w:rsidP="00535CC1">
            <w:pPr>
              <w:adjustRightInd w:val="0"/>
              <w:rPr>
                <w:rFonts w:eastAsia="Times New Roman"/>
              </w:rPr>
            </w:pPr>
            <w:r w:rsidRPr="00A73519">
              <w:rPr>
                <w:rFonts w:eastAsia="Times New Roman"/>
              </w:rPr>
              <w:t>Settlement Type</w:t>
            </w:r>
          </w:p>
        </w:tc>
      </w:tr>
      <w:tr w:rsidR="000E76F6" w:rsidRPr="00A73519" w14:paraId="08B9EEF5" w14:textId="77777777" w:rsidTr="00535CC1">
        <w:tc>
          <w:tcPr>
            <w:tcW w:w="1057" w:type="dxa"/>
            <w:tcBorders>
              <w:top w:val="single" w:sz="4" w:space="0" w:color="auto"/>
              <w:left w:val="single" w:sz="4" w:space="0" w:color="auto"/>
              <w:bottom w:val="single" w:sz="4" w:space="0" w:color="auto"/>
              <w:right w:val="single" w:sz="4" w:space="0" w:color="auto"/>
            </w:tcBorders>
          </w:tcPr>
          <w:p w14:paraId="72A5DA19" w14:textId="77777777" w:rsidR="000E76F6" w:rsidRPr="00A73519" w:rsidRDefault="000E76F6" w:rsidP="00535CC1">
            <w:pPr>
              <w:adjustRightInd w:val="0"/>
              <w:rPr>
                <w:rFonts w:eastAsia="Times New Roman"/>
              </w:rPr>
            </w:pPr>
            <w:r w:rsidRPr="00A73519">
              <w:rPr>
                <w:rFonts w:eastAsia="Times New Roman"/>
              </w:rPr>
              <w:t xml:space="preserve">YYYYYYY    </w:t>
            </w:r>
          </w:p>
        </w:tc>
        <w:tc>
          <w:tcPr>
            <w:tcW w:w="4847" w:type="dxa"/>
            <w:tcBorders>
              <w:top w:val="single" w:sz="4" w:space="0" w:color="auto"/>
              <w:left w:val="single" w:sz="4" w:space="0" w:color="auto"/>
              <w:bottom w:val="single" w:sz="4" w:space="0" w:color="auto"/>
              <w:right w:val="single" w:sz="4" w:space="0" w:color="auto"/>
            </w:tcBorders>
          </w:tcPr>
          <w:p w14:paraId="5FACF182" w14:textId="77777777" w:rsidR="000E76F6" w:rsidRPr="00A73519" w:rsidRDefault="000E76F6" w:rsidP="00535CC1">
            <w:pPr>
              <w:adjustRightInd w:val="0"/>
              <w:rPr>
                <w:rFonts w:eastAsia="Times New Roman"/>
              </w:rPr>
            </w:pPr>
            <w:r w:rsidRPr="00A73519">
              <w:rPr>
                <w:rFonts w:eastAsia="Times New Roman"/>
              </w:rPr>
              <w:t>Settlement Number</w:t>
            </w:r>
          </w:p>
        </w:tc>
      </w:tr>
      <w:tr w:rsidR="000E76F6" w:rsidRPr="00A73519" w14:paraId="11B4D0D0" w14:textId="77777777" w:rsidTr="00535CC1">
        <w:tc>
          <w:tcPr>
            <w:tcW w:w="1057" w:type="dxa"/>
            <w:tcBorders>
              <w:top w:val="single" w:sz="4" w:space="0" w:color="auto"/>
              <w:left w:val="single" w:sz="4" w:space="0" w:color="auto"/>
              <w:bottom w:val="single" w:sz="4" w:space="0" w:color="auto"/>
              <w:right w:val="single" w:sz="4" w:space="0" w:color="auto"/>
            </w:tcBorders>
          </w:tcPr>
          <w:p w14:paraId="6010E19A" w14:textId="77777777" w:rsidR="000E76F6" w:rsidRPr="00A73519" w:rsidRDefault="000E76F6" w:rsidP="00535CC1">
            <w:pPr>
              <w:adjustRightInd w:val="0"/>
              <w:rPr>
                <w:rFonts w:eastAsia="Times New Roman"/>
              </w:rPr>
            </w:pPr>
            <w:r w:rsidRPr="00A73519">
              <w:rPr>
                <w:rFonts w:eastAsia="Times New Roman"/>
              </w:rPr>
              <w:t>D</w:t>
            </w:r>
          </w:p>
        </w:tc>
        <w:tc>
          <w:tcPr>
            <w:tcW w:w="4847" w:type="dxa"/>
            <w:tcBorders>
              <w:top w:val="single" w:sz="4" w:space="0" w:color="auto"/>
              <w:left w:val="single" w:sz="4" w:space="0" w:color="auto"/>
              <w:bottom w:val="single" w:sz="4" w:space="0" w:color="auto"/>
              <w:right w:val="single" w:sz="4" w:space="0" w:color="auto"/>
            </w:tcBorders>
          </w:tcPr>
          <w:p w14:paraId="02ABBE6B" w14:textId="77777777" w:rsidR="000E76F6" w:rsidRPr="00A73519" w:rsidRDefault="000E76F6" w:rsidP="00535CC1">
            <w:pPr>
              <w:adjustRightInd w:val="0"/>
              <w:rPr>
                <w:rFonts w:eastAsia="Times New Roman"/>
              </w:rPr>
            </w:pPr>
            <w:r w:rsidRPr="00A73519">
              <w:rPr>
                <w:rFonts w:eastAsia="Times New Roman"/>
              </w:rPr>
              <w:t>Delivery Type</w:t>
            </w:r>
          </w:p>
        </w:tc>
      </w:tr>
      <w:tr w:rsidR="000E76F6" w:rsidRPr="00A73519" w14:paraId="41E07EC5" w14:textId="77777777" w:rsidTr="00535CC1">
        <w:tc>
          <w:tcPr>
            <w:tcW w:w="1057" w:type="dxa"/>
            <w:tcBorders>
              <w:top w:val="single" w:sz="4" w:space="0" w:color="auto"/>
              <w:left w:val="single" w:sz="4" w:space="0" w:color="auto"/>
              <w:bottom w:val="single" w:sz="4" w:space="0" w:color="auto"/>
              <w:right w:val="single" w:sz="4" w:space="0" w:color="auto"/>
            </w:tcBorders>
          </w:tcPr>
          <w:p w14:paraId="60BB690B" w14:textId="77777777" w:rsidR="000E76F6" w:rsidRPr="00A73519" w:rsidRDefault="000E76F6" w:rsidP="00535CC1">
            <w:pPr>
              <w:adjustRightInd w:val="0"/>
              <w:rPr>
                <w:rFonts w:eastAsia="Times New Roman"/>
              </w:rPr>
            </w:pPr>
            <w:r w:rsidRPr="00A73519">
              <w:rPr>
                <w:rFonts w:eastAsia="Times New Roman"/>
              </w:rPr>
              <w:t>X</w:t>
            </w:r>
          </w:p>
        </w:tc>
        <w:tc>
          <w:tcPr>
            <w:tcW w:w="4847" w:type="dxa"/>
            <w:tcBorders>
              <w:top w:val="single" w:sz="4" w:space="0" w:color="auto"/>
              <w:left w:val="single" w:sz="4" w:space="0" w:color="auto"/>
              <w:bottom w:val="single" w:sz="4" w:space="0" w:color="auto"/>
              <w:right w:val="single" w:sz="4" w:space="0" w:color="auto"/>
            </w:tcBorders>
          </w:tcPr>
          <w:p w14:paraId="10B9C5A8" w14:textId="77777777" w:rsidR="000E76F6" w:rsidRPr="00A73519" w:rsidRDefault="000E76F6" w:rsidP="00535CC1">
            <w:pPr>
              <w:adjustRightInd w:val="0"/>
              <w:rPr>
                <w:rFonts w:eastAsia="Times New Roman"/>
              </w:rPr>
            </w:pPr>
            <w:r w:rsidRPr="00A73519">
              <w:rPr>
                <w:rFonts w:eastAsia="Times New Roman"/>
              </w:rPr>
              <w:t>File Indicator</w:t>
            </w:r>
          </w:p>
        </w:tc>
      </w:tr>
      <w:tr w:rsidR="000E76F6" w:rsidRPr="00A73519" w14:paraId="66267707" w14:textId="77777777" w:rsidTr="00535CC1">
        <w:tc>
          <w:tcPr>
            <w:tcW w:w="1057" w:type="dxa"/>
            <w:tcBorders>
              <w:top w:val="single" w:sz="4" w:space="0" w:color="auto"/>
              <w:left w:val="single" w:sz="4" w:space="0" w:color="auto"/>
              <w:bottom w:val="single" w:sz="4" w:space="0" w:color="auto"/>
              <w:right w:val="single" w:sz="4" w:space="0" w:color="auto"/>
            </w:tcBorders>
          </w:tcPr>
          <w:p w14:paraId="5C6C2302" w14:textId="77777777" w:rsidR="000E76F6" w:rsidRPr="00A73519" w:rsidRDefault="000E76F6" w:rsidP="00535CC1">
            <w:pPr>
              <w:adjustRightInd w:val="0"/>
              <w:rPr>
                <w:rFonts w:eastAsia="Times New Roman"/>
              </w:rPr>
            </w:pPr>
            <w:r w:rsidRPr="00A73519">
              <w:rPr>
                <w:rFonts w:eastAsia="Times New Roman"/>
              </w:rPr>
              <w:t>T</w:t>
            </w:r>
          </w:p>
        </w:tc>
        <w:tc>
          <w:tcPr>
            <w:tcW w:w="4847" w:type="dxa"/>
            <w:tcBorders>
              <w:top w:val="single" w:sz="4" w:space="0" w:color="auto"/>
              <w:left w:val="single" w:sz="4" w:space="0" w:color="auto"/>
              <w:bottom w:val="single" w:sz="4" w:space="0" w:color="auto"/>
              <w:right w:val="single" w:sz="4" w:space="0" w:color="auto"/>
            </w:tcBorders>
          </w:tcPr>
          <w:p w14:paraId="3B87DC98" w14:textId="77777777" w:rsidR="000E76F6" w:rsidRPr="00A73519" w:rsidRDefault="000E76F6" w:rsidP="00535CC1">
            <w:pPr>
              <w:adjustRightInd w:val="0"/>
              <w:rPr>
                <w:rFonts w:eastAsia="Times New Roman"/>
              </w:rPr>
            </w:pPr>
            <w:r w:rsidRPr="00A73519">
              <w:rPr>
                <w:rFonts w:eastAsia="Times New Roman"/>
              </w:rPr>
              <w:t>File coming from the Participant</w:t>
            </w:r>
          </w:p>
        </w:tc>
      </w:tr>
      <w:tr w:rsidR="000E76F6" w:rsidRPr="00A73519" w14:paraId="20DA995B" w14:textId="77777777" w:rsidTr="00535CC1">
        <w:tc>
          <w:tcPr>
            <w:tcW w:w="1057" w:type="dxa"/>
            <w:tcBorders>
              <w:top w:val="single" w:sz="4" w:space="0" w:color="auto"/>
              <w:left w:val="single" w:sz="4" w:space="0" w:color="auto"/>
              <w:bottom w:val="single" w:sz="4" w:space="0" w:color="auto"/>
              <w:right w:val="single" w:sz="4" w:space="0" w:color="auto"/>
            </w:tcBorders>
          </w:tcPr>
          <w:p w14:paraId="6CB13024" w14:textId="77777777" w:rsidR="000E76F6" w:rsidRPr="00A73519" w:rsidRDefault="000E76F6" w:rsidP="00535CC1">
            <w:pPr>
              <w:adjustRightInd w:val="0"/>
              <w:rPr>
                <w:rFonts w:eastAsia="Times New Roman"/>
              </w:rPr>
            </w:pPr>
            <w:r w:rsidRPr="00A73519">
              <w:rPr>
                <w:rFonts w:eastAsia="Times New Roman"/>
              </w:rPr>
              <w:t>S</w:t>
            </w:r>
          </w:p>
        </w:tc>
        <w:tc>
          <w:tcPr>
            <w:tcW w:w="4847" w:type="dxa"/>
            <w:tcBorders>
              <w:top w:val="single" w:sz="4" w:space="0" w:color="auto"/>
              <w:left w:val="single" w:sz="4" w:space="0" w:color="auto"/>
              <w:bottom w:val="single" w:sz="4" w:space="0" w:color="auto"/>
              <w:right w:val="single" w:sz="4" w:space="0" w:color="auto"/>
            </w:tcBorders>
          </w:tcPr>
          <w:p w14:paraId="6490C4CB" w14:textId="77777777" w:rsidR="000E76F6" w:rsidRPr="00A73519" w:rsidRDefault="000E76F6" w:rsidP="00535CC1">
            <w:pPr>
              <w:adjustRightInd w:val="0"/>
              <w:rPr>
                <w:rFonts w:eastAsia="Times New Roman"/>
              </w:rPr>
            </w:pPr>
            <w:r w:rsidRPr="00A73519">
              <w:rPr>
                <w:rFonts w:eastAsia="Times New Roman"/>
              </w:rPr>
              <w:t>Success File sent to the Participant</w:t>
            </w:r>
          </w:p>
        </w:tc>
      </w:tr>
      <w:tr w:rsidR="000E76F6" w:rsidRPr="00A73519" w14:paraId="5E75A194" w14:textId="77777777" w:rsidTr="00535CC1">
        <w:tc>
          <w:tcPr>
            <w:tcW w:w="1057" w:type="dxa"/>
            <w:tcBorders>
              <w:top w:val="single" w:sz="4" w:space="0" w:color="auto"/>
              <w:left w:val="single" w:sz="4" w:space="0" w:color="auto"/>
              <w:bottom w:val="single" w:sz="4" w:space="0" w:color="auto"/>
              <w:right w:val="single" w:sz="4" w:space="0" w:color="auto"/>
            </w:tcBorders>
          </w:tcPr>
          <w:p w14:paraId="7D3A0A54" w14:textId="77777777" w:rsidR="000E76F6" w:rsidRPr="00A73519" w:rsidRDefault="000E76F6" w:rsidP="00535CC1">
            <w:pPr>
              <w:adjustRightInd w:val="0"/>
              <w:rPr>
                <w:rFonts w:eastAsia="Times New Roman"/>
              </w:rPr>
            </w:pPr>
            <w:r w:rsidRPr="00A73519">
              <w:rPr>
                <w:rFonts w:eastAsia="Times New Roman"/>
              </w:rPr>
              <w:t xml:space="preserve">R </w:t>
            </w:r>
          </w:p>
        </w:tc>
        <w:tc>
          <w:tcPr>
            <w:tcW w:w="4847" w:type="dxa"/>
            <w:tcBorders>
              <w:top w:val="single" w:sz="4" w:space="0" w:color="auto"/>
              <w:left w:val="single" w:sz="4" w:space="0" w:color="auto"/>
              <w:bottom w:val="single" w:sz="4" w:space="0" w:color="auto"/>
              <w:right w:val="single" w:sz="4" w:space="0" w:color="auto"/>
            </w:tcBorders>
          </w:tcPr>
          <w:p w14:paraId="36AB234A" w14:textId="77777777" w:rsidR="000E76F6" w:rsidRPr="00A73519" w:rsidRDefault="000E76F6" w:rsidP="00535CC1">
            <w:pPr>
              <w:adjustRightInd w:val="0"/>
              <w:rPr>
                <w:rFonts w:eastAsia="Times New Roman"/>
              </w:rPr>
            </w:pPr>
            <w:r w:rsidRPr="00A73519">
              <w:rPr>
                <w:rFonts w:eastAsia="Times New Roman"/>
              </w:rPr>
              <w:t>Reject File sent to the Participant</w:t>
            </w:r>
          </w:p>
        </w:tc>
      </w:tr>
      <w:tr w:rsidR="000E76F6" w:rsidRPr="00A73519" w14:paraId="748B5995" w14:textId="77777777" w:rsidTr="00535CC1">
        <w:tc>
          <w:tcPr>
            <w:tcW w:w="1057" w:type="dxa"/>
            <w:tcBorders>
              <w:top w:val="single" w:sz="4" w:space="0" w:color="auto"/>
              <w:left w:val="single" w:sz="4" w:space="0" w:color="auto"/>
              <w:bottom w:val="single" w:sz="4" w:space="0" w:color="auto"/>
              <w:right w:val="single" w:sz="4" w:space="0" w:color="auto"/>
            </w:tcBorders>
          </w:tcPr>
          <w:p w14:paraId="61C4807B" w14:textId="77777777" w:rsidR="000E76F6" w:rsidRPr="00A73519" w:rsidRDefault="000E76F6" w:rsidP="00535CC1">
            <w:pPr>
              <w:adjustRightInd w:val="0"/>
              <w:rPr>
                <w:rFonts w:eastAsia="Times New Roman"/>
              </w:rPr>
            </w:pPr>
            <w:proofErr w:type="spellStart"/>
            <w:r w:rsidRPr="00A73519">
              <w:rPr>
                <w:rFonts w:eastAsia="Times New Roman"/>
              </w:rPr>
              <w:t>nn</w:t>
            </w:r>
            <w:proofErr w:type="spellEnd"/>
          </w:p>
        </w:tc>
        <w:tc>
          <w:tcPr>
            <w:tcW w:w="4847" w:type="dxa"/>
            <w:tcBorders>
              <w:top w:val="single" w:sz="4" w:space="0" w:color="auto"/>
              <w:left w:val="single" w:sz="4" w:space="0" w:color="auto"/>
              <w:bottom w:val="single" w:sz="4" w:space="0" w:color="auto"/>
              <w:right w:val="single" w:sz="4" w:space="0" w:color="auto"/>
            </w:tcBorders>
          </w:tcPr>
          <w:p w14:paraId="4A81E718" w14:textId="77777777" w:rsidR="000E76F6" w:rsidRPr="00A73519" w:rsidRDefault="000E76F6" w:rsidP="00535CC1">
            <w:pPr>
              <w:adjustRightInd w:val="0"/>
              <w:rPr>
                <w:rFonts w:eastAsia="Times New Roman"/>
              </w:rPr>
            </w:pPr>
            <w:r w:rsidRPr="00A73519">
              <w:rPr>
                <w:rFonts w:eastAsia="Times New Roman"/>
              </w:rPr>
              <w:t>Batch number (is a running sequence)</w:t>
            </w:r>
          </w:p>
        </w:tc>
      </w:tr>
    </w:tbl>
    <w:p w14:paraId="20F8AF7A" w14:textId="77777777" w:rsidR="000E76F6" w:rsidRPr="00A73519" w:rsidRDefault="000E76F6" w:rsidP="000E76F6">
      <w:pPr>
        <w:adjustRightInd w:val="0"/>
        <w:rPr>
          <w:rFonts w:eastAsia="Times New Roman"/>
        </w:rPr>
      </w:pPr>
      <w:r w:rsidRPr="00A73519">
        <w:rPr>
          <w:rFonts w:eastAsia="Times New Roman"/>
        </w:rPr>
        <w:tab/>
      </w:r>
      <w:r w:rsidRPr="00A73519">
        <w:rPr>
          <w:rFonts w:eastAsia="Times New Roman"/>
        </w:rPr>
        <w:tab/>
      </w:r>
    </w:p>
    <w:p w14:paraId="7F70A904" w14:textId="77777777" w:rsidR="000E76F6" w:rsidRPr="00A73519" w:rsidRDefault="000E76F6" w:rsidP="000E76F6">
      <w:pPr>
        <w:adjustRightInd w:val="0"/>
        <w:rPr>
          <w:rFonts w:eastAsia="Times New Roman"/>
        </w:rPr>
      </w:pPr>
      <w:r w:rsidRPr="00A73519">
        <w:rPr>
          <w:rFonts w:eastAsia="Times New Roman"/>
          <w:b/>
        </w:rPr>
        <w:t>Control record Format:</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241"/>
        <w:gridCol w:w="1503"/>
        <w:gridCol w:w="1656"/>
        <w:gridCol w:w="2390"/>
      </w:tblGrid>
      <w:tr w:rsidR="000E76F6" w:rsidRPr="00A73519" w14:paraId="1831703B" w14:textId="77777777" w:rsidTr="00535CC1">
        <w:tc>
          <w:tcPr>
            <w:tcW w:w="648" w:type="dxa"/>
            <w:tcBorders>
              <w:top w:val="single" w:sz="4" w:space="0" w:color="auto"/>
              <w:left w:val="single" w:sz="4" w:space="0" w:color="auto"/>
              <w:bottom w:val="single" w:sz="4" w:space="0" w:color="auto"/>
              <w:right w:val="single" w:sz="4" w:space="0" w:color="auto"/>
            </w:tcBorders>
          </w:tcPr>
          <w:p w14:paraId="20110C85" w14:textId="77777777" w:rsidR="000E76F6" w:rsidRPr="00A73519" w:rsidRDefault="000E76F6" w:rsidP="00535CC1">
            <w:pPr>
              <w:adjustRightInd w:val="0"/>
              <w:rPr>
                <w:rFonts w:eastAsia="Times New Roman"/>
                <w:b/>
              </w:rPr>
            </w:pPr>
            <w:r w:rsidRPr="00A73519">
              <w:rPr>
                <w:rFonts w:eastAsia="Times New Roman"/>
                <w:b/>
              </w:rPr>
              <w:t>Sr. No.</w:t>
            </w:r>
          </w:p>
        </w:tc>
        <w:tc>
          <w:tcPr>
            <w:tcW w:w="2241" w:type="dxa"/>
            <w:tcBorders>
              <w:top w:val="single" w:sz="4" w:space="0" w:color="auto"/>
              <w:left w:val="single" w:sz="4" w:space="0" w:color="auto"/>
              <w:bottom w:val="single" w:sz="4" w:space="0" w:color="auto"/>
              <w:right w:val="single" w:sz="4" w:space="0" w:color="auto"/>
            </w:tcBorders>
          </w:tcPr>
          <w:p w14:paraId="491A0CC7" w14:textId="77777777" w:rsidR="000E76F6" w:rsidRPr="00A73519" w:rsidRDefault="000E76F6" w:rsidP="00535CC1">
            <w:pPr>
              <w:adjustRightInd w:val="0"/>
              <w:rPr>
                <w:rFonts w:eastAsia="Times New Roman"/>
                <w:b/>
              </w:rPr>
            </w:pPr>
            <w:r w:rsidRPr="00A73519">
              <w:rPr>
                <w:rFonts w:eastAsia="Times New Roman"/>
                <w:b/>
              </w:rPr>
              <w:t>Field</w:t>
            </w:r>
          </w:p>
        </w:tc>
        <w:tc>
          <w:tcPr>
            <w:tcW w:w="1503" w:type="dxa"/>
            <w:tcBorders>
              <w:top w:val="single" w:sz="4" w:space="0" w:color="auto"/>
              <w:left w:val="single" w:sz="4" w:space="0" w:color="auto"/>
              <w:bottom w:val="single" w:sz="4" w:space="0" w:color="auto"/>
              <w:right w:val="single" w:sz="4" w:space="0" w:color="auto"/>
            </w:tcBorders>
          </w:tcPr>
          <w:p w14:paraId="07690C8E" w14:textId="77777777" w:rsidR="000E76F6" w:rsidRPr="00A73519" w:rsidRDefault="000E76F6" w:rsidP="00535CC1">
            <w:pPr>
              <w:adjustRightInd w:val="0"/>
              <w:rPr>
                <w:rFonts w:eastAsia="Times New Roman"/>
                <w:b/>
              </w:rPr>
            </w:pPr>
            <w:r w:rsidRPr="00A73519">
              <w:rPr>
                <w:rFonts w:eastAsia="Times New Roman"/>
                <w:b/>
              </w:rPr>
              <w:t>Length</w:t>
            </w:r>
          </w:p>
        </w:tc>
        <w:tc>
          <w:tcPr>
            <w:tcW w:w="1656" w:type="dxa"/>
            <w:tcBorders>
              <w:top w:val="single" w:sz="4" w:space="0" w:color="auto"/>
              <w:left w:val="single" w:sz="4" w:space="0" w:color="auto"/>
              <w:bottom w:val="single" w:sz="4" w:space="0" w:color="auto"/>
              <w:right w:val="single" w:sz="4" w:space="0" w:color="auto"/>
            </w:tcBorders>
          </w:tcPr>
          <w:p w14:paraId="64136A64" w14:textId="77777777" w:rsidR="000E76F6" w:rsidRPr="00A73519" w:rsidRDefault="000E76F6" w:rsidP="00535CC1">
            <w:pPr>
              <w:adjustRightInd w:val="0"/>
              <w:rPr>
                <w:rFonts w:eastAsia="Times New Roman"/>
                <w:b/>
              </w:rPr>
            </w:pPr>
            <w:r w:rsidRPr="00A73519">
              <w:rPr>
                <w:rFonts w:eastAsia="Times New Roman"/>
                <w:b/>
              </w:rPr>
              <w:t>Mandatory/ Optional</w:t>
            </w:r>
          </w:p>
        </w:tc>
        <w:tc>
          <w:tcPr>
            <w:tcW w:w="2390" w:type="dxa"/>
            <w:tcBorders>
              <w:top w:val="single" w:sz="4" w:space="0" w:color="auto"/>
              <w:left w:val="single" w:sz="4" w:space="0" w:color="auto"/>
              <w:bottom w:val="single" w:sz="4" w:space="0" w:color="auto"/>
              <w:right w:val="single" w:sz="4" w:space="0" w:color="auto"/>
            </w:tcBorders>
          </w:tcPr>
          <w:p w14:paraId="57E5711E" w14:textId="77777777" w:rsidR="000E76F6" w:rsidRPr="00A73519" w:rsidRDefault="000E76F6" w:rsidP="00535CC1">
            <w:pPr>
              <w:adjustRightInd w:val="0"/>
              <w:rPr>
                <w:rFonts w:eastAsia="Times New Roman"/>
                <w:b/>
              </w:rPr>
            </w:pPr>
            <w:r w:rsidRPr="00A73519">
              <w:rPr>
                <w:rFonts w:eastAsia="Times New Roman"/>
                <w:b/>
              </w:rPr>
              <w:t>Description</w:t>
            </w:r>
          </w:p>
        </w:tc>
      </w:tr>
      <w:tr w:rsidR="000E76F6" w:rsidRPr="00A73519" w14:paraId="71DC7D32" w14:textId="77777777" w:rsidTr="00535CC1">
        <w:tc>
          <w:tcPr>
            <w:tcW w:w="648" w:type="dxa"/>
            <w:tcBorders>
              <w:top w:val="single" w:sz="4" w:space="0" w:color="auto"/>
              <w:left w:val="single" w:sz="4" w:space="0" w:color="auto"/>
              <w:bottom w:val="single" w:sz="4" w:space="0" w:color="auto"/>
              <w:right w:val="single" w:sz="4" w:space="0" w:color="auto"/>
            </w:tcBorders>
          </w:tcPr>
          <w:p w14:paraId="3BAB433A" w14:textId="77777777" w:rsidR="000E76F6" w:rsidRPr="00A73519" w:rsidRDefault="000E76F6" w:rsidP="00535CC1">
            <w:pPr>
              <w:adjustRightInd w:val="0"/>
              <w:rPr>
                <w:rFonts w:eastAsia="Times New Roman"/>
              </w:rPr>
            </w:pPr>
            <w:r w:rsidRPr="00A73519">
              <w:rPr>
                <w:rFonts w:eastAsia="Times New Roman"/>
              </w:rPr>
              <w:t xml:space="preserve">1. </w:t>
            </w:r>
          </w:p>
        </w:tc>
        <w:tc>
          <w:tcPr>
            <w:tcW w:w="2241" w:type="dxa"/>
            <w:tcBorders>
              <w:top w:val="single" w:sz="4" w:space="0" w:color="auto"/>
              <w:left w:val="single" w:sz="4" w:space="0" w:color="auto"/>
              <w:bottom w:val="single" w:sz="4" w:space="0" w:color="auto"/>
              <w:right w:val="single" w:sz="4" w:space="0" w:color="auto"/>
            </w:tcBorders>
          </w:tcPr>
          <w:p w14:paraId="343EDFF6" w14:textId="77777777" w:rsidR="000E76F6" w:rsidRPr="00A73519" w:rsidRDefault="000E76F6" w:rsidP="00535CC1">
            <w:pPr>
              <w:adjustRightInd w:val="0"/>
              <w:rPr>
                <w:rFonts w:eastAsia="Times New Roman"/>
              </w:rPr>
            </w:pPr>
            <w:r w:rsidRPr="00A73519">
              <w:rPr>
                <w:rFonts w:eastAsia="Times New Roman"/>
              </w:rPr>
              <w:t>Record Type</w:t>
            </w:r>
          </w:p>
        </w:tc>
        <w:tc>
          <w:tcPr>
            <w:tcW w:w="1503" w:type="dxa"/>
            <w:tcBorders>
              <w:top w:val="single" w:sz="4" w:space="0" w:color="auto"/>
              <w:left w:val="single" w:sz="4" w:space="0" w:color="auto"/>
              <w:bottom w:val="single" w:sz="4" w:space="0" w:color="auto"/>
              <w:right w:val="single" w:sz="4" w:space="0" w:color="auto"/>
            </w:tcBorders>
          </w:tcPr>
          <w:p w14:paraId="6B22BCAD" w14:textId="77777777" w:rsidR="000E76F6" w:rsidRPr="00A73519" w:rsidRDefault="000E76F6" w:rsidP="00535CC1">
            <w:pPr>
              <w:adjustRightInd w:val="0"/>
              <w:rPr>
                <w:rFonts w:eastAsia="Times New Roman"/>
              </w:rPr>
            </w:pPr>
            <w:r w:rsidRPr="00A73519">
              <w:rPr>
                <w:rFonts w:eastAsia="Times New Roman"/>
              </w:rPr>
              <w:t xml:space="preserve"> CHAR(2)</w:t>
            </w:r>
          </w:p>
        </w:tc>
        <w:tc>
          <w:tcPr>
            <w:tcW w:w="1656" w:type="dxa"/>
            <w:tcBorders>
              <w:top w:val="single" w:sz="4" w:space="0" w:color="auto"/>
              <w:left w:val="single" w:sz="4" w:space="0" w:color="auto"/>
              <w:bottom w:val="single" w:sz="4" w:space="0" w:color="auto"/>
              <w:right w:val="single" w:sz="4" w:space="0" w:color="auto"/>
            </w:tcBorders>
          </w:tcPr>
          <w:p w14:paraId="2EAD30A9"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453087F4" w14:textId="77777777" w:rsidR="000E76F6" w:rsidRPr="00A73519" w:rsidRDefault="000E76F6" w:rsidP="00535CC1">
            <w:pPr>
              <w:adjustRightInd w:val="0"/>
              <w:rPr>
                <w:rFonts w:eastAsia="Times New Roman"/>
              </w:rPr>
            </w:pPr>
            <w:r w:rsidRPr="00A73519">
              <w:rPr>
                <w:rFonts w:eastAsia="Times New Roman"/>
              </w:rPr>
              <w:t xml:space="preserve"> Value = 10</w:t>
            </w:r>
          </w:p>
        </w:tc>
      </w:tr>
      <w:tr w:rsidR="000E76F6" w:rsidRPr="00A73519" w14:paraId="02AF988A" w14:textId="77777777" w:rsidTr="00535CC1">
        <w:tc>
          <w:tcPr>
            <w:tcW w:w="648" w:type="dxa"/>
            <w:tcBorders>
              <w:top w:val="single" w:sz="4" w:space="0" w:color="auto"/>
              <w:left w:val="single" w:sz="4" w:space="0" w:color="auto"/>
              <w:bottom w:val="single" w:sz="4" w:space="0" w:color="auto"/>
              <w:right w:val="single" w:sz="4" w:space="0" w:color="auto"/>
            </w:tcBorders>
          </w:tcPr>
          <w:p w14:paraId="32BBD409" w14:textId="77777777" w:rsidR="000E76F6" w:rsidRPr="00A73519" w:rsidRDefault="000E76F6" w:rsidP="00535CC1">
            <w:pPr>
              <w:adjustRightInd w:val="0"/>
              <w:rPr>
                <w:rFonts w:eastAsia="Times New Roman"/>
              </w:rPr>
            </w:pPr>
            <w:r w:rsidRPr="00A73519">
              <w:rPr>
                <w:rFonts w:eastAsia="Times New Roman"/>
              </w:rPr>
              <w:t xml:space="preserve">2. </w:t>
            </w:r>
          </w:p>
        </w:tc>
        <w:tc>
          <w:tcPr>
            <w:tcW w:w="2241" w:type="dxa"/>
            <w:tcBorders>
              <w:top w:val="single" w:sz="4" w:space="0" w:color="auto"/>
              <w:left w:val="single" w:sz="4" w:space="0" w:color="auto"/>
              <w:bottom w:val="single" w:sz="4" w:space="0" w:color="auto"/>
              <w:right w:val="single" w:sz="4" w:space="0" w:color="auto"/>
            </w:tcBorders>
          </w:tcPr>
          <w:p w14:paraId="6AC23442" w14:textId="77777777" w:rsidR="000E76F6" w:rsidRPr="00A73519" w:rsidRDefault="000E76F6" w:rsidP="00535CC1">
            <w:pPr>
              <w:adjustRightInd w:val="0"/>
              <w:rPr>
                <w:rFonts w:eastAsia="Times New Roman"/>
              </w:rPr>
            </w:pPr>
            <w:r w:rsidRPr="00A73519">
              <w:rPr>
                <w:rFonts w:eastAsia="Times New Roman"/>
              </w:rPr>
              <w:t xml:space="preserve"> File Type</w:t>
            </w:r>
          </w:p>
        </w:tc>
        <w:tc>
          <w:tcPr>
            <w:tcW w:w="1503" w:type="dxa"/>
            <w:tcBorders>
              <w:top w:val="single" w:sz="4" w:space="0" w:color="auto"/>
              <w:left w:val="single" w:sz="4" w:space="0" w:color="auto"/>
              <w:bottom w:val="single" w:sz="4" w:space="0" w:color="auto"/>
              <w:right w:val="single" w:sz="4" w:space="0" w:color="auto"/>
            </w:tcBorders>
          </w:tcPr>
          <w:p w14:paraId="375BC3C2" w14:textId="77777777" w:rsidR="000E76F6" w:rsidRPr="00A73519" w:rsidRDefault="000E76F6" w:rsidP="00535CC1">
            <w:pPr>
              <w:adjustRightInd w:val="0"/>
              <w:rPr>
                <w:rFonts w:eastAsia="Times New Roman"/>
              </w:rPr>
            </w:pPr>
            <w:r w:rsidRPr="00A73519">
              <w:rPr>
                <w:rFonts w:eastAsia="Times New Roman"/>
              </w:rPr>
              <w:t xml:space="preserve"> CHAR(3)</w:t>
            </w:r>
          </w:p>
        </w:tc>
        <w:tc>
          <w:tcPr>
            <w:tcW w:w="1656" w:type="dxa"/>
            <w:tcBorders>
              <w:top w:val="single" w:sz="4" w:space="0" w:color="auto"/>
              <w:left w:val="single" w:sz="4" w:space="0" w:color="auto"/>
              <w:bottom w:val="single" w:sz="4" w:space="0" w:color="auto"/>
              <w:right w:val="single" w:sz="4" w:space="0" w:color="auto"/>
            </w:tcBorders>
          </w:tcPr>
          <w:p w14:paraId="5671C603"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65C64771" w14:textId="77777777" w:rsidR="000E76F6" w:rsidRPr="00A73519" w:rsidRDefault="000E76F6" w:rsidP="00535CC1">
            <w:pPr>
              <w:adjustRightInd w:val="0"/>
              <w:rPr>
                <w:rFonts w:eastAsia="Times New Roman"/>
              </w:rPr>
            </w:pPr>
            <w:r w:rsidRPr="00A73519">
              <w:rPr>
                <w:rFonts w:eastAsia="Times New Roman"/>
              </w:rPr>
              <w:t xml:space="preserve"> Value = CPD</w:t>
            </w:r>
          </w:p>
        </w:tc>
      </w:tr>
      <w:tr w:rsidR="000E76F6" w:rsidRPr="00A73519" w14:paraId="60207156" w14:textId="77777777" w:rsidTr="00535CC1">
        <w:tc>
          <w:tcPr>
            <w:tcW w:w="648" w:type="dxa"/>
            <w:tcBorders>
              <w:top w:val="single" w:sz="4" w:space="0" w:color="auto"/>
              <w:left w:val="single" w:sz="4" w:space="0" w:color="auto"/>
              <w:bottom w:val="single" w:sz="4" w:space="0" w:color="auto"/>
              <w:right w:val="single" w:sz="4" w:space="0" w:color="auto"/>
            </w:tcBorders>
          </w:tcPr>
          <w:p w14:paraId="257B9B7C" w14:textId="77777777" w:rsidR="000E76F6" w:rsidRPr="00A73519" w:rsidRDefault="000E76F6" w:rsidP="00535CC1">
            <w:pPr>
              <w:adjustRightInd w:val="0"/>
              <w:rPr>
                <w:rFonts w:eastAsia="Times New Roman"/>
              </w:rPr>
            </w:pPr>
            <w:r w:rsidRPr="00A73519">
              <w:rPr>
                <w:rFonts w:eastAsia="Times New Roman"/>
              </w:rPr>
              <w:t xml:space="preserve">3. </w:t>
            </w:r>
          </w:p>
        </w:tc>
        <w:tc>
          <w:tcPr>
            <w:tcW w:w="2241" w:type="dxa"/>
            <w:tcBorders>
              <w:top w:val="single" w:sz="4" w:space="0" w:color="auto"/>
              <w:left w:val="single" w:sz="4" w:space="0" w:color="auto"/>
              <w:bottom w:val="single" w:sz="4" w:space="0" w:color="auto"/>
              <w:right w:val="single" w:sz="4" w:space="0" w:color="auto"/>
            </w:tcBorders>
          </w:tcPr>
          <w:p w14:paraId="1208A41E" w14:textId="77777777" w:rsidR="000E76F6" w:rsidRPr="00A73519" w:rsidRDefault="000E76F6" w:rsidP="00535CC1">
            <w:pPr>
              <w:adjustRightInd w:val="0"/>
              <w:rPr>
                <w:rFonts w:eastAsia="Times New Roman"/>
              </w:rPr>
            </w:pPr>
            <w:r w:rsidRPr="00A73519">
              <w:rPr>
                <w:rFonts w:eastAsia="Times New Roman"/>
              </w:rPr>
              <w:t xml:space="preserve"> Participant Type</w:t>
            </w:r>
          </w:p>
        </w:tc>
        <w:tc>
          <w:tcPr>
            <w:tcW w:w="1503" w:type="dxa"/>
            <w:tcBorders>
              <w:top w:val="single" w:sz="4" w:space="0" w:color="auto"/>
              <w:left w:val="single" w:sz="4" w:space="0" w:color="auto"/>
              <w:bottom w:val="single" w:sz="4" w:space="0" w:color="auto"/>
              <w:right w:val="single" w:sz="4" w:space="0" w:color="auto"/>
            </w:tcBorders>
          </w:tcPr>
          <w:p w14:paraId="708CC2A0" w14:textId="77777777" w:rsidR="000E76F6" w:rsidRPr="00A73519" w:rsidRDefault="000E76F6" w:rsidP="00535CC1">
            <w:pPr>
              <w:adjustRightInd w:val="0"/>
              <w:rPr>
                <w:rFonts w:eastAsia="Times New Roman"/>
              </w:rPr>
            </w:pPr>
            <w:r w:rsidRPr="00A73519">
              <w:rPr>
                <w:rFonts w:eastAsia="Times New Roman"/>
              </w:rPr>
              <w:t xml:space="preserve"> CHAR(1)</w:t>
            </w:r>
          </w:p>
        </w:tc>
        <w:tc>
          <w:tcPr>
            <w:tcW w:w="1656" w:type="dxa"/>
            <w:tcBorders>
              <w:top w:val="single" w:sz="4" w:space="0" w:color="auto"/>
              <w:left w:val="single" w:sz="4" w:space="0" w:color="auto"/>
              <w:bottom w:val="single" w:sz="4" w:space="0" w:color="auto"/>
              <w:right w:val="single" w:sz="4" w:space="0" w:color="auto"/>
            </w:tcBorders>
          </w:tcPr>
          <w:p w14:paraId="63136903"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7AB07FB6" w14:textId="77777777" w:rsidR="000E76F6" w:rsidRPr="00A73519" w:rsidRDefault="000E76F6" w:rsidP="00535CC1">
            <w:pPr>
              <w:adjustRightInd w:val="0"/>
              <w:rPr>
                <w:rFonts w:eastAsia="Times New Roman"/>
              </w:rPr>
            </w:pPr>
            <w:r w:rsidRPr="00A73519">
              <w:rPr>
                <w:rFonts w:eastAsia="Times New Roman"/>
              </w:rPr>
              <w:t xml:space="preserve"> 'M'- For Participant. ‘C’ for Custodian</w:t>
            </w:r>
          </w:p>
        </w:tc>
      </w:tr>
      <w:tr w:rsidR="000E76F6" w:rsidRPr="00A73519" w14:paraId="7A181FD5" w14:textId="77777777" w:rsidTr="00535CC1">
        <w:tc>
          <w:tcPr>
            <w:tcW w:w="648" w:type="dxa"/>
            <w:tcBorders>
              <w:top w:val="single" w:sz="4" w:space="0" w:color="auto"/>
              <w:left w:val="single" w:sz="4" w:space="0" w:color="auto"/>
              <w:bottom w:val="single" w:sz="4" w:space="0" w:color="auto"/>
              <w:right w:val="single" w:sz="4" w:space="0" w:color="auto"/>
            </w:tcBorders>
          </w:tcPr>
          <w:p w14:paraId="57A8D2C6" w14:textId="77777777" w:rsidR="000E76F6" w:rsidRPr="00A73519" w:rsidRDefault="000E76F6" w:rsidP="00535CC1">
            <w:pPr>
              <w:adjustRightInd w:val="0"/>
              <w:rPr>
                <w:rFonts w:eastAsia="Times New Roman"/>
              </w:rPr>
            </w:pPr>
            <w:r w:rsidRPr="00A73519">
              <w:rPr>
                <w:rFonts w:eastAsia="Times New Roman"/>
              </w:rPr>
              <w:t xml:space="preserve">4. </w:t>
            </w:r>
          </w:p>
        </w:tc>
        <w:tc>
          <w:tcPr>
            <w:tcW w:w="2241" w:type="dxa"/>
            <w:tcBorders>
              <w:top w:val="single" w:sz="4" w:space="0" w:color="auto"/>
              <w:left w:val="single" w:sz="4" w:space="0" w:color="auto"/>
              <w:bottom w:val="single" w:sz="4" w:space="0" w:color="auto"/>
              <w:right w:val="single" w:sz="4" w:space="0" w:color="auto"/>
            </w:tcBorders>
          </w:tcPr>
          <w:p w14:paraId="02AACA4E" w14:textId="77777777" w:rsidR="000E76F6" w:rsidRPr="00A73519" w:rsidRDefault="000E76F6" w:rsidP="00535CC1">
            <w:pPr>
              <w:adjustRightInd w:val="0"/>
              <w:rPr>
                <w:rFonts w:eastAsia="Times New Roman"/>
              </w:rPr>
            </w:pPr>
            <w:r w:rsidRPr="00A73519">
              <w:rPr>
                <w:rFonts w:eastAsia="Times New Roman"/>
              </w:rPr>
              <w:t xml:space="preserve"> Participant Code</w:t>
            </w:r>
          </w:p>
        </w:tc>
        <w:tc>
          <w:tcPr>
            <w:tcW w:w="1503" w:type="dxa"/>
            <w:tcBorders>
              <w:top w:val="single" w:sz="4" w:space="0" w:color="auto"/>
              <w:left w:val="single" w:sz="4" w:space="0" w:color="auto"/>
              <w:bottom w:val="single" w:sz="4" w:space="0" w:color="auto"/>
              <w:right w:val="single" w:sz="4" w:space="0" w:color="auto"/>
            </w:tcBorders>
          </w:tcPr>
          <w:p w14:paraId="6D1FB3AD" w14:textId="77777777" w:rsidR="000E76F6" w:rsidRPr="00A73519" w:rsidRDefault="000E76F6" w:rsidP="00535CC1">
            <w:pPr>
              <w:adjustRightInd w:val="0"/>
              <w:rPr>
                <w:rFonts w:eastAsia="Times New Roman"/>
              </w:rPr>
            </w:pPr>
            <w:r w:rsidRPr="00A73519">
              <w:rPr>
                <w:rFonts w:eastAsia="Times New Roman"/>
              </w:rPr>
              <w:t>CHAR(5)</w:t>
            </w:r>
          </w:p>
        </w:tc>
        <w:tc>
          <w:tcPr>
            <w:tcW w:w="1656" w:type="dxa"/>
            <w:tcBorders>
              <w:top w:val="single" w:sz="4" w:space="0" w:color="auto"/>
              <w:left w:val="single" w:sz="4" w:space="0" w:color="auto"/>
              <w:bottom w:val="single" w:sz="4" w:space="0" w:color="auto"/>
              <w:right w:val="single" w:sz="4" w:space="0" w:color="auto"/>
            </w:tcBorders>
          </w:tcPr>
          <w:p w14:paraId="743CED88"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60716AB9" w14:textId="77777777" w:rsidR="000E76F6" w:rsidRPr="00A73519" w:rsidRDefault="000E76F6" w:rsidP="00535CC1">
            <w:pPr>
              <w:adjustRightInd w:val="0"/>
              <w:rPr>
                <w:rFonts w:eastAsia="Times New Roman"/>
              </w:rPr>
            </w:pPr>
            <w:r w:rsidRPr="00A73519">
              <w:rPr>
                <w:rFonts w:eastAsia="Times New Roman"/>
              </w:rPr>
              <w:t xml:space="preserve"> Participant/Custodian Code</w:t>
            </w:r>
          </w:p>
        </w:tc>
      </w:tr>
      <w:tr w:rsidR="000E76F6" w:rsidRPr="00A73519" w14:paraId="4DFD6F2E" w14:textId="77777777" w:rsidTr="00535CC1">
        <w:tc>
          <w:tcPr>
            <w:tcW w:w="648" w:type="dxa"/>
            <w:tcBorders>
              <w:top w:val="single" w:sz="4" w:space="0" w:color="auto"/>
              <w:left w:val="single" w:sz="4" w:space="0" w:color="auto"/>
              <w:bottom w:val="single" w:sz="4" w:space="0" w:color="auto"/>
              <w:right w:val="single" w:sz="4" w:space="0" w:color="auto"/>
            </w:tcBorders>
          </w:tcPr>
          <w:p w14:paraId="0A8A2C69" w14:textId="77777777" w:rsidR="000E76F6" w:rsidRPr="00A73519" w:rsidRDefault="000E76F6" w:rsidP="00535CC1">
            <w:pPr>
              <w:adjustRightInd w:val="0"/>
              <w:rPr>
                <w:rFonts w:eastAsia="Times New Roman"/>
              </w:rPr>
            </w:pPr>
            <w:r w:rsidRPr="00A73519">
              <w:rPr>
                <w:rFonts w:eastAsia="Times New Roman"/>
              </w:rPr>
              <w:t xml:space="preserve">5. </w:t>
            </w:r>
          </w:p>
        </w:tc>
        <w:tc>
          <w:tcPr>
            <w:tcW w:w="2241" w:type="dxa"/>
            <w:tcBorders>
              <w:top w:val="single" w:sz="4" w:space="0" w:color="auto"/>
              <w:left w:val="single" w:sz="4" w:space="0" w:color="auto"/>
              <w:bottom w:val="single" w:sz="4" w:space="0" w:color="auto"/>
              <w:right w:val="single" w:sz="4" w:space="0" w:color="auto"/>
            </w:tcBorders>
          </w:tcPr>
          <w:p w14:paraId="71D67FB3" w14:textId="77777777" w:rsidR="000E76F6" w:rsidRPr="00A73519" w:rsidRDefault="000E76F6" w:rsidP="00535CC1">
            <w:pPr>
              <w:adjustRightInd w:val="0"/>
              <w:rPr>
                <w:rFonts w:eastAsia="Times New Roman"/>
              </w:rPr>
            </w:pPr>
            <w:r w:rsidRPr="00A73519">
              <w:rPr>
                <w:rFonts w:eastAsia="Times New Roman"/>
              </w:rPr>
              <w:t xml:space="preserve"> Settlement type </w:t>
            </w:r>
          </w:p>
        </w:tc>
        <w:tc>
          <w:tcPr>
            <w:tcW w:w="1503" w:type="dxa"/>
            <w:tcBorders>
              <w:top w:val="single" w:sz="4" w:space="0" w:color="auto"/>
              <w:left w:val="single" w:sz="4" w:space="0" w:color="auto"/>
              <w:bottom w:val="single" w:sz="4" w:space="0" w:color="auto"/>
              <w:right w:val="single" w:sz="4" w:space="0" w:color="auto"/>
            </w:tcBorders>
          </w:tcPr>
          <w:p w14:paraId="4CEDE1C6" w14:textId="77777777" w:rsidR="000E76F6" w:rsidRPr="00A73519" w:rsidRDefault="000E76F6" w:rsidP="00535CC1">
            <w:pPr>
              <w:adjustRightInd w:val="0"/>
              <w:rPr>
                <w:rFonts w:eastAsia="Times New Roman"/>
              </w:rPr>
            </w:pPr>
            <w:r w:rsidRPr="00A73519">
              <w:rPr>
                <w:rFonts w:eastAsia="Times New Roman"/>
              </w:rPr>
              <w:t>CHAR(1)</w:t>
            </w:r>
          </w:p>
        </w:tc>
        <w:tc>
          <w:tcPr>
            <w:tcW w:w="1656" w:type="dxa"/>
            <w:tcBorders>
              <w:top w:val="single" w:sz="4" w:space="0" w:color="auto"/>
              <w:left w:val="single" w:sz="4" w:space="0" w:color="auto"/>
              <w:bottom w:val="single" w:sz="4" w:space="0" w:color="auto"/>
              <w:right w:val="single" w:sz="4" w:space="0" w:color="auto"/>
            </w:tcBorders>
          </w:tcPr>
          <w:p w14:paraId="5CFB4A8F" w14:textId="77777777" w:rsidR="000E76F6" w:rsidRPr="00A73519" w:rsidRDefault="000E76F6" w:rsidP="00535CC1">
            <w:pPr>
              <w:adjustRightInd w:val="0"/>
              <w:rPr>
                <w:rFonts w:eastAsia="Times New Roman"/>
              </w:rPr>
            </w:pPr>
            <w:r w:rsidRPr="00A73519">
              <w:rPr>
                <w:rFonts w:eastAsia="Times New Roman"/>
              </w:rPr>
              <w:t>Mandatory</w:t>
            </w:r>
          </w:p>
        </w:tc>
        <w:tc>
          <w:tcPr>
            <w:tcW w:w="2390" w:type="dxa"/>
            <w:tcBorders>
              <w:top w:val="single" w:sz="4" w:space="0" w:color="auto"/>
              <w:left w:val="single" w:sz="4" w:space="0" w:color="auto"/>
              <w:bottom w:val="single" w:sz="4" w:space="0" w:color="auto"/>
              <w:right w:val="single" w:sz="4" w:space="0" w:color="auto"/>
            </w:tcBorders>
          </w:tcPr>
          <w:p w14:paraId="2F6843CA" w14:textId="77777777" w:rsidR="000E76F6" w:rsidRPr="00A73519" w:rsidRDefault="000E76F6" w:rsidP="00535CC1">
            <w:pPr>
              <w:adjustRightInd w:val="0"/>
              <w:rPr>
                <w:rFonts w:eastAsia="Times New Roman"/>
              </w:rPr>
            </w:pPr>
          </w:p>
        </w:tc>
      </w:tr>
      <w:tr w:rsidR="000E76F6" w:rsidRPr="00A73519" w14:paraId="5FA0554B" w14:textId="77777777" w:rsidTr="00535CC1">
        <w:tc>
          <w:tcPr>
            <w:tcW w:w="648" w:type="dxa"/>
            <w:tcBorders>
              <w:top w:val="single" w:sz="4" w:space="0" w:color="auto"/>
              <w:left w:val="single" w:sz="4" w:space="0" w:color="auto"/>
              <w:bottom w:val="single" w:sz="4" w:space="0" w:color="auto"/>
              <w:right w:val="single" w:sz="4" w:space="0" w:color="auto"/>
            </w:tcBorders>
          </w:tcPr>
          <w:p w14:paraId="0E9F068A" w14:textId="77777777" w:rsidR="000E76F6" w:rsidRPr="00A73519" w:rsidRDefault="000E76F6" w:rsidP="00535CC1">
            <w:pPr>
              <w:adjustRightInd w:val="0"/>
              <w:rPr>
                <w:rFonts w:eastAsia="Times New Roman"/>
              </w:rPr>
            </w:pPr>
            <w:r w:rsidRPr="00A73519">
              <w:rPr>
                <w:rFonts w:eastAsia="Times New Roman"/>
              </w:rPr>
              <w:t xml:space="preserve">6. </w:t>
            </w:r>
          </w:p>
        </w:tc>
        <w:tc>
          <w:tcPr>
            <w:tcW w:w="2241" w:type="dxa"/>
            <w:tcBorders>
              <w:top w:val="single" w:sz="4" w:space="0" w:color="auto"/>
              <w:left w:val="single" w:sz="4" w:space="0" w:color="auto"/>
              <w:bottom w:val="single" w:sz="4" w:space="0" w:color="auto"/>
              <w:right w:val="single" w:sz="4" w:space="0" w:color="auto"/>
            </w:tcBorders>
          </w:tcPr>
          <w:p w14:paraId="05CA92E9" w14:textId="77777777" w:rsidR="000E76F6" w:rsidRPr="00A73519" w:rsidRDefault="000E76F6" w:rsidP="00535CC1">
            <w:pPr>
              <w:adjustRightInd w:val="0"/>
              <w:rPr>
                <w:rFonts w:eastAsia="Times New Roman"/>
              </w:rPr>
            </w:pPr>
            <w:r w:rsidRPr="00A73519">
              <w:rPr>
                <w:rFonts w:eastAsia="Times New Roman"/>
              </w:rPr>
              <w:t xml:space="preserve"> Settlement number </w:t>
            </w:r>
          </w:p>
        </w:tc>
        <w:tc>
          <w:tcPr>
            <w:tcW w:w="1503" w:type="dxa"/>
            <w:tcBorders>
              <w:top w:val="single" w:sz="4" w:space="0" w:color="auto"/>
              <w:left w:val="single" w:sz="4" w:space="0" w:color="auto"/>
              <w:bottom w:val="single" w:sz="4" w:space="0" w:color="auto"/>
              <w:right w:val="single" w:sz="4" w:space="0" w:color="auto"/>
            </w:tcBorders>
          </w:tcPr>
          <w:p w14:paraId="47729FA7" w14:textId="77777777" w:rsidR="000E76F6" w:rsidRPr="00A73519" w:rsidRDefault="000E76F6" w:rsidP="00535CC1">
            <w:pPr>
              <w:adjustRightInd w:val="0"/>
              <w:rPr>
                <w:rFonts w:eastAsia="Times New Roman"/>
              </w:rPr>
            </w:pPr>
            <w:r w:rsidRPr="00A73519">
              <w:rPr>
                <w:rFonts w:eastAsia="Times New Roman"/>
              </w:rPr>
              <w:t>CHAR(7)</w:t>
            </w:r>
          </w:p>
        </w:tc>
        <w:tc>
          <w:tcPr>
            <w:tcW w:w="1656" w:type="dxa"/>
            <w:tcBorders>
              <w:top w:val="single" w:sz="4" w:space="0" w:color="auto"/>
              <w:left w:val="single" w:sz="4" w:space="0" w:color="auto"/>
              <w:bottom w:val="single" w:sz="4" w:space="0" w:color="auto"/>
              <w:right w:val="single" w:sz="4" w:space="0" w:color="auto"/>
            </w:tcBorders>
          </w:tcPr>
          <w:p w14:paraId="1363AD8D" w14:textId="77777777" w:rsidR="000E76F6" w:rsidRPr="00A73519" w:rsidRDefault="000E76F6" w:rsidP="00535CC1">
            <w:pPr>
              <w:adjustRightInd w:val="0"/>
              <w:rPr>
                <w:rFonts w:eastAsia="Times New Roman"/>
              </w:rPr>
            </w:pPr>
            <w:r w:rsidRPr="00A73519">
              <w:rPr>
                <w:rFonts w:eastAsia="Times New Roman"/>
              </w:rPr>
              <w:t>Mandatory</w:t>
            </w:r>
          </w:p>
        </w:tc>
        <w:tc>
          <w:tcPr>
            <w:tcW w:w="2390" w:type="dxa"/>
            <w:tcBorders>
              <w:top w:val="single" w:sz="4" w:space="0" w:color="auto"/>
              <w:left w:val="single" w:sz="4" w:space="0" w:color="auto"/>
              <w:bottom w:val="single" w:sz="4" w:space="0" w:color="auto"/>
              <w:right w:val="single" w:sz="4" w:space="0" w:color="auto"/>
            </w:tcBorders>
          </w:tcPr>
          <w:p w14:paraId="7205B291" w14:textId="77777777" w:rsidR="000E76F6" w:rsidRPr="00A73519" w:rsidRDefault="000E76F6" w:rsidP="00535CC1">
            <w:pPr>
              <w:adjustRightInd w:val="0"/>
              <w:rPr>
                <w:rFonts w:eastAsia="Times New Roman"/>
              </w:rPr>
            </w:pPr>
          </w:p>
        </w:tc>
      </w:tr>
      <w:tr w:rsidR="000E76F6" w:rsidRPr="00A73519" w14:paraId="50E2D500" w14:textId="77777777" w:rsidTr="00535CC1">
        <w:tc>
          <w:tcPr>
            <w:tcW w:w="648" w:type="dxa"/>
            <w:tcBorders>
              <w:top w:val="single" w:sz="4" w:space="0" w:color="auto"/>
              <w:left w:val="single" w:sz="4" w:space="0" w:color="auto"/>
              <w:bottom w:val="single" w:sz="4" w:space="0" w:color="auto"/>
              <w:right w:val="single" w:sz="4" w:space="0" w:color="auto"/>
            </w:tcBorders>
          </w:tcPr>
          <w:p w14:paraId="24F4F863" w14:textId="77777777" w:rsidR="000E76F6" w:rsidRPr="00A73519" w:rsidRDefault="000E76F6" w:rsidP="00535CC1">
            <w:pPr>
              <w:adjustRightInd w:val="0"/>
              <w:rPr>
                <w:rFonts w:eastAsia="Times New Roman"/>
              </w:rPr>
            </w:pPr>
            <w:r w:rsidRPr="00A73519">
              <w:rPr>
                <w:rFonts w:eastAsia="Times New Roman"/>
              </w:rPr>
              <w:t xml:space="preserve">7. </w:t>
            </w:r>
          </w:p>
        </w:tc>
        <w:tc>
          <w:tcPr>
            <w:tcW w:w="2241" w:type="dxa"/>
            <w:tcBorders>
              <w:top w:val="single" w:sz="4" w:space="0" w:color="auto"/>
              <w:left w:val="single" w:sz="4" w:space="0" w:color="auto"/>
              <w:bottom w:val="single" w:sz="4" w:space="0" w:color="auto"/>
              <w:right w:val="single" w:sz="4" w:space="0" w:color="auto"/>
            </w:tcBorders>
          </w:tcPr>
          <w:p w14:paraId="64E9B525" w14:textId="77777777" w:rsidR="000E76F6" w:rsidRPr="00A73519" w:rsidRDefault="000E76F6" w:rsidP="00535CC1">
            <w:pPr>
              <w:adjustRightInd w:val="0"/>
              <w:rPr>
                <w:rFonts w:eastAsia="Times New Roman"/>
              </w:rPr>
            </w:pPr>
            <w:r w:rsidRPr="00A73519">
              <w:rPr>
                <w:rFonts w:eastAsia="Times New Roman"/>
              </w:rPr>
              <w:t xml:space="preserve"> Delivery Type</w:t>
            </w:r>
          </w:p>
        </w:tc>
        <w:tc>
          <w:tcPr>
            <w:tcW w:w="1503" w:type="dxa"/>
            <w:tcBorders>
              <w:top w:val="single" w:sz="4" w:space="0" w:color="auto"/>
              <w:left w:val="single" w:sz="4" w:space="0" w:color="auto"/>
              <w:bottom w:val="single" w:sz="4" w:space="0" w:color="auto"/>
              <w:right w:val="single" w:sz="4" w:space="0" w:color="auto"/>
            </w:tcBorders>
          </w:tcPr>
          <w:p w14:paraId="74D73BB5" w14:textId="77777777" w:rsidR="000E76F6" w:rsidRPr="00A73519" w:rsidRDefault="000E76F6" w:rsidP="00535CC1">
            <w:pPr>
              <w:adjustRightInd w:val="0"/>
              <w:rPr>
                <w:rFonts w:eastAsia="Times New Roman"/>
              </w:rPr>
            </w:pPr>
            <w:r w:rsidRPr="00A73519">
              <w:rPr>
                <w:rFonts w:eastAsia="Times New Roman"/>
              </w:rPr>
              <w:t>CHAR(1)</w:t>
            </w:r>
          </w:p>
        </w:tc>
        <w:tc>
          <w:tcPr>
            <w:tcW w:w="1656" w:type="dxa"/>
            <w:tcBorders>
              <w:top w:val="single" w:sz="4" w:space="0" w:color="auto"/>
              <w:left w:val="single" w:sz="4" w:space="0" w:color="auto"/>
              <w:bottom w:val="single" w:sz="4" w:space="0" w:color="auto"/>
              <w:right w:val="single" w:sz="4" w:space="0" w:color="auto"/>
            </w:tcBorders>
          </w:tcPr>
          <w:p w14:paraId="001A84D8"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14671023" w14:textId="77777777" w:rsidR="000E76F6" w:rsidRPr="00A73519" w:rsidRDefault="000E76F6" w:rsidP="00535CC1">
            <w:pPr>
              <w:adjustRightInd w:val="0"/>
              <w:rPr>
                <w:rFonts w:eastAsia="Times New Roman"/>
              </w:rPr>
            </w:pPr>
            <w:r w:rsidRPr="00A73519">
              <w:rPr>
                <w:rFonts w:eastAsia="Times New Roman"/>
              </w:rPr>
              <w:t xml:space="preserve"> </w:t>
            </w:r>
          </w:p>
        </w:tc>
      </w:tr>
      <w:tr w:rsidR="000E76F6" w:rsidRPr="00A73519" w14:paraId="28CE08F4" w14:textId="77777777" w:rsidTr="00535CC1">
        <w:tc>
          <w:tcPr>
            <w:tcW w:w="648" w:type="dxa"/>
            <w:tcBorders>
              <w:top w:val="single" w:sz="4" w:space="0" w:color="auto"/>
              <w:left w:val="single" w:sz="4" w:space="0" w:color="auto"/>
              <w:bottom w:val="single" w:sz="4" w:space="0" w:color="auto"/>
              <w:right w:val="single" w:sz="4" w:space="0" w:color="auto"/>
            </w:tcBorders>
          </w:tcPr>
          <w:p w14:paraId="29123162" w14:textId="77777777" w:rsidR="000E76F6" w:rsidRPr="00A73519" w:rsidRDefault="000E76F6" w:rsidP="00535CC1">
            <w:pPr>
              <w:adjustRightInd w:val="0"/>
              <w:rPr>
                <w:rFonts w:eastAsia="Times New Roman"/>
              </w:rPr>
            </w:pPr>
            <w:r w:rsidRPr="00A73519">
              <w:rPr>
                <w:rFonts w:eastAsia="Times New Roman"/>
              </w:rPr>
              <w:t xml:space="preserve">8. </w:t>
            </w:r>
          </w:p>
        </w:tc>
        <w:tc>
          <w:tcPr>
            <w:tcW w:w="2241" w:type="dxa"/>
            <w:tcBorders>
              <w:top w:val="single" w:sz="4" w:space="0" w:color="auto"/>
              <w:left w:val="single" w:sz="4" w:space="0" w:color="auto"/>
              <w:bottom w:val="single" w:sz="4" w:space="0" w:color="auto"/>
              <w:right w:val="single" w:sz="4" w:space="0" w:color="auto"/>
            </w:tcBorders>
          </w:tcPr>
          <w:p w14:paraId="39FD3420" w14:textId="77777777" w:rsidR="000E76F6" w:rsidRPr="00A73519" w:rsidRDefault="000E76F6" w:rsidP="00535CC1">
            <w:pPr>
              <w:adjustRightInd w:val="0"/>
              <w:rPr>
                <w:rFonts w:eastAsia="Times New Roman"/>
              </w:rPr>
            </w:pPr>
            <w:r w:rsidRPr="00A73519">
              <w:rPr>
                <w:rFonts w:eastAsia="Times New Roman"/>
              </w:rPr>
              <w:t xml:space="preserve"> Batch Number</w:t>
            </w:r>
          </w:p>
        </w:tc>
        <w:tc>
          <w:tcPr>
            <w:tcW w:w="1503" w:type="dxa"/>
            <w:tcBorders>
              <w:top w:val="single" w:sz="4" w:space="0" w:color="auto"/>
              <w:left w:val="single" w:sz="4" w:space="0" w:color="auto"/>
              <w:bottom w:val="single" w:sz="4" w:space="0" w:color="auto"/>
              <w:right w:val="single" w:sz="4" w:space="0" w:color="auto"/>
            </w:tcBorders>
          </w:tcPr>
          <w:p w14:paraId="41C579F4" w14:textId="77777777" w:rsidR="000E76F6" w:rsidRPr="00A73519" w:rsidRDefault="000E76F6" w:rsidP="00535CC1">
            <w:pPr>
              <w:adjustRightInd w:val="0"/>
              <w:rPr>
                <w:rFonts w:eastAsia="Times New Roman"/>
              </w:rPr>
            </w:pPr>
            <w:r w:rsidRPr="00A73519">
              <w:rPr>
                <w:rFonts w:eastAsia="Times New Roman"/>
              </w:rPr>
              <w:t>Number(2)</w:t>
            </w:r>
          </w:p>
        </w:tc>
        <w:tc>
          <w:tcPr>
            <w:tcW w:w="1656" w:type="dxa"/>
            <w:tcBorders>
              <w:top w:val="single" w:sz="4" w:space="0" w:color="auto"/>
              <w:left w:val="single" w:sz="4" w:space="0" w:color="auto"/>
              <w:bottom w:val="single" w:sz="4" w:space="0" w:color="auto"/>
              <w:right w:val="single" w:sz="4" w:space="0" w:color="auto"/>
            </w:tcBorders>
          </w:tcPr>
          <w:p w14:paraId="4FE466AC"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0843B6F2" w14:textId="77777777" w:rsidR="000E76F6" w:rsidRPr="00A73519" w:rsidRDefault="000E76F6" w:rsidP="00535CC1">
            <w:pPr>
              <w:adjustRightInd w:val="0"/>
              <w:rPr>
                <w:rFonts w:eastAsia="Times New Roman"/>
              </w:rPr>
            </w:pPr>
            <w:r w:rsidRPr="00A73519">
              <w:rPr>
                <w:rFonts w:eastAsia="Times New Roman"/>
              </w:rPr>
              <w:t>Batch Number in running sequence</w:t>
            </w:r>
          </w:p>
        </w:tc>
      </w:tr>
      <w:tr w:rsidR="000E76F6" w:rsidRPr="00A73519" w14:paraId="438B2BB2" w14:textId="77777777" w:rsidTr="00535CC1">
        <w:tc>
          <w:tcPr>
            <w:tcW w:w="648" w:type="dxa"/>
            <w:tcBorders>
              <w:top w:val="single" w:sz="4" w:space="0" w:color="auto"/>
              <w:left w:val="single" w:sz="4" w:space="0" w:color="auto"/>
              <w:bottom w:val="single" w:sz="4" w:space="0" w:color="auto"/>
              <w:right w:val="single" w:sz="4" w:space="0" w:color="auto"/>
            </w:tcBorders>
          </w:tcPr>
          <w:p w14:paraId="033A4479" w14:textId="77777777" w:rsidR="000E76F6" w:rsidRPr="00A73519" w:rsidRDefault="000E76F6" w:rsidP="00535CC1">
            <w:pPr>
              <w:adjustRightInd w:val="0"/>
              <w:rPr>
                <w:rFonts w:eastAsia="Times New Roman"/>
              </w:rPr>
            </w:pPr>
            <w:r w:rsidRPr="00A73519">
              <w:rPr>
                <w:rFonts w:eastAsia="Times New Roman"/>
              </w:rPr>
              <w:t xml:space="preserve">9. </w:t>
            </w:r>
          </w:p>
        </w:tc>
        <w:tc>
          <w:tcPr>
            <w:tcW w:w="2241" w:type="dxa"/>
            <w:tcBorders>
              <w:top w:val="single" w:sz="4" w:space="0" w:color="auto"/>
              <w:left w:val="single" w:sz="4" w:space="0" w:color="auto"/>
              <w:bottom w:val="single" w:sz="4" w:space="0" w:color="auto"/>
              <w:right w:val="single" w:sz="4" w:space="0" w:color="auto"/>
            </w:tcBorders>
          </w:tcPr>
          <w:p w14:paraId="6D618289" w14:textId="77777777" w:rsidR="000E76F6" w:rsidRPr="00A73519" w:rsidRDefault="000E76F6" w:rsidP="00535CC1">
            <w:pPr>
              <w:adjustRightInd w:val="0"/>
              <w:rPr>
                <w:rFonts w:eastAsia="Times New Roman"/>
              </w:rPr>
            </w:pPr>
            <w:r w:rsidRPr="00A73519">
              <w:rPr>
                <w:rFonts w:eastAsia="Times New Roman"/>
              </w:rPr>
              <w:t xml:space="preserve"> Total No. of Records </w:t>
            </w:r>
          </w:p>
        </w:tc>
        <w:tc>
          <w:tcPr>
            <w:tcW w:w="1503" w:type="dxa"/>
            <w:tcBorders>
              <w:top w:val="single" w:sz="4" w:space="0" w:color="auto"/>
              <w:left w:val="single" w:sz="4" w:space="0" w:color="auto"/>
              <w:bottom w:val="single" w:sz="4" w:space="0" w:color="auto"/>
              <w:right w:val="single" w:sz="4" w:space="0" w:color="auto"/>
            </w:tcBorders>
          </w:tcPr>
          <w:p w14:paraId="50D9C4E5" w14:textId="77777777" w:rsidR="000E76F6" w:rsidRPr="00A73519" w:rsidRDefault="000E76F6" w:rsidP="00535CC1">
            <w:pPr>
              <w:adjustRightInd w:val="0"/>
              <w:rPr>
                <w:rFonts w:eastAsia="Times New Roman"/>
              </w:rPr>
            </w:pPr>
            <w:r w:rsidRPr="00A73519">
              <w:rPr>
                <w:rFonts w:eastAsia="Times New Roman"/>
              </w:rPr>
              <w:t>Number(7)</w:t>
            </w:r>
          </w:p>
        </w:tc>
        <w:tc>
          <w:tcPr>
            <w:tcW w:w="1656" w:type="dxa"/>
            <w:tcBorders>
              <w:top w:val="single" w:sz="4" w:space="0" w:color="auto"/>
              <w:left w:val="single" w:sz="4" w:space="0" w:color="auto"/>
              <w:bottom w:val="single" w:sz="4" w:space="0" w:color="auto"/>
              <w:right w:val="single" w:sz="4" w:space="0" w:color="auto"/>
            </w:tcBorders>
          </w:tcPr>
          <w:p w14:paraId="4D63712A"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7AF92847" w14:textId="77777777" w:rsidR="000E76F6" w:rsidRPr="00A73519" w:rsidRDefault="000E76F6" w:rsidP="00535CC1">
            <w:pPr>
              <w:adjustRightInd w:val="0"/>
              <w:rPr>
                <w:rFonts w:eastAsia="Times New Roman"/>
              </w:rPr>
            </w:pPr>
            <w:r w:rsidRPr="00A73519">
              <w:rPr>
                <w:rFonts w:eastAsia="Times New Roman"/>
              </w:rPr>
              <w:t>Total number of records in file</w:t>
            </w:r>
          </w:p>
        </w:tc>
      </w:tr>
      <w:tr w:rsidR="000E76F6" w:rsidRPr="00A73519" w14:paraId="43B7C670" w14:textId="77777777" w:rsidTr="00535CC1">
        <w:tc>
          <w:tcPr>
            <w:tcW w:w="648" w:type="dxa"/>
            <w:tcBorders>
              <w:top w:val="single" w:sz="4" w:space="0" w:color="auto"/>
              <w:left w:val="single" w:sz="4" w:space="0" w:color="auto"/>
              <w:bottom w:val="single" w:sz="4" w:space="0" w:color="auto"/>
              <w:right w:val="single" w:sz="4" w:space="0" w:color="auto"/>
            </w:tcBorders>
          </w:tcPr>
          <w:p w14:paraId="4D1827E6" w14:textId="77777777" w:rsidR="000E76F6" w:rsidRPr="00A73519" w:rsidRDefault="000E76F6" w:rsidP="00535CC1">
            <w:pPr>
              <w:adjustRightInd w:val="0"/>
              <w:rPr>
                <w:rFonts w:eastAsia="Times New Roman"/>
              </w:rPr>
            </w:pPr>
            <w:r w:rsidRPr="00A73519">
              <w:rPr>
                <w:rFonts w:eastAsia="Times New Roman"/>
              </w:rPr>
              <w:t xml:space="preserve">10. </w:t>
            </w:r>
          </w:p>
        </w:tc>
        <w:tc>
          <w:tcPr>
            <w:tcW w:w="2241" w:type="dxa"/>
            <w:tcBorders>
              <w:top w:val="single" w:sz="4" w:space="0" w:color="auto"/>
              <w:left w:val="single" w:sz="4" w:space="0" w:color="auto"/>
              <w:bottom w:val="single" w:sz="4" w:space="0" w:color="auto"/>
              <w:right w:val="single" w:sz="4" w:space="0" w:color="auto"/>
            </w:tcBorders>
          </w:tcPr>
          <w:p w14:paraId="32BF9366" w14:textId="77777777" w:rsidR="000E76F6" w:rsidRPr="00A73519" w:rsidRDefault="000E76F6" w:rsidP="00535CC1">
            <w:pPr>
              <w:adjustRightInd w:val="0"/>
              <w:rPr>
                <w:rFonts w:eastAsia="Times New Roman"/>
              </w:rPr>
            </w:pPr>
            <w:r w:rsidRPr="00A73519">
              <w:rPr>
                <w:rFonts w:eastAsia="Times New Roman"/>
              </w:rPr>
              <w:t xml:space="preserve"> Total quantity</w:t>
            </w:r>
          </w:p>
        </w:tc>
        <w:tc>
          <w:tcPr>
            <w:tcW w:w="1503" w:type="dxa"/>
            <w:tcBorders>
              <w:top w:val="single" w:sz="4" w:space="0" w:color="auto"/>
              <w:left w:val="single" w:sz="4" w:space="0" w:color="auto"/>
              <w:bottom w:val="single" w:sz="4" w:space="0" w:color="auto"/>
              <w:right w:val="single" w:sz="4" w:space="0" w:color="auto"/>
            </w:tcBorders>
          </w:tcPr>
          <w:p w14:paraId="7A8678A8" w14:textId="77777777" w:rsidR="000E76F6" w:rsidRPr="00A73519" w:rsidRDefault="000E76F6" w:rsidP="00535CC1">
            <w:pPr>
              <w:adjustRightInd w:val="0"/>
              <w:rPr>
                <w:rFonts w:eastAsia="Times New Roman"/>
              </w:rPr>
            </w:pPr>
            <w:r w:rsidRPr="00A73519">
              <w:rPr>
                <w:rFonts w:eastAsia="Times New Roman"/>
              </w:rPr>
              <w:t>Number(9)</w:t>
            </w:r>
          </w:p>
        </w:tc>
        <w:tc>
          <w:tcPr>
            <w:tcW w:w="1656" w:type="dxa"/>
            <w:tcBorders>
              <w:top w:val="single" w:sz="4" w:space="0" w:color="auto"/>
              <w:left w:val="single" w:sz="4" w:space="0" w:color="auto"/>
              <w:bottom w:val="single" w:sz="4" w:space="0" w:color="auto"/>
              <w:right w:val="single" w:sz="4" w:space="0" w:color="auto"/>
            </w:tcBorders>
          </w:tcPr>
          <w:p w14:paraId="13CFC59C"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24DCBFD3" w14:textId="77777777" w:rsidR="000E76F6" w:rsidRPr="00A73519" w:rsidRDefault="000E76F6" w:rsidP="00535CC1">
            <w:pPr>
              <w:adjustRightInd w:val="0"/>
              <w:rPr>
                <w:rFonts w:eastAsia="Times New Roman"/>
              </w:rPr>
            </w:pPr>
            <w:r w:rsidRPr="00A73519">
              <w:rPr>
                <w:rFonts w:eastAsia="Times New Roman"/>
              </w:rPr>
              <w:t xml:space="preserve"> </w:t>
            </w:r>
          </w:p>
        </w:tc>
      </w:tr>
    </w:tbl>
    <w:p w14:paraId="7C4486C8" w14:textId="77777777" w:rsidR="000E76F6" w:rsidRPr="00A73519" w:rsidRDefault="000E76F6" w:rsidP="000E76F6">
      <w:pPr>
        <w:adjustRightInd w:val="0"/>
        <w:rPr>
          <w:rFonts w:eastAsia="Times New Roman"/>
        </w:rPr>
      </w:pPr>
    </w:p>
    <w:p w14:paraId="6BF3AD86" w14:textId="77777777" w:rsidR="000E76F6" w:rsidRPr="00A73519" w:rsidRDefault="000E76F6" w:rsidP="000E76F6">
      <w:pPr>
        <w:adjustRightInd w:val="0"/>
        <w:rPr>
          <w:rFonts w:eastAsia="Times New Roman"/>
        </w:rPr>
      </w:pPr>
      <w:r w:rsidRPr="00A73519">
        <w:rPr>
          <w:rFonts w:eastAsia="Times New Roman"/>
          <w:b/>
        </w:rPr>
        <w:t>Detail Record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431"/>
        <w:gridCol w:w="1809"/>
        <w:gridCol w:w="2350"/>
        <w:gridCol w:w="2349"/>
      </w:tblGrid>
      <w:tr w:rsidR="000E76F6" w:rsidRPr="00A73519" w14:paraId="02A10921" w14:textId="77777777" w:rsidTr="00535CC1">
        <w:tc>
          <w:tcPr>
            <w:tcW w:w="1188" w:type="dxa"/>
            <w:tcBorders>
              <w:top w:val="single" w:sz="4" w:space="0" w:color="auto"/>
              <w:left w:val="single" w:sz="4" w:space="0" w:color="auto"/>
              <w:bottom w:val="single" w:sz="4" w:space="0" w:color="auto"/>
              <w:right w:val="single" w:sz="4" w:space="0" w:color="auto"/>
            </w:tcBorders>
          </w:tcPr>
          <w:p w14:paraId="7E54EC15" w14:textId="77777777" w:rsidR="000E76F6" w:rsidRPr="00A73519" w:rsidRDefault="000E76F6" w:rsidP="00535CC1">
            <w:pPr>
              <w:adjustRightInd w:val="0"/>
              <w:rPr>
                <w:rFonts w:eastAsia="Times New Roman"/>
                <w:b/>
              </w:rPr>
            </w:pPr>
            <w:r w:rsidRPr="00A73519">
              <w:rPr>
                <w:rFonts w:eastAsia="Times New Roman"/>
                <w:b/>
              </w:rPr>
              <w:t>Sr. No</w:t>
            </w:r>
          </w:p>
        </w:tc>
        <w:tc>
          <w:tcPr>
            <w:tcW w:w="1431" w:type="dxa"/>
            <w:tcBorders>
              <w:top w:val="single" w:sz="4" w:space="0" w:color="auto"/>
              <w:left w:val="single" w:sz="4" w:space="0" w:color="auto"/>
              <w:bottom w:val="single" w:sz="4" w:space="0" w:color="auto"/>
              <w:right w:val="single" w:sz="4" w:space="0" w:color="auto"/>
            </w:tcBorders>
          </w:tcPr>
          <w:p w14:paraId="1AF1CBF4" w14:textId="77777777" w:rsidR="000E76F6" w:rsidRPr="00A73519" w:rsidRDefault="000E76F6" w:rsidP="00535CC1">
            <w:pPr>
              <w:adjustRightInd w:val="0"/>
              <w:rPr>
                <w:rFonts w:eastAsia="Times New Roman"/>
                <w:b/>
              </w:rPr>
            </w:pPr>
            <w:r w:rsidRPr="00A73519">
              <w:rPr>
                <w:rFonts w:eastAsia="Times New Roman"/>
                <w:b/>
              </w:rPr>
              <w:t xml:space="preserve">Field </w:t>
            </w:r>
          </w:p>
        </w:tc>
        <w:tc>
          <w:tcPr>
            <w:tcW w:w="1809" w:type="dxa"/>
            <w:tcBorders>
              <w:top w:val="single" w:sz="4" w:space="0" w:color="auto"/>
              <w:left w:val="single" w:sz="4" w:space="0" w:color="auto"/>
              <w:bottom w:val="single" w:sz="4" w:space="0" w:color="auto"/>
              <w:right w:val="single" w:sz="4" w:space="0" w:color="auto"/>
            </w:tcBorders>
          </w:tcPr>
          <w:p w14:paraId="492A1FE3" w14:textId="77777777" w:rsidR="000E76F6" w:rsidRPr="00A73519" w:rsidRDefault="000E76F6" w:rsidP="00535CC1">
            <w:pPr>
              <w:adjustRightInd w:val="0"/>
              <w:rPr>
                <w:rFonts w:eastAsia="Times New Roman"/>
                <w:b/>
              </w:rPr>
            </w:pPr>
            <w:r w:rsidRPr="00A73519">
              <w:rPr>
                <w:rFonts w:eastAsia="Times New Roman"/>
                <w:b/>
              </w:rPr>
              <w:t>Field Length</w:t>
            </w:r>
          </w:p>
        </w:tc>
        <w:tc>
          <w:tcPr>
            <w:tcW w:w="1620" w:type="dxa"/>
            <w:tcBorders>
              <w:top w:val="single" w:sz="4" w:space="0" w:color="auto"/>
              <w:left w:val="single" w:sz="4" w:space="0" w:color="auto"/>
              <w:bottom w:val="single" w:sz="4" w:space="0" w:color="auto"/>
              <w:right w:val="single" w:sz="4" w:space="0" w:color="auto"/>
            </w:tcBorders>
          </w:tcPr>
          <w:p w14:paraId="701635E8" w14:textId="77777777" w:rsidR="000E76F6" w:rsidRPr="00A73519" w:rsidRDefault="000E76F6" w:rsidP="00535CC1">
            <w:pPr>
              <w:adjustRightInd w:val="0"/>
              <w:rPr>
                <w:rFonts w:eastAsia="Times New Roman"/>
                <w:b/>
              </w:rPr>
            </w:pPr>
            <w:r w:rsidRPr="00A73519">
              <w:rPr>
                <w:rFonts w:eastAsia="Times New Roman"/>
                <w:b/>
              </w:rPr>
              <w:t>Mandatory/Optional</w:t>
            </w:r>
          </w:p>
        </w:tc>
        <w:tc>
          <w:tcPr>
            <w:tcW w:w="2349" w:type="dxa"/>
            <w:tcBorders>
              <w:top w:val="single" w:sz="4" w:space="0" w:color="auto"/>
              <w:left w:val="single" w:sz="4" w:space="0" w:color="auto"/>
              <w:bottom w:val="single" w:sz="4" w:space="0" w:color="auto"/>
              <w:right w:val="single" w:sz="4" w:space="0" w:color="auto"/>
            </w:tcBorders>
          </w:tcPr>
          <w:p w14:paraId="1F1EFB72" w14:textId="77777777" w:rsidR="000E76F6" w:rsidRPr="00A73519" w:rsidRDefault="000E76F6" w:rsidP="00535CC1">
            <w:pPr>
              <w:adjustRightInd w:val="0"/>
              <w:rPr>
                <w:rFonts w:eastAsia="Times New Roman"/>
                <w:b/>
              </w:rPr>
            </w:pPr>
            <w:r w:rsidRPr="00A73519">
              <w:rPr>
                <w:rFonts w:eastAsia="Times New Roman"/>
                <w:b/>
              </w:rPr>
              <w:t>Description</w:t>
            </w:r>
          </w:p>
        </w:tc>
      </w:tr>
      <w:tr w:rsidR="000E76F6" w:rsidRPr="00A73519" w14:paraId="39914F49" w14:textId="77777777" w:rsidTr="00535CC1">
        <w:tc>
          <w:tcPr>
            <w:tcW w:w="1188" w:type="dxa"/>
            <w:tcBorders>
              <w:top w:val="single" w:sz="4" w:space="0" w:color="auto"/>
              <w:left w:val="single" w:sz="4" w:space="0" w:color="auto"/>
              <w:bottom w:val="single" w:sz="4" w:space="0" w:color="auto"/>
              <w:right w:val="single" w:sz="4" w:space="0" w:color="auto"/>
            </w:tcBorders>
          </w:tcPr>
          <w:p w14:paraId="76E7D9C1" w14:textId="77777777" w:rsidR="000E76F6" w:rsidRPr="00A73519" w:rsidRDefault="000E76F6" w:rsidP="00535CC1">
            <w:pPr>
              <w:adjustRightInd w:val="0"/>
              <w:rPr>
                <w:rFonts w:eastAsia="Times New Roman"/>
              </w:rPr>
            </w:pPr>
            <w:r w:rsidRPr="00A73519">
              <w:rPr>
                <w:rFonts w:eastAsia="Times New Roman"/>
              </w:rPr>
              <w:t>1.</w:t>
            </w:r>
          </w:p>
        </w:tc>
        <w:tc>
          <w:tcPr>
            <w:tcW w:w="1431" w:type="dxa"/>
            <w:tcBorders>
              <w:top w:val="single" w:sz="4" w:space="0" w:color="auto"/>
              <w:left w:val="single" w:sz="4" w:space="0" w:color="auto"/>
              <w:bottom w:val="single" w:sz="4" w:space="0" w:color="auto"/>
              <w:right w:val="single" w:sz="4" w:space="0" w:color="auto"/>
            </w:tcBorders>
          </w:tcPr>
          <w:p w14:paraId="3799A5BF" w14:textId="77777777" w:rsidR="000E76F6" w:rsidRPr="00A73519" w:rsidRDefault="000E76F6" w:rsidP="00535CC1">
            <w:pPr>
              <w:adjustRightInd w:val="0"/>
              <w:rPr>
                <w:rFonts w:eastAsia="Times New Roman"/>
              </w:rPr>
            </w:pPr>
            <w:r w:rsidRPr="00A73519">
              <w:rPr>
                <w:rFonts w:eastAsia="Times New Roman"/>
              </w:rPr>
              <w:t>Record Type</w:t>
            </w:r>
          </w:p>
        </w:tc>
        <w:tc>
          <w:tcPr>
            <w:tcW w:w="1809" w:type="dxa"/>
            <w:tcBorders>
              <w:top w:val="single" w:sz="4" w:space="0" w:color="auto"/>
              <w:left w:val="single" w:sz="4" w:space="0" w:color="auto"/>
              <w:bottom w:val="single" w:sz="4" w:space="0" w:color="auto"/>
              <w:right w:val="single" w:sz="4" w:space="0" w:color="auto"/>
            </w:tcBorders>
          </w:tcPr>
          <w:p w14:paraId="1C7858B2" w14:textId="77777777" w:rsidR="000E76F6" w:rsidRPr="00A73519" w:rsidRDefault="000E76F6" w:rsidP="00535CC1">
            <w:pPr>
              <w:adjustRightInd w:val="0"/>
              <w:rPr>
                <w:rFonts w:eastAsia="Times New Roman"/>
              </w:rPr>
            </w:pPr>
            <w:r w:rsidRPr="00A73519">
              <w:rPr>
                <w:rFonts w:eastAsia="Times New Roman"/>
              </w:rPr>
              <w:t>CHAR(2)</w:t>
            </w:r>
          </w:p>
        </w:tc>
        <w:tc>
          <w:tcPr>
            <w:tcW w:w="1620" w:type="dxa"/>
            <w:tcBorders>
              <w:top w:val="single" w:sz="4" w:space="0" w:color="auto"/>
              <w:left w:val="single" w:sz="4" w:space="0" w:color="auto"/>
              <w:bottom w:val="single" w:sz="4" w:space="0" w:color="auto"/>
              <w:right w:val="single" w:sz="4" w:space="0" w:color="auto"/>
            </w:tcBorders>
          </w:tcPr>
          <w:p w14:paraId="4FEF6301"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49" w:type="dxa"/>
            <w:tcBorders>
              <w:top w:val="single" w:sz="4" w:space="0" w:color="auto"/>
              <w:left w:val="single" w:sz="4" w:space="0" w:color="auto"/>
              <w:bottom w:val="single" w:sz="4" w:space="0" w:color="auto"/>
              <w:right w:val="single" w:sz="4" w:space="0" w:color="auto"/>
            </w:tcBorders>
          </w:tcPr>
          <w:p w14:paraId="2DB5FC00" w14:textId="77777777" w:rsidR="000E76F6" w:rsidRPr="00A73519" w:rsidRDefault="000E76F6" w:rsidP="00535CC1">
            <w:pPr>
              <w:adjustRightInd w:val="0"/>
              <w:rPr>
                <w:rFonts w:eastAsia="Times New Roman"/>
              </w:rPr>
            </w:pPr>
            <w:r w:rsidRPr="00A73519">
              <w:rPr>
                <w:rFonts w:eastAsia="Times New Roman"/>
              </w:rPr>
              <w:t xml:space="preserve"> Value = 20</w:t>
            </w:r>
          </w:p>
        </w:tc>
      </w:tr>
      <w:tr w:rsidR="000E76F6" w:rsidRPr="00A73519" w14:paraId="7311BBBF" w14:textId="77777777" w:rsidTr="00535CC1">
        <w:tc>
          <w:tcPr>
            <w:tcW w:w="1188" w:type="dxa"/>
            <w:tcBorders>
              <w:top w:val="single" w:sz="4" w:space="0" w:color="auto"/>
              <w:left w:val="single" w:sz="4" w:space="0" w:color="auto"/>
              <w:bottom w:val="single" w:sz="4" w:space="0" w:color="auto"/>
              <w:right w:val="single" w:sz="4" w:space="0" w:color="auto"/>
            </w:tcBorders>
          </w:tcPr>
          <w:p w14:paraId="169B81B5" w14:textId="77777777" w:rsidR="000E76F6" w:rsidRPr="00A73519" w:rsidRDefault="000E76F6" w:rsidP="00535CC1">
            <w:pPr>
              <w:adjustRightInd w:val="0"/>
              <w:rPr>
                <w:rFonts w:eastAsia="Times New Roman"/>
              </w:rPr>
            </w:pPr>
            <w:r w:rsidRPr="00A73519">
              <w:rPr>
                <w:rFonts w:eastAsia="Times New Roman"/>
              </w:rPr>
              <w:t>2.</w:t>
            </w:r>
          </w:p>
        </w:tc>
        <w:tc>
          <w:tcPr>
            <w:tcW w:w="1431" w:type="dxa"/>
            <w:tcBorders>
              <w:top w:val="single" w:sz="4" w:space="0" w:color="auto"/>
              <w:left w:val="single" w:sz="4" w:space="0" w:color="auto"/>
              <w:bottom w:val="single" w:sz="4" w:space="0" w:color="auto"/>
              <w:right w:val="single" w:sz="4" w:space="0" w:color="auto"/>
            </w:tcBorders>
          </w:tcPr>
          <w:p w14:paraId="66CBBC97" w14:textId="77777777" w:rsidR="000E76F6" w:rsidRPr="00A73519" w:rsidRDefault="000E76F6" w:rsidP="00535CC1">
            <w:pPr>
              <w:adjustRightInd w:val="0"/>
              <w:rPr>
                <w:rFonts w:eastAsia="Times New Roman"/>
              </w:rPr>
            </w:pPr>
            <w:r w:rsidRPr="00A73519">
              <w:rPr>
                <w:rFonts w:eastAsia="Times New Roman"/>
              </w:rPr>
              <w:t>Depository Id</w:t>
            </w:r>
          </w:p>
        </w:tc>
        <w:tc>
          <w:tcPr>
            <w:tcW w:w="1809" w:type="dxa"/>
            <w:tcBorders>
              <w:top w:val="single" w:sz="4" w:space="0" w:color="auto"/>
              <w:left w:val="single" w:sz="4" w:space="0" w:color="auto"/>
              <w:bottom w:val="single" w:sz="4" w:space="0" w:color="auto"/>
              <w:right w:val="single" w:sz="4" w:space="0" w:color="auto"/>
            </w:tcBorders>
          </w:tcPr>
          <w:p w14:paraId="310EE3C5" w14:textId="77777777" w:rsidR="000E76F6" w:rsidRPr="00A73519" w:rsidRDefault="000E76F6" w:rsidP="00535CC1">
            <w:pPr>
              <w:adjustRightInd w:val="0"/>
              <w:rPr>
                <w:rFonts w:eastAsia="Times New Roman"/>
              </w:rPr>
            </w:pPr>
            <w:r w:rsidRPr="00A73519">
              <w:rPr>
                <w:rFonts w:eastAsia="Times New Roman"/>
              </w:rPr>
              <w:t>CHAR(5)</w:t>
            </w:r>
          </w:p>
        </w:tc>
        <w:tc>
          <w:tcPr>
            <w:tcW w:w="1620" w:type="dxa"/>
            <w:tcBorders>
              <w:top w:val="single" w:sz="4" w:space="0" w:color="auto"/>
              <w:left w:val="single" w:sz="4" w:space="0" w:color="auto"/>
              <w:bottom w:val="single" w:sz="4" w:space="0" w:color="auto"/>
              <w:right w:val="single" w:sz="4" w:space="0" w:color="auto"/>
            </w:tcBorders>
          </w:tcPr>
          <w:p w14:paraId="2344BA29"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49" w:type="dxa"/>
            <w:tcBorders>
              <w:top w:val="single" w:sz="4" w:space="0" w:color="auto"/>
              <w:left w:val="single" w:sz="4" w:space="0" w:color="auto"/>
              <w:bottom w:val="single" w:sz="4" w:space="0" w:color="auto"/>
              <w:right w:val="single" w:sz="4" w:space="0" w:color="auto"/>
            </w:tcBorders>
          </w:tcPr>
          <w:p w14:paraId="1EA67636" w14:textId="77777777" w:rsidR="000E76F6" w:rsidRPr="00A73519" w:rsidRDefault="000E76F6" w:rsidP="00535CC1">
            <w:pPr>
              <w:adjustRightInd w:val="0"/>
              <w:rPr>
                <w:rFonts w:eastAsia="Times New Roman"/>
              </w:rPr>
            </w:pPr>
            <w:r w:rsidRPr="00A73519">
              <w:rPr>
                <w:rFonts w:eastAsia="Times New Roman"/>
              </w:rPr>
              <w:t xml:space="preserve"> Value = NSDL / CDSL</w:t>
            </w:r>
          </w:p>
        </w:tc>
      </w:tr>
      <w:tr w:rsidR="000E76F6" w:rsidRPr="00A73519" w14:paraId="7937C96A" w14:textId="77777777" w:rsidTr="00535CC1">
        <w:tc>
          <w:tcPr>
            <w:tcW w:w="1188" w:type="dxa"/>
            <w:tcBorders>
              <w:top w:val="single" w:sz="4" w:space="0" w:color="auto"/>
              <w:left w:val="single" w:sz="4" w:space="0" w:color="auto"/>
              <w:bottom w:val="single" w:sz="4" w:space="0" w:color="auto"/>
              <w:right w:val="single" w:sz="4" w:space="0" w:color="auto"/>
            </w:tcBorders>
          </w:tcPr>
          <w:p w14:paraId="0A5C8F31" w14:textId="77777777" w:rsidR="000E76F6" w:rsidRPr="00A73519" w:rsidRDefault="000E76F6" w:rsidP="00535CC1">
            <w:pPr>
              <w:adjustRightInd w:val="0"/>
              <w:rPr>
                <w:rFonts w:eastAsia="Times New Roman"/>
              </w:rPr>
            </w:pPr>
            <w:r w:rsidRPr="00A73519">
              <w:rPr>
                <w:rFonts w:eastAsia="Times New Roman"/>
              </w:rPr>
              <w:lastRenderedPageBreak/>
              <w:t>3.</w:t>
            </w:r>
          </w:p>
        </w:tc>
        <w:tc>
          <w:tcPr>
            <w:tcW w:w="1431" w:type="dxa"/>
            <w:tcBorders>
              <w:top w:val="single" w:sz="4" w:space="0" w:color="auto"/>
              <w:left w:val="single" w:sz="4" w:space="0" w:color="auto"/>
              <w:bottom w:val="single" w:sz="4" w:space="0" w:color="auto"/>
              <w:right w:val="single" w:sz="4" w:space="0" w:color="auto"/>
            </w:tcBorders>
          </w:tcPr>
          <w:p w14:paraId="1BEE0792" w14:textId="77777777" w:rsidR="000E76F6" w:rsidRPr="00A73519" w:rsidRDefault="000E76F6" w:rsidP="00535CC1">
            <w:pPr>
              <w:adjustRightInd w:val="0"/>
              <w:rPr>
                <w:rFonts w:eastAsia="Times New Roman"/>
              </w:rPr>
            </w:pPr>
            <w:r w:rsidRPr="00A73519">
              <w:rPr>
                <w:rFonts w:eastAsia="Times New Roman"/>
              </w:rPr>
              <w:t xml:space="preserve"> ISIN</w:t>
            </w:r>
          </w:p>
        </w:tc>
        <w:tc>
          <w:tcPr>
            <w:tcW w:w="1809" w:type="dxa"/>
            <w:tcBorders>
              <w:top w:val="single" w:sz="4" w:space="0" w:color="auto"/>
              <w:left w:val="single" w:sz="4" w:space="0" w:color="auto"/>
              <w:bottom w:val="single" w:sz="4" w:space="0" w:color="auto"/>
              <w:right w:val="single" w:sz="4" w:space="0" w:color="auto"/>
            </w:tcBorders>
          </w:tcPr>
          <w:p w14:paraId="15A52B6E" w14:textId="77777777" w:rsidR="000E76F6" w:rsidRPr="00A73519" w:rsidRDefault="000E76F6" w:rsidP="00535CC1">
            <w:pPr>
              <w:adjustRightInd w:val="0"/>
              <w:rPr>
                <w:rFonts w:eastAsia="Times New Roman"/>
              </w:rPr>
            </w:pPr>
            <w:r w:rsidRPr="00A73519">
              <w:rPr>
                <w:rFonts w:eastAsia="Times New Roman"/>
              </w:rPr>
              <w:t>CHAR(12)</w:t>
            </w:r>
          </w:p>
        </w:tc>
        <w:tc>
          <w:tcPr>
            <w:tcW w:w="1620" w:type="dxa"/>
            <w:tcBorders>
              <w:top w:val="single" w:sz="4" w:space="0" w:color="auto"/>
              <w:left w:val="single" w:sz="4" w:space="0" w:color="auto"/>
              <w:bottom w:val="single" w:sz="4" w:space="0" w:color="auto"/>
              <w:right w:val="single" w:sz="4" w:space="0" w:color="auto"/>
            </w:tcBorders>
          </w:tcPr>
          <w:p w14:paraId="7C7FE80F" w14:textId="77777777" w:rsidR="000E76F6" w:rsidRPr="00A73519" w:rsidRDefault="000E76F6" w:rsidP="00535CC1">
            <w:pPr>
              <w:adjustRightInd w:val="0"/>
              <w:rPr>
                <w:rFonts w:eastAsia="Times New Roman"/>
              </w:rPr>
            </w:pPr>
            <w:r w:rsidRPr="00A73519">
              <w:rPr>
                <w:rFonts w:eastAsia="Times New Roman"/>
              </w:rPr>
              <w:t>Mandatory</w:t>
            </w:r>
          </w:p>
        </w:tc>
        <w:tc>
          <w:tcPr>
            <w:tcW w:w="2349" w:type="dxa"/>
            <w:tcBorders>
              <w:top w:val="single" w:sz="4" w:space="0" w:color="auto"/>
              <w:left w:val="single" w:sz="4" w:space="0" w:color="auto"/>
              <w:bottom w:val="single" w:sz="4" w:space="0" w:color="auto"/>
              <w:right w:val="single" w:sz="4" w:space="0" w:color="auto"/>
            </w:tcBorders>
          </w:tcPr>
          <w:p w14:paraId="51F68421" w14:textId="77777777" w:rsidR="000E76F6" w:rsidRPr="00A73519" w:rsidRDefault="000E76F6" w:rsidP="00535CC1">
            <w:pPr>
              <w:adjustRightInd w:val="0"/>
              <w:rPr>
                <w:rFonts w:eastAsia="Times New Roman"/>
              </w:rPr>
            </w:pPr>
            <w:r w:rsidRPr="00A73519">
              <w:rPr>
                <w:rFonts w:eastAsia="Times New Roman"/>
              </w:rPr>
              <w:t xml:space="preserve"> </w:t>
            </w:r>
          </w:p>
        </w:tc>
      </w:tr>
      <w:tr w:rsidR="000E76F6" w:rsidRPr="00A73519" w14:paraId="5988DCC9" w14:textId="77777777" w:rsidTr="00535CC1">
        <w:tc>
          <w:tcPr>
            <w:tcW w:w="1188" w:type="dxa"/>
            <w:tcBorders>
              <w:top w:val="single" w:sz="4" w:space="0" w:color="auto"/>
              <w:left w:val="single" w:sz="4" w:space="0" w:color="auto"/>
              <w:bottom w:val="single" w:sz="4" w:space="0" w:color="auto"/>
              <w:right w:val="single" w:sz="4" w:space="0" w:color="auto"/>
            </w:tcBorders>
          </w:tcPr>
          <w:p w14:paraId="6C36E922" w14:textId="77777777" w:rsidR="000E76F6" w:rsidRPr="00A73519" w:rsidRDefault="000E76F6" w:rsidP="00535CC1">
            <w:pPr>
              <w:adjustRightInd w:val="0"/>
              <w:rPr>
                <w:rFonts w:eastAsia="Times New Roman"/>
              </w:rPr>
            </w:pPr>
            <w:r w:rsidRPr="00A73519">
              <w:rPr>
                <w:rFonts w:eastAsia="Times New Roman"/>
              </w:rPr>
              <w:t>4.</w:t>
            </w:r>
          </w:p>
        </w:tc>
        <w:tc>
          <w:tcPr>
            <w:tcW w:w="1431" w:type="dxa"/>
            <w:tcBorders>
              <w:top w:val="single" w:sz="4" w:space="0" w:color="auto"/>
              <w:left w:val="single" w:sz="4" w:space="0" w:color="auto"/>
              <w:bottom w:val="single" w:sz="4" w:space="0" w:color="auto"/>
              <w:right w:val="single" w:sz="4" w:space="0" w:color="auto"/>
            </w:tcBorders>
          </w:tcPr>
          <w:p w14:paraId="119AA07C" w14:textId="77777777" w:rsidR="000E76F6" w:rsidRPr="00A73519" w:rsidRDefault="000E76F6" w:rsidP="00535CC1">
            <w:pPr>
              <w:adjustRightInd w:val="0"/>
              <w:rPr>
                <w:rFonts w:eastAsia="Times New Roman"/>
              </w:rPr>
            </w:pPr>
            <w:r w:rsidRPr="00A73519">
              <w:rPr>
                <w:rFonts w:eastAsia="Times New Roman"/>
              </w:rPr>
              <w:t>Beneficiary Account No</w:t>
            </w:r>
          </w:p>
        </w:tc>
        <w:tc>
          <w:tcPr>
            <w:tcW w:w="1809" w:type="dxa"/>
            <w:tcBorders>
              <w:top w:val="single" w:sz="4" w:space="0" w:color="auto"/>
              <w:left w:val="single" w:sz="4" w:space="0" w:color="auto"/>
              <w:bottom w:val="single" w:sz="4" w:space="0" w:color="auto"/>
              <w:right w:val="single" w:sz="4" w:space="0" w:color="auto"/>
            </w:tcBorders>
          </w:tcPr>
          <w:p w14:paraId="740B7482" w14:textId="77777777" w:rsidR="000E76F6" w:rsidRPr="00A73519" w:rsidRDefault="000E76F6" w:rsidP="00535CC1">
            <w:pPr>
              <w:adjustRightInd w:val="0"/>
              <w:rPr>
                <w:rFonts w:eastAsia="Times New Roman"/>
              </w:rPr>
            </w:pPr>
            <w:r w:rsidRPr="00A73519">
              <w:rPr>
                <w:rFonts w:eastAsia="Times New Roman"/>
              </w:rPr>
              <w:t>CHAR(16)</w:t>
            </w:r>
          </w:p>
        </w:tc>
        <w:tc>
          <w:tcPr>
            <w:tcW w:w="1620" w:type="dxa"/>
            <w:tcBorders>
              <w:top w:val="single" w:sz="4" w:space="0" w:color="auto"/>
              <w:left w:val="single" w:sz="4" w:space="0" w:color="auto"/>
              <w:bottom w:val="single" w:sz="4" w:space="0" w:color="auto"/>
              <w:right w:val="single" w:sz="4" w:space="0" w:color="auto"/>
            </w:tcBorders>
          </w:tcPr>
          <w:p w14:paraId="768199A8"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49" w:type="dxa"/>
            <w:tcBorders>
              <w:top w:val="single" w:sz="4" w:space="0" w:color="auto"/>
              <w:left w:val="single" w:sz="4" w:space="0" w:color="auto"/>
              <w:bottom w:val="single" w:sz="4" w:space="0" w:color="auto"/>
              <w:right w:val="single" w:sz="4" w:space="0" w:color="auto"/>
            </w:tcBorders>
          </w:tcPr>
          <w:p w14:paraId="64F0BABD" w14:textId="77777777" w:rsidR="000E76F6" w:rsidRPr="00A73519" w:rsidRDefault="000E76F6" w:rsidP="00535CC1">
            <w:pPr>
              <w:adjustRightInd w:val="0"/>
              <w:rPr>
                <w:rFonts w:eastAsia="Times New Roman"/>
              </w:rPr>
            </w:pPr>
            <w:r w:rsidRPr="00A73519">
              <w:rPr>
                <w:rFonts w:eastAsia="Times New Roman"/>
              </w:rPr>
              <w:t xml:space="preserve">In case of CDSL the Beneficiary a/c. </w:t>
            </w:r>
          </w:p>
          <w:p w14:paraId="0238D67B" w14:textId="77777777" w:rsidR="000E76F6" w:rsidRPr="00A73519" w:rsidRDefault="000E76F6" w:rsidP="00535CC1">
            <w:pPr>
              <w:adjustRightInd w:val="0"/>
              <w:rPr>
                <w:rFonts w:eastAsia="Times New Roman"/>
              </w:rPr>
            </w:pPr>
            <w:r w:rsidRPr="00A73519">
              <w:rPr>
                <w:rFonts w:eastAsia="Times New Roman"/>
              </w:rPr>
              <w:t xml:space="preserve">In case of NSDL the 1st 8 digit shall be the DP Id and the next 8 digits shall be the beneficiary a/c, in that order. </w:t>
            </w:r>
          </w:p>
        </w:tc>
      </w:tr>
      <w:tr w:rsidR="000E76F6" w:rsidRPr="00A73519" w14:paraId="15280BC9" w14:textId="77777777" w:rsidTr="00535CC1">
        <w:tc>
          <w:tcPr>
            <w:tcW w:w="1188" w:type="dxa"/>
            <w:tcBorders>
              <w:top w:val="single" w:sz="4" w:space="0" w:color="auto"/>
              <w:left w:val="single" w:sz="4" w:space="0" w:color="auto"/>
              <w:bottom w:val="single" w:sz="4" w:space="0" w:color="auto"/>
              <w:right w:val="single" w:sz="4" w:space="0" w:color="auto"/>
            </w:tcBorders>
          </w:tcPr>
          <w:p w14:paraId="728AFC63" w14:textId="77777777" w:rsidR="000E76F6" w:rsidRPr="00A73519" w:rsidRDefault="000E76F6" w:rsidP="00535CC1">
            <w:pPr>
              <w:adjustRightInd w:val="0"/>
              <w:rPr>
                <w:rFonts w:eastAsia="Times New Roman"/>
              </w:rPr>
            </w:pPr>
            <w:r w:rsidRPr="00A73519">
              <w:rPr>
                <w:rFonts w:eastAsia="Times New Roman"/>
              </w:rPr>
              <w:t>5.</w:t>
            </w:r>
          </w:p>
        </w:tc>
        <w:tc>
          <w:tcPr>
            <w:tcW w:w="1431" w:type="dxa"/>
            <w:tcBorders>
              <w:top w:val="single" w:sz="4" w:space="0" w:color="auto"/>
              <w:left w:val="single" w:sz="4" w:space="0" w:color="auto"/>
              <w:bottom w:val="single" w:sz="4" w:space="0" w:color="auto"/>
              <w:right w:val="single" w:sz="4" w:space="0" w:color="auto"/>
            </w:tcBorders>
          </w:tcPr>
          <w:p w14:paraId="59014BFD" w14:textId="77777777" w:rsidR="000E76F6" w:rsidRPr="00A73519" w:rsidRDefault="000E76F6" w:rsidP="00535CC1">
            <w:pPr>
              <w:adjustRightInd w:val="0"/>
              <w:rPr>
                <w:rFonts w:eastAsia="Times New Roman"/>
              </w:rPr>
            </w:pPr>
            <w:r w:rsidRPr="00A73519">
              <w:rPr>
                <w:rFonts w:eastAsia="Times New Roman"/>
              </w:rPr>
              <w:t>Quantity</w:t>
            </w:r>
          </w:p>
        </w:tc>
        <w:tc>
          <w:tcPr>
            <w:tcW w:w="1809" w:type="dxa"/>
            <w:tcBorders>
              <w:top w:val="single" w:sz="4" w:space="0" w:color="auto"/>
              <w:left w:val="single" w:sz="4" w:space="0" w:color="auto"/>
              <w:bottom w:val="single" w:sz="4" w:space="0" w:color="auto"/>
              <w:right w:val="single" w:sz="4" w:space="0" w:color="auto"/>
            </w:tcBorders>
          </w:tcPr>
          <w:p w14:paraId="21CD03A7" w14:textId="77777777" w:rsidR="000E76F6" w:rsidRPr="00A73519" w:rsidRDefault="000E76F6" w:rsidP="00535CC1">
            <w:pPr>
              <w:adjustRightInd w:val="0"/>
              <w:rPr>
                <w:rFonts w:eastAsia="Times New Roman"/>
              </w:rPr>
            </w:pPr>
            <w:r w:rsidRPr="00A73519">
              <w:rPr>
                <w:rFonts w:eastAsia="Times New Roman"/>
              </w:rPr>
              <w:t>Number(9)</w:t>
            </w:r>
          </w:p>
        </w:tc>
        <w:tc>
          <w:tcPr>
            <w:tcW w:w="1620" w:type="dxa"/>
            <w:tcBorders>
              <w:top w:val="single" w:sz="4" w:space="0" w:color="auto"/>
              <w:left w:val="single" w:sz="4" w:space="0" w:color="auto"/>
              <w:bottom w:val="single" w:sz="4" w:space="0" w:color="auto"/>
              <w:right w:val="single" w:sz="4" w:space="0" w:color="auto"/>
            </w:tcBorders>
          </w:tcPr>
          <w:p w14:paraId="5111CFDF" w14:textId="77777777" w:rsidR="000E76F6" w:rsidRPr="00A73519" w:rsidRDefault="000E76F6" w:rsidP="00535CC1">
            <w:pPr>
              <w:adjustRightInd w:val="0"/>
              <w:rPr>
                <w:rFonts w:eastAsia="Times New Roman"/>
              </w:rPr>
            </w:pPr>
            <w:r w:rsidRPr="00A73519">
              <w:rPr>
                <w:rFonts w:eastAsia="Times New Roman"/>
              </w:rPr>
              <w:t>Mandatory</w:t>
            </w:r>
          </w:p>
        </w:tc>
        <w:tc>
          <w:tcPr>
            <w:tcW w:w="2349" w:type="dxa"/>
            <w:tcBorders>
              <w:top w:val="single" w:sz="4" w:space="0" w:color="auto"/>
              <w:left w:val="single" w:sz="4" w:space="0" w:color="auto"/>
              <w:bottom w:val="single" w:sz="4" w:space="0" w:color="auto"/>
              <w:right w:val="single" w:sz="4" w:space="0" w:color="auto"/>
            </w:tcBorders>
          </w:tcPr>
          <w:p w14:paraId="33606C50" w14:textId="77777777" w:rsidR="000E76F6" w:rsidRPr="00A73519" w:rsidRDefault="000E76F6" w:rsidP="00535CC1">
            <w:pPr>
              <w:adjustRightInd w:val="0"/>
              <w:rPr>
                <w:rFonts w:eastAsia="Times New Roman"/>
              </w:rPr>
            </w:pPr>
          </w:p>
        </w:tc>
      </w:tr>
    </w:tbl>
    <w:p w14:paraId="3C58E5E0" w14:textId="77777777" w:rsidR="000E76F6" w:rsidRPr="00A73519" w:rsidRDefault="000E76F6" w:rsidP="000E76F6">
      <w:pPr>
        <w:adjustRightInd w:val="0"/>
        <w:rPr>
          <w:rFonts w:eastAsia="Times New Roman"/>
        </w:rPr>
      </w:pPr>
    </w:p>
    <w:p w14:paraId="3977A3A2" w14:textId="77777777" w:rsidR="000E76F6" w:rsidRPr="00A73519" w:rsidRDefault="000E76F6" w:rsidP="000E76F6">
      <w:pPr>
        <w:rPr>
          <w:rFonts w:eastAsia="Times New Roman"/>
        </w:rPr>
      </w:pPr>
      <w:r w:rsidRPr="00A73519">
        <w:rPr>
          <w:rFonts w:eastAsia="Times New Roman"/>
        </w:rPr>
        <w:t>Return file to Participant</w:t>
      </w:r>
    </w:p>
    <w:p w14:paraId="3DCD4ED9" w14:textId="77777777" w:rsidR="000E76F6" w:rsidRPr="00A73519" w:rsidRDefault="000E76F6" w:rsidP="000E76F6">
      <w:pPr>
        <w:adjustRightInd w:val="0"/>
        <w:spacing w:line="240" w:lineRule="atLeast"/>
        <w:rPr>
          <w:rFonts w:eastAsia="Times New Roman"/>
          <w:b/>
          <w:bCs/>
        </w:rPr>
      </w:pPr>
    </w:p>
    <w:p w14:paraId="0856C23D" w14:textId="77777777" w:rsidR="000E76F6" w:rsidRPr="00A73519" w:rsidRDefault="000E76F6" w:rsidP="000E76F6">
      <w:pPr>
        <w:adjustRightInd w:val="0"/>
        <w:spacing w:line="240" w:lineRule="atLeast"/>
        <w:rPr>
          <w:rFonts w:eastAsia="Times New Roman"/>
          <w:b/>
          <w:bCs/>
        </w:rPr>
      </w:pPr>
      <w:proofErr w:type="spellStart"/>
      <w:r w:rsidRPr="00A73519">
        <w:rPr>
          <w:rFonts w:eastAsia="Times New Roman"/>
          <w:b/>
          <w:bCs/>
        </w:rPr>
        <w:t>slbftp</w:t>
      </w:r>
      <w:proofErr w:type="spellEnd"/>
      <w:r w:rsidRPr="00A73519">
        <w:rPr>
          <w:rFonts w:eastAsia="Times New Roman"/>
          <w:b/>
          <w:bCs/>
        </w:rPr>
        <w:t>\S&lt;Part code&gt;\</w:t>
      </w:r>
      <w:proofErr w:type="spellStart"/>
      <w:r w:rsidRPr="00A73519">
        <w:rPr>
          <w:rFonts w:eastAsia="Times New Roman"/>
          <w:b/>
          <w:bCs/>
        </w:rPr>
        <w:t>cpd</w:t>
      </w:r>
      <w:proofErr w:type="spellEnd"/>
      <w:r w:rsidRPr="00A73519">
        <w:rPr>
          <w:rFonts w:eastAsia="Times New Roman"/>
          <w:b/>
          <w:bCs/>
        </w:rPr>
        <w:t>\</w:t>
      </w:r>
      <w:proofErr w:type="spellStart"/>
      <w:r w:rsidRPr="00A73519">
        <w:rPr>
          <w:rFonts w:eastAsia="Times New Roman"/>
          <w:b/>
          <w:bCs/>
        </w:rPr>
        <w:t>dnld</w:t>
      </w:r>
      <w:proofErr w:type="spellEnd"/>
    </w:p>
    <w:p w14:paraId="036644C1" w14:textId="77777777" w:rsidR="000E76F6" w:rsidRPr="00A73519" w:rsidRDefault="000E76F6" w:rsidP="000E76F6">
      <w:pPr>
        <w:rPr>
          <w:rFonts w:eastAsia="Times New Roman"/>
        </w:rPr>
      </w:pPr>
    </w:p>
    <w:p w14:paraId="05684222" w14:textId="77777777" w:rsidR="000E76F6" w:rsidRPr="00A73519" w:rsidRDefault="000E76F6" w:rsidP="000E76F6">
      <w:pPr>
        <w:adjustRightInd w:val="0"/>
        <w:rPr>
          <w:rFonts w:eastAsia="Times New Roman"/>
        </w:rPr>
      </w:pPr>
      <w:r w:rsidRPr="00A73519">
        <w:rPr>
          <w:rFonts w:eastAsia="Times New Roman"/>
          <w:b/>
        </w:rPr>
        <w:t>Control record Format:</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241"/>
        <w:gridCol w:w="1503"/>
        <w:gridCol w:w="1656"/>
        <w:gridCol w:w="2390"/>
      </w:tblGrid>
      <w:tr w:rsidR="000E76F6" w:rsidRPr="00A73519" w14:paraId="3283BDBF" w14:textId="77777777" w:rsidTr="00535CC1">
        <w:tc>
          <w:tcPr>
            <w:tcW w:w="648" w:type="dxa"/>
            <w:tcBorders>
              <w:top w:val="single" w:sz="4" w:space="0" w:color="auto"/>
              <w:left w:val="single" w:sz="4" w:space="0" w:color="auto"/>
              <w:bottom w:val="single" w:sz="4" w:space="0" w:color="auto"/>
              <w:right w:val="single" w:sz="4" w:space="0" w:color="auto"/>
            </w:tcBorders>
          </w:tcPr>
          <w:p w14:paraId="0BBDD7AA" w14:textId="77777777" w:rsidR="000E76F6" w:rsidRPr="00A73519" w:rsidRDefault="000E76F6" w:rsidP="00535CC1">
            <w:pPr>
              <w:adjustRightInd w:val="0"/>
              <w:rPr>
                <w:rFonts w:eastAsia="Times New Roman"/>
                <w:b/>
              </w:rPr>
            </w:pPr>
            <w:r w:rsidRPr="00A73519">
              <w:rPr>
                <w:rFonts w:eastAsia="Times New Roman"/>
                <w:b/>
              </w:rPr>
              <w:t>Sr. No.</w:t>
            </w:r>
          </w:p>
        </w:tc>
        <w:tc>
          <w:tcPr>
            <w:tcW w:w="2241" w:type="dxa"/>
            <w:tcBorders>
              <w:top w:val="single" w:sz="4" w:space="0" w:color="auto"/>
              <w:left w:val="single" w:sz="4" w:space="0" w:color="auto"/>
              <w:bottom w:val="single" w:sz="4" w:space="0" w:color="auto"/>
              <w:right w:val="single" w:sz="4" w:space="0" w:color="auto"/>
            </w:tcBorders>
          </w:tcPr>
          <w:p w14:paraId="0D0748E9" w14:textId="77777777" w:rsidR="000E76F6" w:rsidRPr="00A73519" w:rsidRDefault="000E76F6" w:rsidP="00535CC1">
            <w:pPr>
              <w:adjustRightInd w:val="0"/>
              <w:rPr>
                <w:rFonts w:eastAsia="Times New Roman"/>
                <w:b/>
              </w:rPr>
            </w:pPr>
            <w:r w:rsidRPr="00A73519">
              <w:rPr>
                <w:rFonts w:eastAsia="Times New Roman"/>
                <w:b/>
              </w:rPr>
              <w:t>Field</w:t>
            </w:r>
          </w:p>
        </w:tc>
        <w:tc>
          <w:tcPr>
            <w:tcW w:w="1503" w:type="dxa"/>
            <w:tcBorders>
              <w:top w:val="single" w:sz="4" w:space="0" w:color="auto"/>
              <w:left w:val="single" w:sz="4" w:space="0" w:color="auto"/>
              <w:bottom w:val="single" w:sz="4" w:space="0" w:color="auto"/>
              <w:right w:val="single" w:sz="4" w:space="0" w:color="auto"/>
            </w:tcBorders>
          </w:tcPr>
          <w:p w14:paraId="6B84D64D" w14:textId="77777777" w:rsidR="000E76F6" w:rsidRPr="00A73519" w:rsidRDefault="000E76F6" w:rsidP="00535CC1">
            <w:pPr>
              <w:adjustRightInd w:val="0"/>
              <w:rPr>
                <w:rFonts w:eastAsia="Times New Roman"/>
                <w:b/>
              </w:rPr>
            </w:pPr>
            <w:r w:rsidRPr="00A73519">
              <w:rPr>
                <w:rFonts w:eastAsia="Times New Roman"/>
                <w:b/>
              </w:rPr>
              <w:t>Length</w:t>
            </w:r>
          </w:p>
        </w:tc>
        <w:tc>
          <w:tcPr>
            <w:tcW w:w="1656" w:type="dxa"/>
            <w:tcBorders>
              <w:top w:val="single" w:sz="4" w:space="0" w:color="auto"/>
              <w:left w:val="single" w:sz="4" w:space="0" w:color="auto"/>
              <w:bottom w:val="single" w:sz="4" w:space="0" w:color="auto"/>
              <w:right w:val="single" w:sz="4" w:space="0" w:color="auto"/>
            </w:tcBorders>
          </w:tcPr>
          <w:p w14:paraId="621E48FF" w14:textId="77777777" w:rsidR="000E76F6" w:rsidRPr="00A73519" w:rsidRDefault="000E76F6" w:rsidP="00535CC1">
            <w:pPr>
              <w:adjustRightInd w:val="0"/>
              <w:rPr>
                <w:rFonts w:eastAsia="Times New Roman"/>
                <w:b/>
              </w:rPr>
            </w:pPr>
            <w:r w:rsidRPr="00A73519">
              <w:rPr>
                <w:rFonts w:eastAsia="Times New Roman"/>
                <w:b/>
              </w:rPr>
              <w:t>Mandatory/ Optional</w:t>
            </w:r>
          </w:p>
        </w:tc>
        <w:tc>
          <w:tcPr>
            <w:tcW w:w="2390" w:type="dxa"/>
            <w:tcBorders>
              <w:top w:val="single" w:sz="4" w:space="0" w:color="auto"/>
              <w:left w:val="single" w:sz="4" w:space="0" w:color="auto"/>
              <w:bottom w:val="single" w:sz="4" w:space="0" w:color="auto"/>
              <w:right w:val="single" w:sz="4" w:space="0" w:color="auto"/>
            </w:tcBorders>
          </w:tcPr>
          <w:p w14:paraId="3EE356BF" w14:textId="77777777" w:rsidR="000E76F6" w:rsidRPr="00A73519" w:rsidRDefault="000E76F6" w:rsidP="00535CC1">
            <w:pPr>
              <w:adjustRightInd w:val="0"/>
              <w:rPr>
                <w:rFonts w:eastAsia="Times New Roman"/>
                <w:b/>
              </w:rPr>
            </w:pPr>
            <w:r w:rsidRPr="00A73519">
              <w:rPr>
                <w:rFonts w:eastAsia="Times New Roman"/>
                <w:b/>
              </w:rPr>
              <w:t>Description</w:t>
            </w:r>
          </w:p>
        </w:tc>
      </w:tr>
      <w:tr w:rsidR="000E76F6" w:rsidRPr="00A73519" w14:paraId="1B2F56C9" w14:textId="77777777" w:rsidTr="00535CC1">
        <w:tc>
          <w:tcPr>
            <w:tcW w:w="648" w:type="dxa"/>
            <w:tcBorders>
              <w:top w:val="single" w:sz="4" w:space="0" w:color="auto"/>
              <w:left w:val="single" w:sz="4" w:space="0" w:color="auto"/>
              <w:bottom w:val="single" w:sz="4" w:space="0" w:color="auto"/>
              <w:right w:val="single" w:sz="4" w:space="0" w:color="auto"/>
            </w:tcBorders>
          </w:tcPr>
          <w:p w14:paraId="0313127F" w14:textId="77777777" w:rsidR="000E76F6" w:rsidRPr="00A73519" w:rsidRDefault="000E76F6" w:rsidP="00535CC1">
            <w:pPr>
              <w:adjustRightInd w:val="0"/>
              <w:rPr>
                <w:rFonts w:eastAsia="Times New Roman"/>
              </w:rPr>
            </w:pPr>
            <w:r w:rsidRPr="00A73519">
              <w:rPr>
                <w:rFonts w:eastAsia="Times New Roman"/>
              </w:rPr>
              <w:t xml:space="preserve">1. </w:t>
            </w:r>
          </w:p>
        </w:tc>
        <w:tc>
          <w:tcPr>
            <w:tcW w:w="2241" w:type="dxa"/>
            <w:tcBorders>
              <w:top w:val="single" w:sz="4" w:space="0" w:color="auto"/>
              <w:left w:val="single" w:sz="4" w:space="0" w:color="auto"/>
              <w:bottom w:val="single" w:sz="4" w:space="0" w:color="auto"/>
              <w:right w:val="single" w:sz="4" w:space="0" w:color="auto"/>
            </w:tcBorders>
          </w:tcPr>
          <w:p w14:paraId="0DB937E7" w14:textId="77777777" w:rsidR="000E76F6" w:rsidRPr="00A73519" w:rsidRDefault="000E76F6" w:rsidP="00535CC1">
            <w:pPr>
              <w:adjustRightInd w:val="0"/>
              <w:rPr>
                <w:rFonts w:eastAsia="Times New Roman"/>
              </w:rPr>
            </w:pPr>
            <w:r w:rsidRPr="00A73519">
              <w:rPr>
                <w:rFonts w:eastAsia="Times New Roman"/>
              </w:rPr>
              <w:t>Record Type</w:t>
            </w:r>
          </w:p>
        </w:tc>
        <w:tc>
          <w:tcPr>
            <w:tcW w:w="1503" w:type="dxa"/>
            <w:tcBorders>
              <w:top w:val="single" w:sz="4" w:space="0" w:color="auto"/>
              <w:left w:val="single" w:sz="4" w:space="0" w:color="auto"/>
              <w:bottom w:val="single" w:sz="4" w:space="0" w:color="auto"/>
              <w:right w:val="single" w:sz="4" w:space="0" w:color="auto"/>
            </w:tcBorders>
          </w:tcPr>
          <w:p w14:paraId="15A26161" w14:textId="77777777" w:rsidR="000E76F6" w:rsidRPr="00A73519" w:rsidRDefault="000E76F6" w:rsidP="00535CC1">
            <w:pPr>
              <w:adjustRightInd w:val="0"/>
              <w:rPr>
                <w:rFonts w:eastAsia="Times New Roman"/>
              </w:rPr>
            </w:pPr>
            <w:r w:rsidRPr="00A73519">
              <w:rPr>
                <w:rFonts w:eastAsia="Times New Roman"/>
              </w:rPr>
              <w:t xml:space="preserve"> CHAR(2)</w:t>
            </w:r>
          </w:p>
        </w:tc>
        <w:tc>
          <w:tcPr>
            <w:tcW w:w="1656" w:type="dxa"/>
            <w:tcBorders>
              <w:top w:val="single" w:sz="4" w:space="0" w:color="auto"/>
              <w:left w:val="single" w:sz="4" w:space="0" w:color="auto"/>
              <w:bottom w:val="single" w:sz="4" w:space="0" w:color="auto"/>
              <w:right w:val="single" w:sz="4" w:space="0" w:color="auto"/>
            </w:tcBorders>
          </w:tcPr>
          <w:p w14:paraId="117E8328"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3D7A62DC" w14:textId="77777777" w:rsidR="000E76F6" w:rsidRPr="00A73519" w:rsidRDefault="000E76F6" w:rsidP="00535CC1">
            <w:pPr>
              <w:adjustRightInd w:val="0"/>
              <w:rPr>
                <w:rFonts w:eastAsia="Times New Roman"/>
              </w:rPr>
            </w:pPr>
            <w:r w:rsidRPr="00A73519">
              <w:rPr>
                <w:rFonts w:eastAsia="Times New Roman"/>
              </w:rPr>
              <w:t xml:space="preserve"> Value = 10</w:t>
            </w:r>
          </w:p>
        </w:tc>
      </w:tr>
      <w:tr w:rsidR="000E76F6" w:rsidRPr="00A73519" w14:paraId="5B10CF79" w14:textId="77777777" w:rsidTr="00535CC1">
        <w:tc>
          <w:tcPr>
            <w:tcW w:w="648" w:type="dxa"/>
            <w:tcBorders>
              <w:top w:val="single" w:sz="4" w:space="0" w:color="auto"/>
              <w:left w:val="single" w:sz="4" w:space="0" w:color="auto"/>
              <w:bottom w:val="single" w:sz="4" w:space="0" w:color="auto"/>
              <w:right w:val="single" w:sz="4" w:space="0" w:color="auto"/>
            </w:tcBorders>
          </w:tcPr>
          <w:p w14:paraId="02210DBA" w14:textId="77777777" w:rsidR="000E76F6" w:rsidRPr="00A73519" w:rsidRDefault="000E76F6" w:rsidP="00535CC1">
            <w:pPr>
              <w:adjustRightInd w:val="0"/>
              <w:rPr>
                <w:rFonts w:eastAsia="Times New Roman"/>
              </w:rPr>
            </w:pPr>
            <w:r w:rsidRPr="00A73519">
              <w:rPr>
                <w:rFonts w:eastAsia="Times New Roman"/>
              </w:rPr>
              <w:t xml:space="preserve">2. </w:t>
            </w:r>
          </w:p>
        </w:tc>
        <w:tc>
          <w:tcPr>
            <w:tcW w:w="2241" w:type="dxa"/>
            <w:tcBorders>
              <w:top w:val="single" w:sz="4" w:space="0" w:color="auto"/>
              <w:left w:val="single" w:sz="4" w:space="0" w:color="auto"/>
              <w:bottom w:val="single" w:sz="4" w:space="0" w:color="auto"/>
              <w:right w:val="single" w:sz="4" w:space="0" w:color="auto"/>
            </w:tcBorders>
          </w:tcPr>
          <w:p w14:paraId="49184E98" w14:textId="77777777" w:rsidR="000E76F6" w:rsidRPr="00A73519" w:rsidRDefault="000E76F6" w:rsidP="00535CC1">
            <w:pPr>
              <w:adjustRightInd w:val="0"/>
              <w:rPr>
                <w:rFonts w:eastAsia="Times New Roman"/>
              </w:rPr>
            </w:pPr>
            <w:r w:rsidRPr="00A73519">
              <w:rPr>
                <w:rFonts w:eastAsia="Times New Roman"/>
              </w:rPr>
              <w:t xml:space="preserve"> File Type</w:t>
            </w:r>
          </w:p>
        </w:tc>
        <w:tc>
          <w:tcPr>
            <w:tcW w:w="1503" w:type="dxa"/>
            <w:tcBorders>
              <w:top w:val="single" w:sz="4" w:space="0" w:color="auto"/>
              <w:left w:val="single" w:sz="4" w:space="0" w:color="auto"/>
              <w:bottom w:val="single" w:sz="4" w:space="0" w:color="auto"/>
              <w:right w:val="single" w:sz="4" w:space="0" w:color="auto"/>
            </w:tcBorders>
          </w:tcPr>
          <w:p w14:paraId="448BF5A3" w14:textId="77777777" w:rsidR="000E76F6" w:rsidRPr="00A73519" w:rsidRDefault="000E76F6" w:rsidP="00535CC1">
            <w:pPr>
              <w:adjustRightInd w:val="0"/>
              <w:rPr>
                <w:rFonts w:eastAsia="Times New Roman"/>
              </w:rPr>
            </w:pPr>
            <w:r w:rsidRPr="00A73519">
              <w:rPr>
                <w:rFonts w:eastAsia="Times New Roman"/>
              </w:rPr>
              <w:t xml:space="preserve"> CHAR(3)</w:t>
            </w:r>
          </w:p>
        </w:tc>
        <w:tc>
          <w:tcPr>
            <w:tcW w:w="1656" w:type="dxa"/>
            <w:tcBorders>
              <w:top w:val="single" w:sz="4" w:space="0" w:color="auto"/>
              <w:left w:val="single" w:sz="4" w:space="0" w:color="auto"/>
              <w:bottom w:val="single" w:sz="4" w:space="0" w:color="auto"/>
              <w:right w:val="single" w:sz="4" w:space="0" w:color="auto"/>
            </w:tcBorders>
          </w:tcPr>
          <w:p w14:paraId="485B4595"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70893706" w14:textId="77777777" w:rsidR="000E76F6" w:rsidRPr="00A73519" w:rsidRDefault="000E76F6" w:rsidP="00535CC1">
            <w:pPr>
              <w:adjustRightInd w:val="0"/>
              <w:rPr>
                <w:rFonts w:eastAsia="Times New Roman"/>
              </w:rPr>
            </w:pPr>
            <w:r w:rsidRPr="00A73519">
              <w:rPr>
                <w:rFonts w:eastAsia="Times New Roman"/>
              </w:rPr>
              <w:t xml:space="preserve"> Value = CPD</w:t>
            </w:r>
          </w:p>
        </w:tc>
      </w:tr>
      <w:tr w:rsidR="000E76F6" w:rsidRPr="00A73519" w14:paraId="7D69AFCA" w14:textId="77777777" w:rsidTr="00535CC1">
        <w:tc>
          <w:tcPr>
            <w:tcW w:w="648" w:type="dxa"/>
            <w:tcBorders>
              <w:top w:val="single" w:sz="4" w:space="0" w:color="auto"/>
              <w:left w:val="single" w:sz="4" w:space="0" w:color="auto"/>
              <w:bottom w:val="single" w:sz="4" w:space="0" w:color="auto"/>
              <w:right w:val="single" w:sz="4" w:space="0" w:color="auto"/>
            </w:tcBorders>
          </w:tcPr>
          <w:p w14:paraId="2EF43D2F" w14:textId="77777777" w:rsidR="000E76F6" w:rsidRPr="00A73519" w:rsidRDefault="000E76F6" w:rsidP="00535CC1">
            <w:pPr>
              <w:adjustRightInd w:val="0"/>
              <w:rPr>
                <w:rFonts w:eastAsia="Times New Roman"/>
              </w:rPr>
            </w:pPr>
            <w:r w:rsidRPr="00A73519">
              <w:rPr>
                <w:rFonts w:eastAsia="Times New Roman"/>
              </w:rPr>
              <w:t xml:space="preserve">3. </w:t>
            </w:r>
          </w:p>
        </w:tc>
        <w:tc>
          <w:tcPr>
            <w:tcW w:w="2241" w:type="dxa"/>
            <w:tcBorders>
              <w:top w:val="single" w:sz="4" w:space="0" w:color="auto"/>
              <w:left w:val="single" w:sz="4" w:space="0" w:color="auto"/>
              <w:bottom w:val="single" w:sz="4" w:space="0" w:color="auto"/>
              <w:right w:val="single" w:sz="4" w:space="0" w:color="auto"/>
            </w:tcBorders>
          </w:tcPr>
          <w:p w14:paraId="6ADC00F3" w14:textId="77777777" w:rsidR="000E76F6" w:rsidRPr="00A73519" w:rsidRDefault="000E76F6" w:rsidP="00535CC1">
            <w:pPr>
              <w:adjustRightInd w:val="0"/>
              <w:rPr>
                <w:rFonts w:eastAsia="Times New Roman"/>
              </w:rPr>
            </w:pPr>
            <w:r w:rsidRPr="00A73519">
              <w:rPr>
                <w:rFonts w:eastAsia="Times New Roman"/>
              </w:rPr>
              <w:t xml:space="preserve"> Participant Type</w:t>
            </w:r>
          </w:p>
        </w:tc>
        <w:tc>
          <w:tcPr>
            <w:tcW w:w="1503" w:type="dxa"/>
            <w:tcBorders>
              <w:top w:val="single" w:sz="4" w:space="0" w:color="auto"/>
              <w:left w:val="single" w:sz="4" w:space="0" w:color="auto"/>
              <w:bottom w:val="single" w:sz="4" w:space="0" w:color="auto"/>
              <w:right w:val="single" w:sz="4" w:space="0" w:color="auto"/>
            </w:tcBorders>
          </w:tcPr>
          <w:p w14:paraId="151D520E" w14:textId="77777777" w:rsidR="000E76F6" w:rsidRPr="00A73519" w:rsidRDefault="000E76F6" w:rsidP="00535CC1">
            <w:pPr>
              <w:adjustRightInd w:val="0"/>
              <w:rPr>
                <w:rFonts w:eastAsia="Times New Roman"/>
              </w:rPr>
            </w:pPr>
            <w:r w:rsidRPr="00A73519">
              <w:rPr>
                <w:rFonts w:eastAsia="Times New Roman"/>
              </w:rPr>
              <w:t xml:space="preserve"> CHAR(1)</w:t>
            </w:r>
          </w:p>
        </w:tc>
        <w:tc>
          <w:tcPr>
            <w:tcW w:w="1656" w:type="dxa"/>
            <w:tcBorders>
              <w:top w:val="single" w:sz="4" w:space="0" w:color="auto"/>
              <w:left w:val="single" w:sz="4" w:space="0" w:color="auto"/>
              <w:bottom w:val="single" w:sz="4" w:space="0" w:color="auto"/>
              <w:right w:val="single" w:sz="4" w:space="0" w:color="auto"/>
            </w:tcBorders>
          </w:tcPr>
          <w:p w14:paraId="20E1AC98"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0CA6FDF7" w14:textId="77777777" w:rsidR="000E76F6" w:rsidRPr="00A73519" w:rsidRDefault="000E76F6" w:rsidP="00535CC1">
            <w:pPr>
              <w:adjustRightInd w:val="0"/>
              <w:rPr>
                <w:rFonts w:eastAsia="Times New Roman"/>
              </w:rPr>
            </w:pPr>
            <w:r w:rsidRPr="00A73519">
              <w:rPr>
                <w:rFonts w:eastAsia="Times New Roman"/>
              </w:rPr>
              <w:t xml:space="preserve"> 'M'- For Participant. ‘C’ for Custodian</w:t>
            </w:r>
          </w:p>
        </w:tc>
      </w:tr>
      <w:tr w:rsidR="000E76F6" w:rsidRPr="00A73519" w14:paraId="1F826012" w14:textId="77777777" w:rsidTr="00535CC1">
        <w:tc>
          <w:tcPr>
            <w:tcW w:w="648" w:type="dxa"/>
            <w:tcBorders>
              <w:top w:val="single" w:sz="4" w:space="0" w:color="auto"/>
              <w:left w:val="single" w:sz="4" w:space="0" w:color="auto"/>
              <w:bottom w:val="single" w:sz="4" w:space="0" w:color="auto"/>
              <w:right w:val="single" w:sz="4" w:space="0" w:color="auto"/>
            </w:tcBorders>
          </w:tcPr>
          <w:p w14:paraId="5A89C806" w14:textId="77777777" w:rsidR="000E76F6" w:rsidRPr="00A73519" w:rsidRDefault="000E76F6" w:rsidP="00535CC1">
            <w:pPr>
              <w:adjustRightInd w:val="0"/>
              <w:rPr>
                <w:rFonts w:eastAsia="Times New Roman"/>
              </w:rPr>
            </w:pPr>
            <w:r w:rsidRPr="00A73519">
              <w:rPr>
                <w:rFonts w:eastAsia="Times New Roman"/>
              </w:rPr>
              <w:t xml:space="preserve">4. </w:t>
            </w:r>
          </w:p>
        </w:tc>
        <w:tc>
          <w:tcPr>
            <w:tcW w:w="2241" w:type="dxa"/>
            <w:tcBorders>
              <w:top w:val="single" w:sz="4" w:space="0" w:color="auto"/>
              <w:left w:val="single" w:sz="4" w:space="0" w:color="auto"/>
              <w:bottom w:val="single" w:sz="4" w:space="0" w:color="auto"/>
              <w:right w:val="single" w:sz="4" w:space="0" w:color="auto"/>
            </w:tcBorders>
          </w:tcPr>
          <w:p w14:paraId="72CB80E4" w14:textId="77777777" w:rsidR="000E76F6" w:rsidRPr="00A73519" w:rsidRDefault="000E76F6" w:rsidP="00535CC1">
            <w:pPr>
              <w:adjustRightInd w:val="0"/>
              <w:rPr>
                <w:rFonts w:eastAsia="Times New Roman"/>
              </w:rPr>
            </w:pPr>
            <w:r w:rsidRPr="00A73519">
              <w:rPr>
                <w:rFonts w:eastAsia="Times New Roman"/>
              </w:rPr>
              <w:t xml:space="preserve"> Participant Code</w:t>
            </w:r>
          </w:p>
        </w:tc>
        <w:tc>
          <w:tcPr>
            <w:tcW w:w="1503" w:type="dxa"/>
            <w:tcBorders>
              <w:top w:val="single" w:sz="4" w:space="0" w:color="auto"/>
              <w:left w:val="single" w:sz="4" w:space="0" w:color="auto"/>
              <w:bottom w:val="single" w:sz="4" w:space="0" w:color="auto"/>
              <w:right w:val="single" w:sz="4" w:space="0" w:color="auto"/>
            </w:tcBorders>
          </w:tcPr>
          <w:p w14:paraId="041CAE8E" w14:textId="77777777" w:rsidR="000E76F6" w:rsidRPr="00A73519" w:rsidRDefault="000E76F6" w:rsidP="00535CC1">
            <w:pPr>
              <w:adjustRightInd w:val="0"/>
              <w:rPr>
                <w:rFonts w:eastAsia="Times New Roman"/>
              </w:rPr>
            </w:pPr>
            <w:r w:rsidRPr="00A73519">
              <w:rPr>
                <w:rFonts w:eastAsia="Times New Roman"/>
              </w:rPr>
              <w:t>CHAR(5)</w:t>
            </w:r>
          </w:p>
        </w:tc>
        <w:tc>
          <w:tcPr>
            <w:tcW w:w="1656" w:type="dxa"/>
            <w:tcBorders>
              <w:top w:val="single" w:sz="4" w:space="0" w:color="auto"/>
              <w:left w:val="single" w:sz="4" w:space="0" w:color="auto"/>
              <w:bottom w:val="single" w:sz="4" w:space="0" w:color="auto"/>
              <w:right w:val="single" w:sz="4" w:space="0" w:color="auto"/>
            </w:tcBorders>
          </w:tcPr>
          <w:p w14:paraId="5B613DA6"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3C86EEC2" w14:textId="77777777" w:rsidR="000E76F6" w:rsidRPr="00A73519" w:rsidRDefault="000E76F6" w:rsidP="00535CC1">
            <w:pPr>
              <w:adjustRightInd w:val="0"/>
              <w:rPr>
                <w:rFonts w:eastAsia="Times New Roman"/>
              </w:rPr>
            </w:pPr>
            <w:r w:rsidRPr="00A73519">
              <w:rPr>
                <w:rFonts w:eastAsia="Times New Roman"/>
              </w:rPr>
              <w:t xml:space="preserve"> Participant /Custodian code</w:t>
            </w:r>
          </w:p>
        </w:tc>
      </w:tr>
      <w:tr w:rsidR="000E76F6" w:rsidRPr="00A73519" w14:paraId="6316ED85" w14:textId="77777777" w:rsidTr="00535CC1">
        <w:tc>
          <w:tcPr>
            <w:tcW w:w="648" w:type="dxa"/>
            <w:tcBorders>
              <w:top w:val="single" w:sz="4" w:space="0" w:color="auto"/>
              <w:left w:val="single" w:sz="4" w:space="0" w:color="auto"/>
              <w:bottom w:val="single" w:sz="4" w:space="0" w:color="auto"/>
              <w:right w:val="single" w:sz="4" w:space="0" w:color="auto"/>
            </w:tcBorders>
          </w:tcPr>
          <w:p w14:paraId="67AC52FA" w14:textId="77777777" w:rsidR="000E76F6" w:rsidRPr="00A73519" w:rsidRDefault="000E76F6" w:rsidP="00535CC1">
            <w:pPr>
              <w:adjustRightInd w:val="0"/>
              <w:rPr>
                <w:rFonts w:eastAsia="Times New Roman"/>
              </w:rPr>
            </w:pPr>
            <w:r w:rsidRPr="00A73519">
              <w:rPr>
                <w:rFonts w:eastAsia="Times New Roman"/>
              </w:rPr>
              <w:t xml:space="preserve">5. </w:t>
            </w:r>
          </w:p>
        </w:tc>
        <w:tc>
          <w:tcPr>
            <w:tcW w:w="2241" w:type="dxa"/>
            <w:tcBorders>
              <w:top w:val="single" w:sz="4" w:space="0" w:color="auto"/>
              <w:left w:val="single" w:sz="4" w:space="0" w:color="auto"/>
              <w:bottom w:val="single" w:sz="4" w:space="0" w:color="auto"/>
              <w:right w:val="single" w:sz="4" w:space="0" w:color="auto"/>
            </w:tcBorders>
          </w:tcPr>
          <w:p w14:paraId="58F822C0" w14:textId="77777777" w:rsidR="000E76F6" w:rsidRPr="00A73519" w:rsidRDefault="000E76F6" w:rsidP="00535CC1">
            <w:pPr>
              <w:adjustRightInd w:val="0"/>
              <w:rPr>
                <w:rFonts w:eastAsia="Times New Roman"/>
              </w:rPr>
            </w:pPr>
            <w:r w:rsidRPr="00A73519">
              <w:rPr>
                <w:rFonts w:eastAsia="Times New Roman"/>
              </w:rPr>
              <w:t xml:space="preserve"> Settlement type </w:t>
            </w:r>
          </w:p>
        </w:tc>
        <w:tc>
          <w:tcPr>
            <w:tcW w:w="1503" w:type="dxa"/>
            <w:tcBorders>
              <w:top w:val="single" w:sz="4" w:space="0" w:color="auto"/>
              <w:left w:val="single" w:sz="4" w:space="0" w:color="auto"/>
              <w:bottom w:val="single" w:sz="4" w:space="0" w:color="auto"/>
              <w:right w:val="single" w:sz="4" w:space="0" w:color="auto"/>
            </w:tcBorders>
          </w:tcPr>
          <w:p w14:paraId="425A0919" w14:textId="77777777" w:rsidR="000E76F6" w:rsidRPr="00A73519" w:rsidRDefault="000E76F6" w:rsidP="00535CC1">
            <w:pPr>
              <w:adjustRightInd w:val="0"/>
              <w:rPr>
                <w:rFonts w:eastAsia="Times New Roman"/>
              </w:rPr>
            </w:pPr>
            <w:r w:rsidRPr="00A73519">
              <w:rPr>
                <w:rFonts w:eastAsia="Times New Roman"/>
              </w:rPr>
              <w:t>CHAR(1)</w:t>
            </w:r>
          </w:p>
        </w:tc>
        <w:tc>
          <w:tcPr>
            <w:tcW w:w="1656" w:type="dxa"/>
            <w:tcBorders>
              <w:top w:val="single" w:sz="4" w:space="0" w:color="auto"/>
              <w:left w:val="single" w:sz="4" w:space="0" w:color="auto"/>
              <w:bottom w:val="single" w:sz="4" w:space="0" w:color="auto"/>
              <w:right w:val="single" w:sz="4" w:space="0" w:color="auto"/>
            </w:tcBorders>
          </w:tcPr>
          <w:p w14:paraId="131BECC3" w14:textId="77777777" w:rsidR="000E76F6" w:rsidRPr="00A73519" w:rsidRDefault="000E76F6" w:rsidP="00535CC1">
            <w:pPr>
              <w:adjustRightInd w:val="0"/>
              <w:rPr>
                <w:rFonts w:eastAsia="Times New Roman"/>
              </w:rPr>
            </w:pPr>
            <w:r w:rsidRPr="00A73519">
              <w:rPr>
                <w:rFonts w:eastAsia="Times New Roman"/>
              </w:rPr>
              <w:t>Mandatory</w:t>
            </w:r>
          </w:p>
        </w:tc>
        <w:tc>
          <w:tcPr>
            <w:tcW w:w="2390" w:type="dxa"/>
            <w:tcBorders>
              <w:top w:val="single" w:sz="4" w:space="0" w:color="auto"/>
              <w:left w:val="single" w:sz="4" w:space="0" w:color="auto"/>
              <w:bottom w:val="single" w:sz="4" w:space="0" w:color="auto"/>
              <w:right w:val="single" w:sz="4" w:space="0" w:color="auto"/>
            </w:tcBorders>
          </w:tcPr>
          <w:p w14:paraId="31569ECD" w14:textId="77777777" w:rsidR="000E76F6" w:rsidRPr="00A73519" w:rsidRDefault="000E76F6" w:rsidP="00535CC1">
            <w:pPr>
              <w:adjustRightInd w:val="0"/>
              <w:rPr>
                <w:rFonts w:eastAsia="Times New Roman"/>
              </w:rPr>
            </w:pPr>
          </w:p>
        </w:tc>
      </w:tr>
      <w:tr w:rsidR="000E76F6" w:rsidRPr="00A73519" w14:paraId="70CB7B16" w14:textId="77777777" w:rsidTr="00535CC1">
        <w:tc>
          <w:tcPr>
            <w:tcW w:w="648" w:type="dxa"/>
            <w:tcBorders>
              <w:top w:val="single" w:sz="4" w:space="0" w:color="auto"/>
              <w:left w:val="single" w:sz="4" w:space="0" w:color="auto"/>
              <w:bottom w:val="single" w:sz="4" w:space="0" w:color="auto"/>
              <w:right w:val="single" w:sz="4" w:space="0" w:color="auto"/>
            </w:tcBorders>
          </w:tcPr>
          <w:p w14:paraId="01A2F95D" w14:textId="77777777" w:rsidR="000E76F6" w:rsidRPr="00A73519" w:rsidRDefault="000E76F6" w:rsidP="00535CC1">
            <w:pPr>
              <w:adjustRightInd w:val="0"/>
              <w:rPr>
                <w:rFonts w:eastAsia="Times New Roman"/>
              </w:rPr>
            </w:pPr>
            <w:r w:rsidRPr="00A73519">
              <w:rPr>
                <w:rFonts w:eastAsia="Times New Roman"/>
              </w:rPr>
              <w:t xml:space="preserve">6. </w:t>
            </w:r>
          </w:p>
        </w:tc>
        <w:tc>
          <w:tcPr>
            <w:tcW w:w="2241" w:type="dxa"/>
            <w:tcBorders>
              <w:top w:val="single" w:sz="4" w:space="0" w:color="auto"/>
              <w:left w:val="single" w:sz="4" w:space="0" w:color="auto"/>
              <w:bottom w:val="single" w:sz="4" w:space="0" w:color="auto"/>
              <w:right w:val="single" w:sz="4" w:space="0" w:color="auto"/>
            </w:tcBorders>
          </w:tcPr>
          <w:p w14:paraId="6445036E" w14:textId="77777777" w:rsidR="000E76F6" w:rsidRPr="00A73519" w:rsidRDefault="000E76F6" w:rsidP="00535CC1">
            <w:pPr>
              <w:adjustRightInd w:val="0"/>
              <w:rPr>
                <w:rFonts w:eastAsia="Times New Roman"/>
              </w:rPr>
            </w:pPr>
            <w:r w:rsidRPr="00A73519">
              <w:rPr>
                <w:rFonts w:eastAsia="Times New Roman"/>
              </w:rPr>
              <w:t xml:space="preserve"> Settlement number </w:t>
            </w:r>
          </w:p>
        </w:tc>
        <w:tc>
          <w:tcPr>
            <w:tcW w:w="1503" w:type="dxa"/>
            <w:tcBorders>
              <w:top w:val="single" w:sz="4" w:space="0" w:color="auto"/>
              <w:left w:val="single" w:sz="4" w:space="0" w:color="auto"/>
              <w:bottom w:val="single" w:sz="4" w:space="0" w:color="auto"/>
              <w:right w:val="single" w:sz="4" w:space="0" w:color="auto"/>
            </w:tcBorders>
          </w:tcPr>
          <w:p w14:paraId="46A177F7" w14:textId="77777777" w:rsidR="000E76F6" w:rsidRPr="00A73519" w:rsidRDefault="000E76F6" w:rsidP="00535CC1">
            <w:pPr>
              <w:adjustRightInd w:val="0"/>
              <w:rPr>
                <w:rFonts w:eastAsia="Times New Roman"/>
              </w:rPr>
            </w:pPr>
            <w:r w:rsidRPr="00A73519">
              <w:rPr>
                <w:rFonts w:eastAsia="Times New Roman"/>
              </w:rPr>
              <w:t>CHAR(7)</w:t>
            </w:r>
          </w:p>
        </w:tc>
        <w:tc>
          <w:tcPr>
            <w:tcW w:w="1656" w:type="dxa"/>
            <w:tcBorders>
              <w:top w:val="single" w:sz="4" w:space="0" w:color="auto"/>
              <w:left w:val="single" w:sz="4" w:space="0" w:color="auto"/>
              <w:bottom w:val="single" w:sz="4" w:space="0" w:color="auto"/>
              <w:right w:val="single" w:sz="4" w:space="0" w:color="auto"/>
            </w:tcBorders>
          </w:tcPr>
          <w:p w14:paraId="3B841E57" w14:textId="77777777" w:rsidR="000E76F6" w:rsidRPr="00A73519" w:rsidRDefault="000E76F6" w:rsidP="00535CC1">
            <w:pPr>
              <w:adjustRightInd w:val="0"/>
              <w:rPr>
                <w:rFonts w:eastAsia="Times New Roman"/>
              </w:rPr>
            </w:pPr>
            <w:r w:rsidRPr="00A73519">
              <w:rPr>
                <w:rFonts w:eastAsia="Times New Roman"/>
              </w:rPr>
              <w:t>Mandatory</w:t>
            </w:r>
          </w:p>
        </w:tc>
        <w:tc>
          <w:tcPr>
            <w:tcW w:w="2390" w:type="dxa"/>
            <w:tcBorders>
              <w:top w:val="single" w:sz="4" w:space="0" w:color="auto"/>
              <w:left w:val="single" w:sz="4" w:space="0" w:color="auto"/>
              <w:bottom w:val="single" w:sz="4" w:space="0" w:color="auto"/>
              <w:right w:val="single" w:sz="4" w:space="0" w:color="auto"/>
            </w:tcBorders>
          </w:tcPr>
          <w:p w14:paraId="568CC0C0" w14:textId="77777777" w:rsidR="000E76F6" w:rsidRPr="00A73519" w:rsidRDefault="000E76F6" w:rsidP="00535CC1">
            <w:pPr>
              <w:adjustRightInd w:val="0"/>
              <w:rPr>
                <w:rFonts w:eastAsia="Times New Roman"/>
              </w:rPr>
            </w:pPr>
          </w:p>
        </w:tc>
      </w:tr>
      <w:tr w:rsidR="000E76F6" w:rsidRPr="00A73519" w14:paraId="642D5E0B" w14:textId="77777777" w:rsidTr="00535CC1">
        <w:tc>
          <w:tcPr>
            <w:tcW w:w="648" w:type="dxa"/>
            <w:tcBorders>
              <w:top w:val="single" w:sz="4" w:space="0" w:color="auto"/>
              <w:left w:val="single" w:sz="4" w:space="0" w:color="auto"/>
              <w:bottom w:val="single" w:sz="4" w:space="0" w:color="auto"/>
              <w:right w:val="single" w:sz="4" w:space="0" w:color="auto"/>
            </w:tcBorders>
          </w:tcPr>
          <w:p w14:paraId="493DE611" w14:textId="77777777" w:rsidR="000E76F6" w:rsidRPr="00A73519" w:rsidRDefault="000E76F6" w:rsidP="00535CC1">
            <w:pPr>
              <w:adjustRightInd w:val="0"/>
              <w:rPr>
                <w:rFonts w:eastAsia="Times New Roman"/>
              </w:rPr>
            </w:pPr>
            <w:r w:rsidRPr="00A73519">
              <w:rPr>
                <w:rFonts w:eastAsia="Times New Roman"/>
              </w:rPr>
              <w:t xml:space="preserve">7. </w:t>
            </w:r>
          </w:p>
        </w:tc>
        <w:tc>
          <w:tcPr>
            <w:tcW w:w="2241" w:type="dxa"/>
            <w:tcBorders>
              <w:top w:val="single" w:sz="4" w:space="0" w:color="auto"/>
              <w:left w:val="single" w:sz="4" w:space="0" w:color="auto"/>
              <w:bottom w:val="single" w:sz="4" w:space="0" w:color="auto"/>
              <w:right w:val="single" w:sz="4" w:space="0" w:color="auto"/>
            </w:tcBorders>
          </w:tcPr>
          <w:p w14:paraId="66AFE361" w14:textId="77777777" w:rsidR="000E76F6" w:rsidRPr="00A73519" w:rsidRDefault="000E76F6" w:rsidP="00535CC1">
            <w:pPr>
              <w:adjustRightInd w:val="0"/>
              <w:rPr>
                <w:rFonts w:eastAsia="Times New Roman"/>
              </w:rPr>
            </w:pPr>
            <w:r w:rsidRPr="00A73519">
              <w:rPr>
                <w:rFonts w:eastAsia="Times New Roman"/>
              </w:rPr>
              <w:t xml:space="preserve"> Delivery Type</w:t>
            </w:r>
          </w:p>
        </w:tc>
        <w:tc>
          <w:tcPr>
            <w:tcW w:w="1503" w:type="dxa"/>
            <w:tcBorders>
              <w:top w:val="single" w:sz="4" w:space="0" w:color="auto"/>
              <w:left w:val="single" w:sz="4" w:space="0" w:color="auto"/>
              <w:bottom w:val="single" w:sz="4" w:space="0" w:color="auto"/>
              <w:right w:val="single" w:sz="4" w:space="0" w:color="auto"/>
            </w:tcBorders>
          </w:tcPr>
          <w:p w14:paraId="04B2EBD7" w14:textId="77777777" w:rsidR="000E76F6" w:rsidRPr="00A73519" w:rsidRDefault="000E76F6" w:rsidP="00535CC1">
            <w:pPr>
              <w:adjustRightInd w:val="0"/>
              <w:rPr>
                <w:rFonts w:eastAsia="Times New Roman"/>
              </w:rPr>
            </w:pPr>
            <w:r w:rsidRPr="00A73519">
              <w:rPr>
                <w:rFonts w:eastAsia="Times New Roman"/>
              </w:rPr>
              <w:t>CHAR(1)</w:t>
            </w:r>
          </w:p>
        </w:tc>
        <w:tc>
          <w:tcPr>
            <w:tcW w:w="1656" w:type="dxa"/>
            <w:tcBorders>
              <w:top w:val="single" w:sz="4" w:space="0" w:color="auto"/>
              <w:left w:val="single" w:sz="4" w:space="0" w:color="auto"/>
              <w:bottom w:val="single" w:sz="4" w:space="0" w:color="auto"/>
              <w:right w:val="single" w:sz="4" w:space="0" w:color="auto"/>
            </w:tcBorders>
          </w:tcPr>
          <w:p w14:paraId="5F0E4449"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415E92AA" w14:textId="77777777" w:rsidR="000E76F6" w:rsidRPr="00A73519" w:rsidRDefault="000E76F6" w:rsidP="00535CC1">
            <w:pPr>
              <w:adjustRightInd w:val="0"/>
              <w:rPr>
                <w:rFonts w:eastAsia="Times New Roman"/>
              </w:rPr>
            </w:pPr>
            <w:r w:rsidRPr="00A73519">
              <w:rPr>
                <w:rFonts w:eastAsia="Times New Roman"/>
              </w:rPr>
              <w:t xml:space="preserve"> </w:t>
            </w:r>
          </w:p>
        </w:tc>
      </w:tr>
      <w:tr w:rsidR="000E76F6" w:rsidRPr="00A73519" w14:paraId="3F46FD1D" w14:textId="77777777" w:rsidTr="00535CC1">
        <w:tc>
          <w:tcPr>
            <w:tcW w:w="648" w:type="dxa"/>
            <w:tcBorders>
              <w:top w:val="single" w:sz="4" w:space="0" w:color="auto"/>
              <w:left w:val="single" w:sz="4" w:space="0" w:color="auto"/>
              <w:bottom w:val="single" w:sz="4" w:space="0" w:color="auto"/>
              <w:right w:val="single" w:sz="4" w:space="0" w:color="auto"/>
            </w:tcBorders>
          </w:tcPr>
          <w:p w14:paraId="3B7DC77B" w14:textId="77777777" w:rsidR="000E76F6" w:rsidRPr="00A73519" w:rsidRDefault="000E76F6" w:rsidP="00535CC1">
            <w:pPr>
              <w:adjustRightInd w:val="0"/>
              <w:rPr>
                <w:rFonts w:eastAsia="Times New Roman"/>
              </w:rPr>
            </w:pPr>
            <w:r w:rsidRPr="00A73519">
              <w:rPr>
                <w:rFonts w:eastAsia="Times New Roman"/>
              </w:rPr>
              <w:t xml:space="preserve">8. </w:t>
            </w:r>
          </w:p>
        </w:tc>
        <w:tc>
          <w:tcPr>
            <w:tcW w:w="2241" w:type="dxa"/>
            <w:tcBorders>
              <w:top w:val="single" w:sz="4" w:space="0" w:color="auto"/>
              <w:left w:val="single" w:sz="4" w:space="0" w:color="auto"/>
              <w:bottom w:val="single" w:sz="4" w:space="0" w:color="auto"/>
              <w:right w:val="single" w:sz="4" w:space="0" w:color="auto"/>
            </w:tcBorders>
          </w:tcPr>
          <w:p w14:paraId="635A7A58" w14:textId="77777777" w:rsidR="000E76F6" w:rsidRPr="00A73519" w:rsidRDefault="000E76F6" w:rsidP="00535CC1">
            <w:pPr>
              <w:adjustRightInd w:val="0"/>
              <w:rPr>
                <w:rFonts w:eastAsia="Times New Roman"/>
              </w:rPr>
            </w:pPr>
            <w:r w:rsidRPr="00A73519">
              <w:rPr>
                <w:rFonts w:eastAsia="Times New Roman"/>
              </w:rPr>
              <w:t xml:space="preserve"> Batch Number</w:t>
            </w:r>
          </w:p>
        </w:tc>
        <w:tc>
          <w:tcPr>
            <w:tcW w:w="1503" w:type="dxa"/>
            <w:tcBorders>
              <w:top w:val="single" w:sz="4" w:space="0" w:color="auto"/>
              <w:left w:val="single" w:sz="4" w:space="0" w:color="auto"/>
              <w:bottom w:val="single" w:sz="4" w:space="0" w:color="auto"/>
              <w:right w:val="single" w:sz="4" w:space="0" w:color="auto"/>
            </w:tcBorders>
          </w:tcPr>
          <w:p w14:paraId="211478CF" w14:textId="77777777" w:rsidR="000E76F6" w:rsidRPr="00A73519" w:rsidRDefault="000E76F6" w:rsidP="00535CC1">
            <w:pPr>
              <w:adjustRightInd w:val="0"/>
              <w:rPr>
                <w:rFonts w:eastAsia="Times New Roman"/>
              </w:rPr>
            </w:pPr>
            <w:r w:rsidRPr="00A73519">
              <w:rPr>
                <w:rFonts w:eastAsia="Times New Roman"/>
              </w:rPr>
              <w:t>Number(2)</w:t>
            </w:r>
          </w:p>
        </w:tc>
        <w:tc>
          <w:tcPr>
            <w:tcW w:w="1656" w:type="dxa"/>
            <w:tcBorders>
              <w:top w:val="single" w:sz="4" w:space="0" w:color="auto"/>
              <w:left w:val="single" w:sz="4" w:space="0" w:color="auto"/>
              <w:bottom w:val="single" w:sz="4" w:space="0" w:color="auto"/>
              <w:right w:val="single" w:sz="4" w:space="0" w:color="auto"/>
            </w:tcBorders>
          </w:tcPr>
          <w:p w14:paraId="296B53D3"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157B8917" w14:textId="77777777" w:rsidR="000E76F6" w:rsidRPr="00A73519" w:rsidRDefault="000E76F6" w:rsidP="00535CC1">
            <w:pPr>
              <w:adjustRightInd w:val="0"/>
              <w:rPr>
                <w:rFonts w:eastAsia="Times New Roman"/>
              </w:rPr>
            </w:pPr>
            <w:r w:rsidRPr="00A73519">
              <w:rPr>
                <w:rFonts w:eastAsia="Times New Roman"/>
              </w:rPr>
              <w:t>Batch Number in running sequence</w:t>
            </w:r>
          </w:p>
        </w:tc>
      </w:tr>
      <w:tr w:rsidR="000E76F6" w:rsidRPr="00A73519" w14:paraId="04FD2CBD" w14:textId="77777777" w:rsidTr="00535CC1">
        <w:tc>
          <w:tcPr>
            <w:tcW w:w="648" w:type="dxa"/>
            <w:tcBorders>
              <w:top w:val="single" w:sz="4" w:space="0" w:color="auto"/>
              <w:left w:val="single" w:sz="4" w:space="0" w:color="auto"/>
              <w:bottom w:val="single" w:sz="4" w:space="0" w:color="auto"/>
              <w:right w:val="single" w:sz="4" w:space="0" w:color="auto"/>
            </w:tcBorders>
          </w:tcPr>
          <w:p w14:paraId="21691F7F" w14:textId="77777777" w:rsidR="000E76F6" w:rsidRPr="00A73519" w:rsidRDefault="000E76F6" w:rsidP="00535CC1">
            <w:pPr>
              <w:adjustRightInd w:val="0"/>
              <w:rPr>
                <w:rFonts w:eastAsia="Times New Roman"/>
              </w:rPr>
            </w:pPr>
            <w:r w:rsidRPr="00A73519">
              <w:rPr>
                <w:rFonts w:eastAsia="Times New Roman"/>
              </w:rPr>
              <w:t xml:space="preserve">9. </w:t>
            </w:r>
          </w:p>
        </w:tc>
        <w:tc>
          <w:tcPr>
            <w:tcW w:w="2241" w:type="dxa"/>
            <w:tcBorders>
              <w:top w:val="single" w:sz="4" w:space="0" w:color="auto"/>
              <w:left w:val="single" w:sz="4" w:space="0" w:color="auto"/>
              <w:bottom w:val="single" w:sz="4" w:space="0" w:color="auto"/>
              <w:right w:val="single" w:sz="4" w:space="0" w:color="auto"/>
            </w:tcBorders>
          </w:tcPr>
          <w:p w14:paraId="58EA1C6F" w14:textId="77777777" w:rsidR="000E76F6" w:rsidRPr="00A73519" w:rsidRDefault="000E76F6" w:rsidP="00535CC1">
            <w:pPr>
              <w:adjustRightInd w:val="0"/>
              <w:rPr>
                <w:rFonts w:eastAsia="Times New Roman"/>
              </w:rPr>
            </w:pPr>
            <w:r w:rsidRPr="00A73519">
              <w:rPr>
                <w:rFonts w:eastAsia="Times New Roman"/>
              </w:rPr>
              <w:t xml:space="preserve"> Total No. of Records </w:t>
            </w:r>
          </w:p>
        </w:tc>
        <w:tc>
          <w:tcPr>
            <w:tcW w:w="1503" w:type="dxa"/>
            <w:tcBorders>
              <w:top w:val="single" w:sz="4" w:space="0" w:color="auto"/>
              <w:left w:val="single" w:sz="4" w:space="0" w:color="auto"/>
              <w:bottom w:val="single" w:sz="4" w:space="0" w:color="auto"/>
              <w:right w:val="single" w:sz="4" w:space="0" w:color="auto"/>
            </w:tcBorders>
          </w:tcPr>
          <w:p w14:paraId="2851AB3D" w14:textId="77777777" w:rsidR="000E76F6" w:rsidRPr="00A73519" w:rsidRDefault="000E76F6" w:rsidP="00535CC1">
            <w:pPr>
              <w:adjustRightInd w:val="0"/>
              <w:rPr>
                <w:rFonts w:eastAsia="Times New Roman"/>
              </w:rPr>
            </w:pPr>
            <w:r w:rsidRPr="00A73519">
              <w:rPr>
                <w:rFonts w:eastAsia="Times New Roman"/>
              </w:rPr>
              <w:t>Number(7)</w:t>
            </w:r>
          </w:p>
        </w:tc>
        <w:tc>
          <w:tcPr>
            <w:tcW w:w="1656" w:type="dxa"/>
            <w:tcBorders>
              <w:top w:val="single" w:sz="4" w:space="0" w:color="auto"/>
              <w:left w:val="single" w:sz="4" w:space="0" w:color="auto"/>
              <w:bottom w:val="single" w:sz="4" w:space="0" w:color="auto"/>
              <w:right w:val="single" w:sz="4" w:space="0" w:color="auto"/>
            </w:tcBorders>
          </w:tcPr>
          <w:p w14:paraId="6022FFA0"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39B58D5E" w14:textId="77777777" w:rsidR="000E76F6" w:rsidRPr="00A73519" w:rsidRDefault="000E76F6" w:rsidP="00535CC1">
            <w:pPr>
              <w:adjustRightInd w:val="0"/>
              <w:rPr>
                <w:rFonts w:eastAsia="Times New Roman"/>
              </w:rPr>
            </w:pPr>
            <w:r w:rsidRPr="00A73519">
              <w:rPr>
                <w:rFonts w:eastAsia="Times New Roman"/>
              </w:rPr>
              <w:t>Total number of records in file</w:t>
            </w:r>
          </w:p>
        </w:tc>
      </w:tr>
      <w:tr w:rsidR="000E76F6" w:rsidRPr="00A73519" w14:paraId="4EA47C61" w14:textId="77777777" w:rsidTr="00535CC1">
        <w:tc>
          <w:tcPr>
            <w:tcW w:w="648" w:type="dxa"/>
            <w:tcBorders>
              <w:top w:val="single" w:sz="4" w:space="0" w:color="auto"/>
              <w:left w:val="single" w:sz="4" w:space="0" w:color="auto"/>
              <w:bottom w:val="single" w:sz="4" w:space="0" w:color="auto"/>
              <w:right w:val="single" w:sz="4" w:space="0" w:color="auto"/>
            </w:tcBorders>
          </w:tcPr>
          <w:p w14:paraId="7FA9FD1D" w14:textId="77777777" w:rsidR="000E76F6" w:rsidRPr="00A73519" w:rsidRDefault="000E76F6" w:rsidP="00535CC1">
            <w:pPr>
              <w:adjustRightInd w:val="0"/>
              <w:rPr>
                <w:rFonts w:eastAsia="Times New Roman"/>
              </w:rPr>
            </w:pPr>
            <w:r w:rsidRPr="00A73519">
              <w:rPr>
                <w:rFonts w:eastAsia="Times New Roman"/>
              </w:rPr>
              <w:t xml:space="preserve">10. </w:t>
            </w:r>
          </w:p>
        </w:tc>
        <w:tc>
          <w:tcPr>
            <w:tcW w:w="2241" w:type="dxa"/>
            <w:tcBorders>
              <w:top w:val="single" w:sz="4" w:space="0" w:color="auto"/>
              <w:left w:val="single" w:sz="4" w:space="0" w:color="auto"/>
              <w:bottom w:val="single" w:sz="4" w:space="0" w:color="auto"/>
              <w:right w:val="single" w:sz="4" w:space="0" w:color="auto"/>
            </w:tcBorders>
          </w:tcPr>
          <w:p w14:paraId="3760330D" w14:textId="77777777" w:rsidR="000E76F6" w:rsidRPr="00A73519" w:rsidRDefault="000E76F6" w:rsidP="00535CC1">
            <w:pPr>
              <w:adjustRightInd w:val="0"/>
              <w:rPr>
                <w:rFonts w:eastAsia="Times New Roman"/>
              </w:rPr>
            </w:pPr>
            <w:r w:rsidRPr="00A73519">
              <w:rPr>
                <w:rFonts w:eastAsia="Times New Roman"/>
              </w:rPr>
              <w:t xml:space="preserve"> Total quantity</w:t>
            </w:r>
          </w:p>
        </w:tc>
        <w:tc>
          <w:tcPr>
            <w:tcW w:w="1503" w:type="dxa"/>
            <w:tcBorders>
              <w:top w:val="single" w:sz="4" w:space="0" w:color="auto"/>
              <w:left w:val="single" w:sz="4" w:space="0" w:color="auto"/>
              <w:bottom w:val="single" w:sz="4" w:space="0" w:color="auto"/>
              <w:right w:val="single" w:sz="4" w:space="0" w:color="auto"/>
            </w:tcBorders>
          </w:tcPr>
          <w:p w14:paraId="00935AC2" w14:textId="77777777" w:rsidR="000E76F6" w:rsidRPr="00A73519" w:rsidRDefault="000E76F6" w:rsidP="00535CC1">
            <w:pPr>
              <w:adjustRightInd w:val="0"/>
              <w:rPr>
                <w:rFonts w:eastAsia="Times New Roman"/>
              </w:rPr>
            </w:pPr>
            <w:r w:rsidRPr="00A73519">
              <w:rPr>
                <w:rFonts w:eastAsia="Times New Roman"/>
              </w:rPr>
              <w:t>Number(9)</w:t>
            </w:r>
          </w:p>
        </w:tc>
        <w:tc>
          <w:tcPr>
            <w:tcW w:w="1656" w:type="dxa"/>
            <w:tcBorders>
              <w:top w:val="single" w:sz="4" w:space="0" w:color="auto"/>
              <w:left w:val="single" w:sz="4" w:space="0" w:color="auto"/>
              <w:bottom w:val="single" w:sz="4" w:space="0" w:color="auto"/>
              <w:right w:val="single" w:sz="4" w:space="0" w:color="auto"/>
            </w:tcBorders>
          </w:tcPr>
          <w:p w14:paraId="300D8092"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390" w:type="dxa"/>
            <w:tcBorders>
              <w:top w:val="single" w:sz="4" w:space="0" w:color="auto"/>
              <w:left w:val="single" w:sz="4" w:space="0" w:color="auto"/>
              <w:bottom w:val="single" w:sz="4" w:space="0" w:color="auto"/>
              <w:right w:val="single" w:sz="4" w:space="0" w:color="auto"/>
            </w:tcBorders>
          </w:tcPr>
          <w:p w14:paraId="110A2E72" w14:textId="77777777" w:rsidR="000E76F6" w:rsidRPr="00A73519" w:rsidRDefault="000E76F6" w:rsidP="00535CC1">
            <w:pPr>
              <w:adjustRightInd w:val="0"/>
              <w:rPr>
                <w:rFonts w:eastAsia="Times New Roman"/>
              </w:rPr>
            </w:pPr>
            <w:r w:rsidRPr="00A73519">
              <w:rPr>
                <w:rFonts w:eastAsia="Times New Roman"/>
              </w:rPr>
              <w:t xml:space="preserve"> </w:t>
            </w:r>
          </w:p>
        </w:tc>
      </w:tr>
    </w:tbl>
    <w:p w14:paraId="174476D6" w14:textId="77777777" w:rsidR="000E76F6" w:rsidRPr="00A73519" w:rsidRDefault="000E76F6" w:rsidP="000E76F6">
      <w:pPr>
        <w:adjustRightInd w:val="0"/>
        <w:rPr>
          <w:rFonts w:eastAsia="Times New Roman"/>
        </w:rPr>
      </w:pPr>
    </w:p>
    <w:p w14:paraId="388FA697" w14:textId="77777777" w:rsidR="000E76F6" w:rsidRPr="00A73519" w:rsidRDefault="000E76F6" w:rsidP="000E76F6">
      <w:pPr>
        <w:adjustRightInd w:val="0"/>
        <w:rPr>
          <w:rFonts w:eastAsia="Times New Roman"/>
        </w:rPr>
      </w:pPr>
      <w:r w:rsidRPr="00A73519">
        <w:rPr>
          <w:rFonts w:eastAsia="Times New Roman"/>
          <w:b/>
        </w:rPr>
        <w:t>Detail Record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1420"/>
        <w:gridCol w:w="1745"/>
        <w:gridCol w:w="2350"/>
        <w:gridCol w:w="2234"/>
      </w:tblGrid>
      <w:tr w:rsidR="000E76F6" w:rsidRPr="00A73519" w14:paraId="7BCDE011" w14:textId="77777777" w:rsidTr="00535CC1">
        <w:tc>
          <w:tcPr>
            <w:tcW w:w="1107" w:type="dxa"/>
            <w:tcBorders>
              <w:top w:val="single" w:sz="4" w:space="0" w:color="auto"/>
              <w:left w:val="single" w:sz="4" w:space="0" w:color="auto"/>
              <w:bottom w:val="single" w:sz="4" w:space="0" w:color="auto"/>
              <w:right w:val="single" w:sz="4" w:space="0" w:color="auto"/>
            </w:tcBorders>
          </w:tcPr>
          <w:p w14:paraId="79F6C731" w14:textId="77777777" w:rsidR="000E76F6" w:rsidRPr="00A73519" w:rsidRDefault="000E76F6" w:rsidP="00535CC1">
            <w:pPr>
              <w:adjustRightInd w:val="0"/>
              <w:rPr>
                <w:rFonts w:eastAsia="Times New Roman"/>
                <w:b/>
              </w:rPr>
            </w:pPr>
            <w:r w:rsidRPr="00A73519">
              <w:rPr>
                <w:rFonts w:eastAsia="Times New Roman"/>
                <w:b/>
              </w:rPr>
              <w:t>Sr. No</w:t>
            </w:r>
          </w:p>
        </w:tc>
        <w:tc>
          <w:tcPr>
            <w:tcW w:w="1420" w:type="dxa"/>
            <w:tcBorders>
              <w:top w:val="single" w:sz="4" w:space="0" w:color="auto"/>
              <w:left w:val="single" w:sz="4" w:space="0" w:color="auto"/>
              <w:bottom w:val="single" w:sz="4" w:space="0" w:color="auto"/>
              <w:right w:val="single" w:sz="4" w:space="0" w:color="auto"/>
            </w:tcBorders>
          </w:tcPr>
          <w:p w14:paraId="0B44A8ED" w14:textId="77777777" w:rsidR="000E76F6" w:rsidRPr="00A73519" w:rsidRDefault="000E76F6" w:rsidP="00535CC1">
            <w:pPr>
              <w:adjustRightInd w:val="0"/>
              <w:rPr>
                <w:rFonts w:eastAsia="Times New Roman"/>
                <w:b/>
              </w:rPr>
            </w:pPr>
            <w:r w:rsidRPr="00A73519">
              <w:rPr>
                <w:rFonts w:eastAsia="Times New Roman"/>
                <w:b/>
              </w:rPr>
              <w:t xml:space="preserve">Field </w:t>
            </w:r>
          </w:p>
        </w:tc>
        <w:tc>
          <w:tcPr>
            <w:tcW w:w="1745" w:type="dxa"/>
            <w:tcBorders>
              <w:top w:val="single" w:sz="4" w:space="0" w:color="auto"/>
              <w:left w:val="single" w:sz="4" w:space="0" w:color="auto"/>
              <w:bottom w:val="single" w:sz="4" w:space="0" w:color="auto"/>
              <w:right w:val="single" w:sz="4" w:space="0" w:color="auto"/>
            </w:tcBorders>
          </w:tcPr>
          <w:p w14:paraId="641144F7" w14:textId="77777777" w:rsidR="000E76F6" w:rsidRPr="00A73519" w:rsidRDefault="000E76F6" w:rsidP="00535CC1">
            <w:pPr>
              <w:adjustRightInd w:val="0"/>
              <w:rPr>
                <w:rFonts w:eastAsia="Times New Roman"/>
                <w:b/>
              </w:rPr>
            </w:pPr>
            <w:r w:rsidRPr="00A73519">
              <w:rPr>
                <w:rFonts w:eastAsia="Times New Roman"/>
                <w:b/>
              </w:rPr>
              <w:t>Field Length</w:t>
            </w:r>
          </w:p>
        </w:tc>
        <w:tc>
          <w:tcPr>
            <w:tcW w:w="2350" w:type="dxa"/>
            <w:tcBorders>
              <w:top w:val="single" w:sz="4" w:space="0" w:color="auto"/>
              <w:left w:val="single" w:sz="4" w:space="0" w:color="auto"/>
              <w:bottom w:val="single" w:sz="4" w:space="0" w:color="auto"/>
              <w:right w:val="single" w:sz="4" w:space="0" w:color="auto"/>
            </w:tcBorders>
          </w:tcPr>
          <w:p w14:paraId="058FB2C4" w14:textId="77777777" w:rsidR="000E76F6" w:rsidRPr="00A73519" w:rsidRDefault="000E76F6" w:rsidP="00535CC1">
            <w:pPr>
              <w:adjustRightInd w:val="0"/>
              <w:rPr>
                <w:rFonts w:eastAsia="Times New Roman"/>
                <w:b/>
              </w:rPr>
            </w:pPr>
            <w:r w:rsidRPr="00A73519">
              <w:rPr>
                <w:rFonts w:eastAsia="Times New Roman"/>
                <w:b/>
              </w:rPr>
              <w:t>Mandatory/Optional</w:t>
            </w:r>
          </w:p>
        </w:tc>
        <w:tc>
          <w:tcPr>
            <w:tcW w:w="2234" w:type="dxa"/>
            <w:tcBorders>
              <w:top w:val="single" w:sz="4" w:space="0" w:color="auto"/>
              <w:left w:val="single" w:sz="4" w:space="0" w:color="auto"/>
              <w:bottom w:val="single" w:sz="4" w:space="0" w:color="auto"/>
              <w:right w:val="single" w:sz="4" w:space="0" w:color="auto"/>
            </w:tcBorders>
          </w:tcPr>
          <w:p w14:paraId="74C9C66B" w14:textId="77777777" w:rsidR="000E76F6" w:rsidRPr="00A73519" w:rsidRDefault="000E76F6" w:rsidP="00535CC1">
            <w:pPr>
              <w:adjustRightInd w:val="0"/>
              <w:rPr>
                <w:rFonts w:eastAsia="Times New Roman"/>
                <w:b/>
              </w:rPr>
            </w:pPr>
            <w:r w:rsidRPr="00A73519">
              <w:rPr>
                <w:rFonts w:eastAsia="Times New Roman"/>
                <w:b/>
              </w:rPr>
              <w:t>Description</w:t>
            </w:r>
          </w:p>
        </w:tc>
      </w:tr>
      <w:tr w:rsidR="000E76F6" w:rsidRPr="00A73519" w14:paraId="094D010E" w14:textId="77777777" w:rsidTr="00535CC1">
        <w:tc>
          <w:tcPr>
            <w:tcW w:w="1107" w:type="dxa"/>
            <w:tcBorders>
              <w:top w:val="single" w:sz="4" w:space="0" w:color="auto"/>
              <w:left w:val="single" w:sz="4" w:space="0" w:color="auto"/>
              <w:bottom w:val="single" w:sz="4" w:space="0" w:color="auto"/>
              <w:right w:val="single" w:sz="4" w:space="0" w:color="auto"/>
            </w:tcBorders>
          </w:tcPr>
          <w:p w14:paraId="2419ED47" w14:textId="77777777" w:rsidR="000E76F6" w:rsidRPr="00A73519" w:rsidRDefault="000E76F6" w:rsidP="00535CC1">
            <w:pPr>
              <w:adjustRightInd w:val="0"/>
              <w:rPr>
                <w:rFonts w:eastAsia="Times New Roman"/>
              </w:rPr>
            </w:pPr>
            <w:r w:rsidRPr="00A73519">
              <w:rPr>
                <w:rFonts w:eastAsia="Times New Roman"/>
              </w:rPr>
              <w:t>1.</w:t>
            </w:r>
          </w:p>
        </w:tc>
        <w:tc>
          <w:tcPr>
            <w:tcW w:w="1420" w:type="dxa"/>
            <w:tcBorders>
              <w:top w:val="single" w:sz="4" w:space="0" w:color="auto"/>
              <w:left w:val="single" w:sz="4" w:space="0" w:color="auto"/>
              <w:bottom w:val="single" w:sz="4" w:space="0" w:color="auto"/>
              <w:right w:val="single" w:sz="4" w:space="0" w:color="auto"/>
            </w:tcBorders>
          </w:tcPr>
          <w:p w14:paraId="11B09570" w14:textId="77777777" w:rsidR="000E76F6" w:rsidRPr="00A73519" w:rsidRDefault="000E76F6" w:rsidP="00535CC1">
            <w:pPr>
              <w:adjustRightInd w:val="0"/>
              <w:rPr>
                <w:rFonts w:eastAsia="Times New Roman"/>
              </w:rPr>
            </w:pPr>
            <w:r w:rsidRPr="00A73519">
              <w:rPr>
                <w:rFonts w:eastAsia="Times New Roman"/>
              </w:rPr>
              <w:t>Record Type</w:t>
            </w:r>
          </w:p>
        </w:tc>
        <w:tc>
          <w:tcPr>
            <w:tcW w:w="1745" w:type="dxa"/>
            <w:tcBorders>
              <w:top w:val="single" w:sz="4" w:space="0" w:color="auto"/>
              <w:left w:val="single" w:sz="4" w:space="0" w:color="auto"/>
              <w:bottom w:val="single" w:sz="4" w:space="0" w:color="auto"/>
              <w:right w:val="single" w:sz="4" w:space="0" w:color="auto"/>
            </w:tcBorders>
          </w:tcPr>
          <w:p w14:paraId="3E619898" w14:textId="77777777" w:rsidR="000E76F6" w:rsidRPr="00A73519" w:rsidRDefault="000E76F6" w:rsidP="00535CC1">
            <w:pPr>
              <w:adjustRightInd w:val="0"/>
              <w:rPr>
                <w:rFonts w:eastAsia="Times New Roman"/>
              </w:rPr>
            </w:pPr>
            <w:r w:rsidRPr="00A73519">
              <w:rPr>
                <w:rFonts w:eastAsia="Times New Roman"/>
              </w:rPr>
              <w:t>CHAR(2)</w:t>
            </w:r>
          </w:p>
        </w:tc>
        <w:tc>
          <w:tcPr>
            <w:tcW w:w="2350" w:type="dxa"/>
            <w:tcBorders>
              <w:top w:val="single" w:sz="4" w:space="0" w:color="auto"/>
              <w:left w:val="single" w:sz="4" w:space="0" w:color="auto"/>
              <w:bottom w:val="single" w:sz="4" w:space="0" w:color="auto"/>
              <w:right w:val="single" w:sz="4" w:space="0" w:color="auto"/>
            </w:tcBorders>
          </w:tcPr>
          <w:p w14:paraId="4127CDD2"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234" w:type="dxa"/>
            <w:tcBorders>
              <w:top w:val="single" w:sz="4" w:space="0" w:color="auto"/>
              <w:left w:val="single" w:sz="4" w:space="0" w:color="auto"/>
              <w:bottom w:val="single" w:sz="4" w:space="0" w:color="auto"/>
              <w:right w:val="single" w:sz="4" w:space="0" w:color="auto"/>
            </w:tcBorders>
          </w:tcPr>
          <w:p w14:paraId="2F0FB985" w14:textId="77777777" w:rsidR="000E76F6" w:rsidRPr="00A73519" w:rsidRDefault="000E76F6" w:rsidP="00535CC1">
            <w:pPr>
              <w:adjustRightInd w:val="0"/>
              <w:rPr>
                <w:rFonts w:eastAsia="Times New Roman"/>
              </w:rPr>
            </w:pPr>
            <w:r w:rsidRPr="00A73519">
              <w:rPr>
                <w:rFonts w:eastAsia="Times New Roman"/>
              </w:rPr>
              <w:t xml:space="preserve"> Value = 20</w:t>
            </w:r>
          </w:p>
        </w:tc>
      </w:tr>
      <w:tr w:rsidR="000E76F6" w:rsidRPr="00A73519" w14:paraId="08074930" w14:textId="77777777" w:rsidTr="00535CC1">
        <w:tc>
          <w:tcPr>
            <w:tcW w:w="1107" w:type="dxa"/>
            <w:tcBorders>
              <w:top w:val="single" w:sz="4" w:space="0" w:color="auto"/>
              <w:left w:val="single" w:sz="4" w:space="0" w:color="auto"/>
              <w:bottom w:val="single" w:sz="4" w:space="0" w:color="auto"/>
              <w:right w:val="single" w:sz="4" w:space="0" w:color="auto"/>
            </w:tcBorders>
          </w:tcPr>
          <w:p w14:paraId="6A2E327A" w14:textId="77777777" w:rsidR="000E76F6" w:rsidRPr="00A73519" w:rsidRDefault="000E76F6" w:rsidP="00535CC1">
            <w:pPr>
              <w:adjustRightInd w:val="0"/>
              <w:rPr>
                <w:rFonts w:eastAsia="Times New Roman"/>
              </w:rPr>
            </w:pPr>
            <w:r w:rsidRPr="00A73519">
              <w:rPr>
                <w:rFonts w:eastAsia="Times New Roman"/>
              </w:rPr>
              <w:t>2.</w:t>
            </w:r>
          </w:p>
        </w:tc>
        <w:tc>
          <w:tcPr>
            <w:tcW w:w="1420" w:type="dxa"/>
            <w:tcBorders>
              <w:top w:val="single" w:sz="4" w:space="0" w:color="auto"/>
              <w:left w:val="single" w:sz="4" w:space="0" w:color="auto"/>
              <w:bottom w:val="single" w:sz="4" w:space="0" w:color="auto"/>
              <w:right w:val="single" w:sz="4" w:space="0" w:color="auto"/>
            </w:tcBorders>
          </w:tcPr>
          <w:p w14:paraId="09535B99" w14:textId="77777777" w:rsidR="000E76F6" w:rsidRPr="00A73519" w:rsidRDefault="000E76F6" w:rsidP="00535CC1">
            <w:pPr>
              <w:adjustRightInd w:val="0"/>
              <w:rPr>
                <w:rFonts w:eastAsia="Times New Roman"/>
              </w:rPr>
            </w:pPr>
            <w:r w:rsidRPr="00A73519">
              <w:rPr>
                <w:rFonts w:eastAsia="Times New Roman"/>
              </w:rPr>
              <w:t>Depository Id</w:t>
            </w:r>
          </w:p>
        </w:tc>
        <w:tc>
          <w:tcPr>
            <w:tcW w:w="1745" w:type="dxa"/>
            <w:tcBorders>
              <w:top w:val="single" w:sz="4" w:space="0" w:color="auto"/>
              <w:left w:val="single" w:sz="4" w:space="0" w:color="auto"/>
              <w:bottom w:val="single" w:sz="4" w:space="0" w:color="auto"/>
              <w:right w:val="single" w:sz="4" w:space="0" w:color="auto"/>
            </w:tcBorders>
          </w:tcPr>
          <w:p w14:paraId="5DEDB7EC" w14:textId="77777777" w:rsidR="000E76F6" w:rsidRPr="00A73519" w:rsidRDefault="000E76F6" w:rsidP="00535CC1">
            <w:pPr>
              <w:adjustRightInd w:val="0"/>
              <w:rPr>
                <w:rFonts w:eastAsia="Times New Roman"/>
              </w:rPr>
            </w:pPr>
            <w:r w:rsidRPr="00A73519">
              <w:rPr>
                <w:rFonts w:eastAsia="Times New Roman"/>
              </w:rPr>
              <w:t>CHAR(5)</w:t>
            </w:r>
          </w:p>
        </w:tc>
        <w:tc>
          <w:tcPr>
            <w:tcW w:w="2350" w:type="dxa"/>
            <w:tcBorders>
              <w:top w:val="single" w:sz="4" w:space="0" w:color="auto"/>
              <w:left w:val="single" w:sz="4" w:space="0" w:color="auto"/>
              <w:bottom w:val="single" w:sz="4" w:space="0" w:color="auto"/>
              <w:right w:val="single" w:sz="4" w:space="0" w:color="auto"/>
            </w:tcBorders>
          </w:tcPr>
          <w:p w14:paraId="03B5D38C"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234" w:type="dxa"/>
            <w:tcBorders>
              <w:top w:val="single" w:sz="4" w:space="0" w:color="auto"/>
              <w:left w:val="single" w:sz="4" w:space="0" w:color="auto"/>
              <w:bottom w:val="single" w:sz="4" w:space="0" w:color="auto"/>
              <w:right w:val="single" w:sz="4" w:space="0" w:color="auto"/>
            </w:tcBorders>
          </w:tcPr>
          <w:p w14:paraId="71814A2B" w14:textId="77777777" w:rsidR="000E76F6" w:rsidRPr="00A73519" w:rsidRDefault="000E76F6" w:rsidP="00535CC1">
            <w:pPr>
              <w:adjustRightInd w:val="0"/>
              <w:rPr>
                <w:rFonts w:eastAsia="Times New Roman"/>
              </w:rPr>
            </w:pPr>
            <w:r w:rsidRPr="00A73519">
              <w:rPr>
                <w:rFonts w:eastAsia="Times New Roman"/>
              </w:rPr>
              <w:t xml:space="preserve"> Value = NSDL / CDSL</w:t>
            </w:r>
          </w:p>
        </w:tc>
      </w:tr>
      <w:tr w:rsidR="000E76F6" w:rsidRPr="00A73519" w14:paraId="1C2854D4" w14:textId="77777777" w:rsidTr="00535CC1">
        <w:tc>
          <w:tcPr>
            <w:tcW w:w="1107" w:type="dxa"/>
            <w:tcBorders>
              <w:top w:val="single" w:sz="4" w:space="0" w:color="auto"/>
              <w:left w:val="single" w:sz="4" w:space="0" w:color="auto"/>
              <w:bottom w:val="single" w:sz="4" w:space="0" w:color="auto"/>
              <w:right w:val="single" w:sz="4" w:space="0" w:color="auto"/>
            </w:tcBorders>
          </w:tcPr>
          <w:p w14:paraId="1A8F69C4" w14:textId="77777777" w:rsidR="000E76F6" w:rsidRPr="00A73519" w:rsidRDefault="000E76F6" w:rsidP="00535CC1">
            <w:pPr>
              <w:adjustRightInd w:val="0"/>
              <w:rPr>
                <w:rFonts w:eastAsia="Times New Roman"/>
              </w:rPr>
            </w:pPr>
            <w:r w:rsidRPr="00A73519">
              <w:rPr>
                <w:rFonts w:eastAsia="Times New Roman"/>
              </w:rPr>
              <w:t>3.</w:t>
            </w:r>
          </w:p>
        </w:tc>
        <w:tc>
          <w:tcPr>
            <w:tcW w:w="1420" w:type="dxa"/>
            <w:tcBorders>
              <w:top w:val="single" w:sz="4" w:space="0" w:color="auto"/>
              <w:left w:val="single" w:sz="4" w:space="0" w:color="auto"/>
              <w:bottom w:val="single" w:sz="4" w:space="0" w:color="auto"/>
              <w:right w:val="single" w:sz="4" w:space="0" w:color="auto"/>
            </w:tcBorders>
          </w:tcPr>
          <w:p w14:paraId="0AD947F1" w14:textId="77777777" w:rsidR="000E76F6" w:rsidRPr="00A73519" w:rsidRDefault="000E76F6" w:rsidP="00535CC1">
            <w:pPr>
              <w:adjustRightInd w:val="0"/>
              <w:rPr>
                <w:rFonts w:eastAsia="Times New Roman"/>
              </w:rPr>
            </w:pPr>
            <w:r w:rsidRPr="00A73519">
              <w:rPr>
                <w:rFonts w:eastAsia="Times New Roman"/>
              </w:rPr>
              <w:t xml:space="preserve"> ISIN</w:t>
            </w:r>
          </w:p>
        </w:tc>
        <w:tc>
          <w:tcPr>
            <w:tcW w:w="1745" w:type="dxa"/>
            <w:tcBorders>
              <w:top w:val="single" w:sz="4" w:space="0" w:color="auto"/>
              <w:left w:val="single" w:sz="4" w:space="0" w:color="auto"/>
              <w:bottom w:val="single" w:sz="4" w:space="0" w:color="auto"/>
              <w:right w:val="single" w:sz="4" w:space="0" w:color="auto"/>
            </w:tcBorders>
          </w:tcPr>
          <w:p w14:paraId="4CA9A3D2" w14:textId="77777777" w:rsidR="000E76F6" w:rsidRPr="00A73519" w:rsidRDefault="000E76F6" w:rsidP="00535CC1">
            <w:pPr>
              <w:adjustRightInd w:val="0"/>
              <w:rPr>
                <w:rFonts w:eastAsia="Times New Roman"/>
              </w:rPr>
            </w:pPr>
            <w:r w:rsidRPr="00A73519">
              <w:rPr>
                <w:rFonts w:eastAsia="Times New Roman"/>
              </w:rPr>
              <w:t>CHAR(12)</w:t>
            </w:r>
          </w:p>
        </w:tc>
        <w:tc>
          <w:tcPr>
            <w:tcW w:w="2350" w:type="dxa"/>
            <w:tcBorders>
              <w:top w:val="single" w:sz="4" w:space="0" w:color="auto"/>
              <w:left w:val="single" w:sz="4" w:space="0" w:color="auto"/>
              <w:bottom w:val="single" w:sz="4" w:space="0" w:color="auto"/>
              <w:right w:val="single" w:sz="4" w:space="0" w:color="auto"/>
            </w:tcBorders>
          </w:tcPr>
          <w:p w14:paraId="22FE7CC4" w14:textId="77777777" w:rsidR="000E76F6" w:rsidRPr="00A73519" w:rsidRDefault="000E76F6" w:rsidP="00535CC1">
            <w:pPr>
              <w:adjustRightInd w:val="0"/>
              <w:rPr>
                <w:rFonts w:eastAsia="Times New Roman"/>
              </w:rPr>
            </w:pPr>
            <w:r w:rsidRPr="00A73519">
              <w:rPr>
                <w:rFonts w:eastAsia="Times New Roman"/>
              </w:rPr>
              <w:t>Mandatory</w:t>
            </w:r>
          </w:p>
        </w:tc>
        <w:tc>
          <w:tcPr>
            <w:tcW w:w="2234" w:type="dxa"/>
            <w:tcBorders>
              <w:top w:val="single" w:sz="4" w:space="0" w:color="auto"/>
              <w:left w:val="single" w:sz="4" w:space="0" w:color="auto"/>
              <w:bottom w:val="single" w:sz="4" w:space="0" w:color="auto"/>
              <w:right w:val="single" w:sz="4" w:space="0" w:color="auto"/>
            </w:tcBorders>
          </w:tcPr>
          <w:p w14:paraId="18053E00" w14:textId="77777777" w:rsidR="000E76F6" w:rsidRPr="00A73519" w:rsidRDefault="000E76F6" w:rsidP="00535CC1">
            <w:pPr>
              <w:adjustRightInd w:val="0"/>
              <w:rPr>
                <w:rFonts w:eastAsia="Times New Roman"/>
              </w:rPr>
            </w:pPr>
            <w:r w:rsidRPr="00A73519">
              <w:rPr>
                <w:rFonts w:eastAsia="Times New Roman"/>
              </w:rPr>
              <w:t xml:space="preserve"> </w:t>
            </w:r>
          </w:p>
        </w:tc>
      </w:tr>
      <w:tr w:rsidR="000E76F6" w:rsidRPr="00A73519" w14:paraId="5F531758" w14:textId="77777777" w:rsidTr="00535CC1">
        <w:tc>
          <w:tcPr>
            <w:tcW w:w="1107" w:type="dxa"/>
            <w:tcBorders>
              <w:top w:val="single" w:sz="4" w:space="0" w:color="auto"/>
              <w:left w:val="single" w:sz="4" w:space="0" w:color="auto"/>
              <w:bottom w:val="single" w:sz="4" w:space="0" w:color="auto"/>
              <w:right w:val="single" w:sz="4" w:space="0" w:color="auto"/>
            </w:tcBorders>
          </w:tcPr>
          <w:p w14:paraId="524AFFCA" w14:textId="77777777" w:rsidR="000E76F6" w:rsidRPr="00A73519" w:rsidRDefault="000E76F6" w:rsidP="00535CC1">
            <w:pPr>
              <w:adjustRightInd w:val="0"/>
              <w:rPr>
                <w:rFonts w:eastAsia="Times New Roman"/>
              </w:rPr>
            </w:pPr>
            <w:r w:rsidRPr="00A73519">
              <w:rPr>
                <w:rFonts w:eastAsia="Times New Roman"/>
              </w:rPr>
              <w:t>4.</w:t>
            </w:r>
          </w:p>
        </w:tc>
        <w:tc>
          <w:tcPr>
            <w:tcW w:w="1420" w:type="dxa"/>
            <w:tcBorders>
              <w:top w:val="single" w:sz="4" w:space="0" w:color="auto"/>
              <w:left w:val="single" w:sz="4" w:space="0" w:color="auto"/>
              <w:bottom w:val="single" w:sz="4" w:space="0" w:color="auto"/>
              <w:right w:val="single" w:sz="4" w:space="0" w:color="auto"/>
            </w:tcBorders>
          </w:tcPr>
          <w:p w14:paraId="2243B9C2" w14:textId="77777777" w:rsidR="000E76F6" w:rsidRPr="00A73519" w:rsidRDefault="000E76F6" w:rsidP="00535CC1">
            <w:pPr>
              <w:adjustRightInd w:val="0"/>
              <w:rPr>
                <w:rFonts w:eastAsia="Times New Roman"/>
              </w:rPr>
            </w:pPr>
            <w:r w:rsidRPr="00A73519">
              <w:rPr>
                <w:rFonts w:eastAsia="Times New Roman"/>
              </w:rPr>
              <w:t>Beneficiary Account No</w:t>
            </w:r>
          </w:p>
        </w:tc>
        <w:tc>
          <w:tcPr>
            <w:tcW w:w="1745" w:type="dxa"/>
            <w:tcBorders>
              <w:top w:val="single" w:sz="4" w:space="0" w:color="auto"/>
              <w:left w:val="single" w:sz="4" w:space="0" w:color="auto"/>
              <w:bottom w:val="single" w:sz="4" w:space="0" w:color="auto"/>
              <w:right w:val="single" w:sz="4" w:space="0" w:color="auto"/>
            </w:tcBorders>
          </w:tcPr>
          <w:p w14:paraId="1B3A04FF" w14:textId="77777777" w:rsidR="000E76F6" w:rsidRPr="00A73519" w:rsidRDefault="000E76F6" w:rsidP="00535CC1">
            <w:pPr>
              <w:adjustRightInd w:val="0"/>
              <w:rPr>
                <w:rFonts w:eastAsia="Times New Roman"/>
              </w:rPr>
            </w:pPr>
            <w:r w:rsidRPr="00A73519">
              <w:rPr>
                <w:rFonts w:eastAsia="Times New Roman"/>
              </w:rPr>
              <w:t>CHAR(16)</w:t>
            </w:r>
          </w:p>
        </w:tc>
        <w:tc>
          <w:tcPr>
            <w:tcW w:w="2350" w:type="dxa"/>
            <w:tcBorders>
              <w:top w:val="single" w:sz="4" w:space="0" w:color="auto"/>
              <w:left w:val="single" w:sz="4" w:space="0" w:color="auto"/>
              <w:bottom w:val="single" w:sz="4" w:space="0" w:color="auto"/>
              <w:right w:val="single" w:sz="4" w:space="0" w:color="auto"/>
            </w:tcBorders>
          </w:tcPr>
          <w:p w14:paraId="1BDE62FC" w14:textId="77777777" w:rsidR="000E76F6" w:rsidRPr="00A73519" w:rsidRDefault="000E76F6" w:rsidP="00535CC1">
            <w:pPr>
              <w:adjustRightInd w:val="0"/>
              <w:rPr>
                <w:rFonts w:eastAsia="Times New Roman"/>
              </w:rPr>
            </w:pPr>
            <w:r w:rsidRPr="00A73519">
              <w:rPr>
                <w:rFonts w:eastAsia="Times New Roman"/>
              </w:rPr>
              <w:t xml:space="preserve"> Mandatory</w:t>
            </w:r>
          </w:p>
        </w:tc>
        <w:tc>
          <w:tcPr>
            <w:tcW w:w="2234" w:type="dxa"/>
            <w:tcBorders>
              <w:top w:val="single" w:sz="4" w:space="0" w:color="auto"/>
              <w:left w:val="single" w:sz="4" w:space="0" w:color="auto"/>
              <w:bottom w:val="single" w:sz="4" w:space="0" w:color="auto"/>
              <w:right w:val="single" w:sz="4" w:space="0" w:color="auto"/>
            </w:tcBorders>
          </w:tcPr>
          <w:p w14:paraId="3D8827CD" w14:textId="77777777" w:rsidR="000E76F6" w:rsidRPr="00A73519" w:rsidRDefault="000E76F6" w:rsidP="00535CC1">
            <w:pPr>
              <w:adjustRightInd w:val="0"/>
              <w:rPr>
                <w:rFonts w:eastAsia="Times New Roman"/>
              </w:rPr>
            </w:pPr>
            <w:r w:rsidRPr="00A73519">
              <w:rPr>
                <w:rFonts w:eastAsia="Times New Roman"/>
              </w:rPr>
              <w:t xml:space="preserve">In case of CDSL the Beneficiary a/c. </w:t>
            </w:r>
          </w:p>
          <w:p w14:paraId="2B6BBD8A" w14:textId="77777777" w:rsidR="000E76F6" w:rsidRPr="00A73519" w:rsidRDefault="000E76F6" w:rsidP="00535CC1">
            <w:pPr>
              <w:adjustRightInd w:val="0"/>
              <w:rPr>
                <w:rFonts w:eastAsia="Times New Roman"/>
              </w:rPr>
            </w:pPr>
            <w:r w:rsidRPr="00A73519">
              <w:rPr>
                <w:rFonts w:eastAsia="Times New Roman"/>
              </w:rPr>
              <w:lastRenderedPageBreak/>
              <w:t xml:space="preserve">In case of NSDL the 1st 8 digit shall be the DP Id and the next 8 digits shall be the beneficiary a/c, in that order. </w:t>
            </w:r>
          </w:p>
        </w:tc>
      </w:tr>
      <w:tr w:rsidR="000E76F6" w:rsidRPr="00A73519" w14:paraId="02616BBE" w14:textId="77777777" w:rsidTr="00535CC1">
        <w:tc>
          <w:tcPr>
            <w:tcW w:w="1107" w:type="dxa"/>
            <w:tcBorders>
              <w:top w:val="single" w:sz="4" w:space="0" w:color="auto"/>
              <w:left w:val="single" w:sz="4" w:space="0" w:color="auto"/>
              <w:bottom w:val="single" w:sz="4" w:space="0" w:color="auto"/>
              <w:right w:val="single" w:sz="4" w:space="0" w:color="auto"/>
            </w:tcBorders>
          </w:tcPr>
          <w:p w14:paraId="11B37E5D" w14:textId="77777777" w:rsidR="000E76F6" w:rsidRPr="00A73519" w:rsidRDefault="000E76F6" w:rsidP="00535CC1">
            <w:pPr>
              <w:adjustRightInd w:val="0"/>
              <w:rPr>
                <w:rFonts w:eastAsia="Times New Roman"/>
              </w:rPr>
            </w:pPr>
            <w:r w:rsidRPr="00A73519">
              <w:rPr>
                <w:rFonts w:eastAsia="Times New Roman"/>
              </w:rPr>
              <w:lastRenderedPageBreak/>
              <w:t>5.</w:t>
            </w:r>
          </w:p>
        </w:tc>
        <w:tc>
          <w:tcPr>
            <w:tcW w:w="1420" w:type="dxa"/>
            <w:tcBorders>
              <w:top w:val="single" w:sz="4" w:space="0" w:color="auto"/>
              <w:left w:val="single" w:sz="4" w:space="0" w:color="auto"/>
              <w:bottom w:val="single" w:sz="4" w:space="0" w:color="auto"/>
              <w:right w:val="single" w:sz="4" w:space="0" w:color="auto"/>
            </w:tcBorders>
          </w:tcPr>
          <w:p w14:paraId="2E035EC6" w14:textId="77777777" w:rsidR="000E76F6" w:rsidRPr="00A73519" w:rsidRDefault="000E76F6" w:rsidP="00535CC1">
            <w:pPr>
              <w:adjustRightInd w:val="0"/>
              <w:rPr>
                <w:rFonts w:eastAsia="Times New Roman"/>
              </w:rPr>
            </w:pPr>
            <w:r w:rsidRPr="00A73519">
              <w:rPr>
                <w:rFonts w:eastAsia="Times New Roman"/>
              </w:rPr>
              <w:t>Quantity</w:t>
            </w:r>
          </w:p>
        </w:tc>
        <w:tc>
          <w:tcPr>
            <w:tcW w:w="1745" w:type="dxa"/>
            <w:tcBorders>
              <w:top w:val="single" w:sz="4" w:space="0" w:color="auto"/>
              <w:left w:val="single" w:sz="4" w:space="0" w:color="auto"/>
              <w:bottom w:val="single" w:sz="4" w:space="0" w:color="auto"/>
              <w:right w:val="single" w:sz="4" w:space="0" w:color="auto"/>
            </w:tcBorders>
          </w:tcPr>
          <w:p w14:paraId="5257931E" w14:textId="77777777" w:rsidR="000E76F6" w:rsidRPr="00A73519" w:rsidRDefault="000E76F6" w:rsidP="00535CC1">
            <w:pPr>
              <w:adjustRightInd w:val="0"/>
              <w:rPr>
                <w:rFonts w:eastAsia="Times New Roman"/>
              </w:rPr>
            </w:pPr>
            <w:r w:rsidRPr="00A73519">
              <w:rPr>
                <w:rFonts w:eastAsia="Times New Roman"/>
              </w:rPr>
              <w:t>Number(9)</w:t>
            </w:r>
          </w:p>
        </w:tc>
        <w:tc>
          <w:tcPr>
            <w:tcW w:w="2350" w:type="dxa"/>
            <w:tcBorders>
              <w:top w:val="single" w:sz="4" w:space="0" w:color="auto"/>
              <w:left w:val="single" w:sz="4" w:space="0" w:color="auto"/>
              <w:bottom w:val="single" w:sz="4" w:space="0" w:color="auto"/>
              <w:right w:val="single" w:sz="4" w:space="0" w:color="auto"/>
            </w:tcBorders>
          </w:tcPr>
          <w:p w14:paraId="04B3C0CA" w14:textId="77777777" w:rsidR="000E76F6" w:rsidRPr="00A73519" w:rsidRDefault="000E76F6" w:rsidP="00535CC1">
            <w:pPr>
              <w:adjustRightInd w:val="0"/>
              <w:rPr>
                <w:rFonts w:eastAsia="Times New Roman"/>
              </w:rPr>
            </w:pPr>
            <w:r w:rsidRPr="00A73519">
              <w:rPr>
                <w:rFonts w:eastAsia="Times New Roman"/>
              </w:rPr>
              <w:t>Mandatory</w:t>
            </w:r>
          </w:p>
        </w:tc>
        <w:tc>
          <w:tcPr>
            <w:tcW w:w="2234" w:type="dxa"/>
            <w:tcBorders>
              <w:top w:val="single" w:sz="4" w:space="0" w:color="auto"/>
              <w:left w:val="single" w:sz="4" w:space="0" w:color="auto"/>
              <w:bottom w:val="single" w:sz="4" w:space="0" w:color="auto"/>
              <w:right w:val="single" w:sz="4" w:space="0" w:color="auto"/>
            </w:tcBorders>
          </w:tcPr>
          <w:p w14:paraId="7EF7C585" w14:textId="77777777" w:rsidR="000E76F6" w:rsidRPr="00A73519" w:rsidRDefault="000E76F6" w:rsidP="00535CC1">
            <w:pPr>
              <w:adjustRightInd w:val="0"/>
              <w:rPr>
                <w:rFonts w:eastAsia="Times New Roman"/>
              </w:rPr>
            </w:pPr>
          </w:p>
        </w:tc>
      </w:tr>
      <w:tr w:rsidR="000E76F6" w:rsidRPr="00A73519" w14:paraId="2DDE24D1" w14:textId="77777777" w:rsidTr="00535CC1">
        <w:tc>
          <w:tcPr>
            <w:tcW w:w="1107" w:type="dxa"/>
            <w:tcBorders>
              <w:top w:val="single" w:sz="4" w:space="0" w:color="auto"/>
              <w:left w:val="single" w:sz="4" w:space="0" w:color="auto"/>
              <w:bottom w:val="single" w:sz="4" w:space="0" w:color="auto"/>
              <w:right w:val="single" w:sz="4" w:space="0" w:color="auto"/>
            </w:tcBorders>
          </w:tcPr>
          <w:p w14:paraId="6E6F0534" w14:textId="77777777" w:rsidR="000E76F6" w:rsidRPr="00A73519" w:rsidRDefault="000E76F6" w:rsidP="00535CC1">
            <w:pPr>
              <w:adjustRightInd w:val="0"/>
              <w:spacing w:line="240" w:lineRule="atLeast"/>
              <w:ind w:left="15"/>
              <w:rPr>
                <w:rFonts w:eastAsia="Times New Roman"/>
              </w:rPr>
            </w:pPr>
            <w:r w:rsidRPr="00A73519">
              <w:rPr>
                <w:rFonts w:eastAsia="Times New Roman"/>
              </w:rPr>
              <w:t>6.</w:t>
            </w:r>
          </w:p>
        </w:tc>
        <w:tc>
          <w:tcPr>
            <w:tcW w:w="1420" w:type="dxa"/>
            <w:tcBorders>
              <w:top w:val="single" w:sz="4" w:space="0" w:color="auto"/>
              <w:left w:val="single" w:sz="4" w:space="0" w:color="auto"/>
              <w:bottom w:val="single" w:sz="4" w:space="0" w:color="auto"/>
              <w:right w:val="single" w:sz="4" w:space="0" w:color="auto"/>
            </w:tcBorders>
          </w:tcPr>
          <w:p w14:paraId="34278A0A" w14:textId="77777777" w:rsidR="000E76F6" w:rsidRPr="00A73519" w:rsidRDefault="000E76F6" w:rsidP="00535CC1">
            <w:pPr>
              <w:adjustRightInd w:val="0"/>
              <w:spacing w:line="240" w:lineRule="atLeast"/>
              <w:ind w:left="40" w:right="40"/>
              <w:rPr>
                <w:rFonts w:eastAsia="Times New Roman"/>
              </w:rPr>
            </w:pPr>
            <w:r w:rsidRPr="00A73519">
              <w:rPr>
                <w:rFonts w:eastAsia="Times New Roman"/>
              </w:rPr>
              <w:t>Status Flag</w:t>
            </w:r>
          </w:p>
        </w:tc>
        <w:tc>
          <w:tcPr>
            <w:tcW w:w="1745" w:type="dxa"/>
            <w:tcBorders>
              <w:top w:val="single" w:sz="4" w:space="0" w:color="auto"/>
              <w:left w:val="single" w:sz="4" w:space="0" w:color="auto"/>
              <w:bottom w:val="single" w:sz="4" w:space="0" w:color="auto"/>
              <w:right w:val="single" w:sz="4" w:space="0" w:color="auto"/>
            </w:tcBorders>
          </w:tcPr>
          <w:p w14:paraId="6BE76CA2" w14:textId="77777777" w:rsidR="000E76F6" w:rsidRPr="00A73519" w:rsidRDefault="000E76F6" w:rsidP="00535CC1">
            <w:pPr>
              <w:adjustRightInd w:val="0"/>
              <w:spacing w:line="240" w:lineRule="atLeast"/>
              <w:ind w:left="40" w:right="40"/>
              <w:rPr>
                <w:rFonts w:eastAsia="Times New Roman"/>
              </w:rPr>
            </w:pPr>
            <w:r w:rsidRPr="00A73519">
              <w:rPr>
                <w:rFonts w:eastAsia="Times New Roman"/>
              </w:rPr>
              <w:t>Char (1)</w:t>
            </w:r>
          </w:p>
        </w:tc>
        <w:tc>
          <w:tcPr>
            <w:tcW w:w="2350" w:type="dxa"/>
            <w:tcBorders>
              <w:top w:val="single" w:sz="4" w:space="0" w:color="auto"/>
              <w:left w:val="single" w:sz="4" w:space="0" w:color="auto"/>
              <w:bottom w:val="single" w:sz="4" w:space="0" w:color="auto"/>
              <w:right w:val="single" w:sz="4" w:space="0" w:color="auto"/>
            </w:tcBorders>
          </w:tcPr>
          <w:p w14:paraId="283F7C3D" w14:textId="77777777" w:rsidR="000E76F6" w:rsidRPr="00A73519" w:rsidRDefault="000E76F6" w:rsidP="00535CC1">
            <w:pPr>
              <w:adjustRightInd w:val="0"/>
              <w:spacing w:line="240" w:lineRule="atLeast"/>
              <w:ind w:left="40" w:right="40"/>
              <w:rPr>
                <w:rFonts w:eastAsia="Times New Roman"/>
              </w:rPr>
            </w:pPr>
            <w:r w:rsidRPr="00A73519">
              <w:rPr>
                <w:rFonts w:eastAsia="Times New Roman"/>
              </w:rPr>
              <w:t>Mandatory</w:t>
            </w:r>
          </w:p>
        </w:tc>
        <w:tc>
          <w:tcPr>
            <w:tcW w:w="2234" w:type="dxa"/>
            <w:tcBorders>
              <w:top w:val="single" w:sz="4" w:space="0" w:color="auto"/>
              <w:left w:val="single" w:sz="4" w:space="0" w:color="auto"/>
              <w:bottom w:val="single" w:sz="4" w:space="0" w:color="auto"/>
              <w:right w:val="single" w:sz="4" w:space="0" w:color="auto"/>
            </w:tcBorders>
          </w:tcPr>
          <w:p w14:paraId="268DED87" w14:textId="77777777" w:rsidR="000E76F6" w:rsidRPr="00A73519" w:rsidRDefault="000E76F6" w:rsidP="00535CC1">
            <w:pPr>
              <w:adjustRightInd w:val="0"/>
              <w:rPr>
                <w:rFonts w:eastAsia="Times New Roman"/>
              </w:rPr>
            </w:pPr>
            <w:r w:rsidRPr="00A73519">
              <w:rPr>
                <w:rFonts w:eastAsia="Times New Roman"/>
              </w:rPr>
              <w:t>The values can be ‘S’ – Success / ‘R’ – Reject</w:t>
            </w:r>
          </w:p>
        </w:tc>
      </w:tr>
    </w:tbl>
    <w:p w14:paraId="3E37386C" w14:textId="77777777" w:rsidR="000E76F6" w:rsidRPr="00A73519" w:rsidRDefault="000E76F6" w:rsidP="000E76F6">
      <w:pPr>
        <w:jc w:val="center"/>
        <w:rPr>
          <w:rFonts w:eastAsia="Times New Roman"/>
          <w:b/>
          <w:u w:val="single"/>
        </w:rPr>
      </w:pPr>
    </w:p>
    <w:p w14:paraId="677C608C" w14:textId="77777777" w:rsidR="000E76F6" w:rsidRPr="00A73519" w:rsidRDefault="000E76F6" w:rsidP="000E76F6">
      <w:pPr>
        <w:jc w:val="center"/>
        <w:rPr>
          <w:rFonts w:eastAsia="Times New Roman"/>
          <w:b/>
          <w:u w:val="single"/>
        </w:rPr>
      </w:pPr>
    </w:p>
    <w:p w14:paraId="2990C87B" w14:textId="77777777" w:rsidR="000E76F6" w:rsidRPr="00A73519" w:rsidRDefault="000E76F6" w:rsidP="000E76F6">
      <w:pPr>
        <w:jc w:val="center"/>
        <w:rPr>
          <w:rFonts w:eastAsia="Times New Roman"/>
          <w:b/>
          <w:u w:val="single"/>
        </w:rPr>
      </w:pPr>
    </w:p>
    <w:p w14:paraId="3267E68F" w14:textId="77777777" w:rsidR="000E76F6" w:rsidRPr="00A73519" w:rsidRDefault="000E76F6" w:rsidP="000E76F6">
      <w:pPr>
        <w:jc w:val="center"/>
        <w:rPr>
          <w:rFonts w:eastAsia="Times New Roman"/>
          <w:b/>
          <w:u w:val="single"/>
        </w:rPr>
      </w:pPr>
    </w:p>
    <w:p w14:paraId="5704C78D" w14:textId="77777777" w:rsidR="000E76F6" w:rsidRPr="00A73519" w:rsidRDefault="000E76F6" w:rsidP="000E76F6">
      <w:pPr>
        <w:jc w:val="center"/>
        <w:rPr>
          <w:rFonts w:eastAsia="Times New Roman"/>
          <w:b/>
          <w:u w:val="single"/>
        </w:rPr>
      </w:pPr>
    </w:p>
    <w:p w14:paraId="6D6850A0" w14:textId="77777777" w:rsidR="000E76F6" w:rsidRPr="00A73519" w:rsidRDefault="000E76F6" w:rsidP="000E76F6">
      <w:pPr>
        <w:jc w:val="center"/>
        <w:rPr>
          <w:rFonts w:eastAsia="Times New Roman"/>
          <w:b/>
          <w:u w:val="single"/>
        </w:rPr>
      </w:pPr>
    </w:p>
    <w:p w14:paraId="55E9F340" w14:textId="77777777" w:rsidR="000E76F6" w:rsidRPr="00A73519" w:rsidRDefault="000E76F6" w:rsidP="000E76F6">
      <w:pPr>
        <w:jc w:val="center"/>
        <w:rPr>
          <w:rFonts w:eastAsia="Times New Roman"/>
          <w:b/>
          <w:u w:val="single"/>
        </w:rPr>
      </w:pPr>
    </w:p>
    <w:p w14:paraId="0B25B219" w14:textId="77777777" w:rsidR="000E76F6" w:rsidRPr="00A73519" w:rsidRDefault="000E76F6" w:rsidP="000E76F6">
      <w:pPr>
        <w:jc w:val="center"/>
        <w:rPr>
          <w:rFonts w:eastAsia="Times New Roman"/>
          <w:b/>
          <w:u w:val="single"/>
        </w:rPr>
      </w:pPr>
    </w:p>
    <w:p w14:paraId="402E2660" w14:textId="77777777" w:rsidR="000E76F6" w:rsidRPr="00A73519" w:rsidRDefault="000E76F6" w:rsidP="000E76F6">
      <w:pPr>
        <w:jc w:val="center"/>
        <w:rPr>
          <w:rFonts w:eastAsia="Times New Roman"/>
          <w:b/>
          <w:u w:val="single"/>
        </w:rPr>
      </w:pPr>
    </w:p>
    <w:p w14:paraId="4582FAAE" w14:textId="77777777" w:rsidR="000E76F6" w:rsidRPr="00A73519" w:rsidRDefault="000E76F6" w:rsidP="000E76F6">
      <w:pPr>
        <w:jc w:val="center"/>
        <w:rPr>
          <w:rFonts w:eastAsia="Times New Roman"/>
          <w:b/>
          <w:u w:val="single"/>
        </w:rPr>
      </w:pPr>
    </w:p>
    <w:p w14:paraId="4CD7BBD4" w14:textId="77777777" w:rsidR="000E76F6" w:rsidRPr="00A73519" w:rsidRDefault="000E76F6" w:rsidP="000E76F6">
      <w:pPr>
        <w:jc w:val="center"/>
        <w:rPr>
          <w:rFonts w:eastAsia="Times New Roman"/>
          <w:b/>
          <w:u w:val="single"/>
        </w:rPr>
      </w:pPr>
    </w:p>
    <w:p w14:paraId="0B4D8CF6" w14:textId="77777777" w:rsidR="00FD325F" w:rsidRPr="00A73519" w:rsidRDefault="00FD325F" w:rsidP="000E76F6">
      <w:pPr>
        <w:jc w:val="center"/>
        <w:rPr>
          <w:rFonts w:eastAsia="Times New Roman"/>
          <w:b/>
          <w:u w:val="single"/>
        </w:rPr>
      </w:pPr>
    </w:p>
    <w:p w14:paraId="39255DC8" w14:textId="77777777" w:rsidR="00FD325F" w:rsidRPr="00A73519" w:rsidRDefault="00FD325F" w:rsidP="000E76F6">
      <w:pPr>
        <w:jc w:val="center"/>
        <w:rPr>
          <w:rFonts w:eastAsia="Times New Roman"/>
          <w:b/>
          <w:u w:val="single"/>
        </w:rPr>
      </w:pPr>
    </w:p>
    <w:p w14:paraId="698BA622" w14:textId="77777777" w:rsidR="00FD325F" w:rsidRPr="00A73519" w:rsidRDefault="00FD325F" w:rsidP="000E76F6">
      <w:pPr>
        <w:jc w:val="center"/>
        <w:rPr>
          <w:rFonts w:eastAsia="Times New Roman"/>
          <w:b/>
          <w:u w:val="single"/>
        </w:rPr>
      </w:pPr>
    </w:p>
    <w:p w14:paraId="2D715672" w14:textId="77777777" w:rsidR="00FD325F" w:rsidRPr="00A73519" w:rsidRDefault="00FD325F" w:rsidP="000E76F6">
      <w:pPr>
        <w:jc w:val="center"/>
        <w:rPr>
          <w:rFonts w:eastAsia="Times New Roman"/>
          <w:b/>
          <w:u w:val="single"/>
        </w:rPr>
      </w:pPr>
    </w:p>
    <w:p w14:paraId="700E230F" w14:textId="77777777" w:rsidR="00FD325F" w:rsidRPr="00A73519" w:rsidRDefault="00FD325F" w:rsidP="000E76F6">
      <w:pPr>
        <w:jc w:val="center"/>
        <w:rPr>
          <w:rFonts w:eastAsia="Times New Roman"/>
          <w:b/>
          <w:u w:val="single"/>
        </w:rPr>
      </w:pPr>
    </w:p>
    <w:p w14:paraId="6963F9DF" w14:textId="77777777" w:rsidR="00FD325F" w:rsidRPr="00A73519" w:rsidRDefault="00FD325F" w:rsidP="000E76F6">
      <w:pPr>
        <w:jc w:val="center"/>
        <w:rPr>
          <w:rFonts w:eastAsia="Times New Roman"/>
          <w:b/>
          <w:u w:val="single"/>
        </w:rPr>
      </w:pPr>
    </w:p>
    <w:p w14:paraId="3B75D0EE" w14:textId="77777777" w:rsidR="00FD325F" w:rsidRPr="00A73519" w:rsidRDefault="00FD325F" w:rsidP="000E76F6">
      <w:pPr>
        <w:jc w:val="center"/>
        <w:rPr>
          <w:rFonts w:eastAsia="Times New Roman"/>
          <w:b/>
          <w:u w:val="single"/>
        </w:rPr>
      </w:pPr>
    </w:p>
    <w:p w14:paraId="31DD0A09" w14:textId="77777777" w:rsidR="00FD325F" w:rsidRPr="00A73519" w:rsidRDefault="00FD325F" w:rsidP="000E76F6">
      <w:pPr>
        <w:jc w:val="center"/>
        <w:rPr>
          <w:rFonts w:eastAsia="Times New Roman"/>
          <w:b/>
          <w:u w:val="single"/>
        </w:rPr>
      </w:pPr>
    </w:p>
    <w:p w14:paraId="07D6D15E" w14:textId="77777777" w:rsidR="00FD325F" w:rsidRPr="00A73519" w:rsidRDefault="00FD325F" w:rsidP="000E76F6">
      <w:pPr>
        <w:jc w:val="center"/>
        <w:rPr>
          <w:rFonts w:eastAsia="Times New Roman"/>
          <w:b/>
          <w:u w:val="single"/>
        </w:rPr>
      </w:pPr>
    </w:p>
    <w:p w14:paraId="572AAB4F" w14:textId="77777777" w:rsidR="00FD325F" w:rsidRPr="00A73519" w:rsidRDefault="00FD325F" w:rsidP="000E76F6">
      <w:pPr>
        <w:jc w:val="center"/>
        <w:rPr>
          <w:rFonts w:eastAsia="Times New Roman"/>
          <w:b/>
          <w:u w:val="single"/>
        </w:rPr>
      </w:pPr>
    </w:p>
    <w:p w14:paraId="1AFADD54" w14:textId="77777777" w:rsidR="00FD325F" w:rsidRPr="00A73519" w:rsidRDefault="00FD325F" w:rsidP="000E76F6">
      <w:pPr>
        <w:jc w:val="center"/>
        <w:rPr>
          <w:rFonts w:eastAsia="Times New Roman"/>
          <w:b/>
          <w:u w:val="single"/>
        </w:rPr>
      </w:pPr>
    </w:p>
    <w:p w14:paraId="25099B03" w14:textId="77777777" w:rsidR="00FD325F" w:rsidRPr="00A73519" w:rsidRDefault="00FD325F" w:rsidP="000E76F6">
      <w:pPr>
        <w:jc w:val="center"/>
        <w:rPr>
          <w:rFonts w:eastAsia="Times New Roman"/>
          <w:b/>
          <w:u w:val="single"/>
        </w:rPr>
      </w:pPr>
    </w:p>
    <w:p w14:paraId="7C8C7E1B" w14:textId="77777777" w:rsidR="00FD325F" w:rsidRPr="00A73519" w:rsidRDefault="00FD325F" w:rsidP="000E76F6">
      <w:pPr>
        <w:jc w:val="center"/>
        <w:rPr>
          <w:rFonts w:eastAsia="Times New Roman"/>
          <w:b/>
          <w:u w:val="single"/>
        </w:rPr>
      </w:pPr>
    </w:p>
    <w:p w14:paraId="34CEBE9B" w14:textId="77777777" w:rsidR="00FD325F" w:rsidRPr="00A73519" w:rsidRDefault="00FD325F" w:rsidP="000E76F6">
      <w:pPr>
        <w:jc w:val="center"/>
        <w:rPr>
          <w:rFonts w:eastAsia="Times New Roman"/>
          <w:b/>
          <w:u w:val="single"/>
        </w:rPr>
      </w:pPr>
    </w:p>
    <w:p w14:paraId="7A731041" w14:textId="77777777" w:rsidR="00FD325F" w:rsidRPr="00A73519" w:rsidRDefault="00FD325F" w:rsidP="000E76F6">
      <w:pPr>
        <w:jc w:val="center"/>
        <w:rPr>
          <w:rFonts w:eastAsia="Times New Roman"/>
          <w:b/>
          <w:u w:val="single"/>
        </w:rPr>
      </w:pPr>
    </w:p>
    <w:p w14:paraId="2B43868D" w14:textId="77777777" w:rsidR="00FD325F" w:rsidRPr="00A73519" w:rsidRDefault="00FD325F" w:rsidP="000E76F6">
      <w:pPr>
        <w:jc w:val="center"/>
        <w:rPr>
          <w:rFonts w:eastAsia="Times New Roman"/>
          <w:b/>
          <w:u w:val="single"/>
        </w:rPr>
      </w:pPr>
    </w:p>
    <w:p w14:paraId="588D894A" w14:textId="77777777" w:rsidR="00FD325F" w:rsidRPr="00A73519" w:rsidRDefault="00FD325F" w:rsidP="000E76F6">
      <w:pPr>
        <w:jc w:val="center"/>
        <w:rPr>
          <w:rFonts w:eastAsia="Times New Roman"/>
          <w:b/>
          <w:u w:val="single"/>
        </w:rPr>
      </w:pPr>
    </w:p>
    <w:p w14:paraId="48D8D351" w14:textId="77777777" w:rsidR="00FD325F" w:rsidRPr="00A73519" w:rsidRDefault="00FD325F" w:rsidP="000E76F6">
      <w:pPr>
        <w:jc w:val="center"/>
        <w:rPr>
          <w:rFonts w:eastAsia="Times New Roman"/>
          <w:b/>
          <w:u w:val="single"/>
        </w:rPr>
      </w:pPr>
    </w:p>
    <w:p w14:paraId="412FB8CC" w14:textId="77777777" w:rsidR="00FD325F" w:rsidRPr="00A73519" w:rsidRDefault="00FD325F" w:rsidP="000E76F6">
      <w:pPr>
        <w:jc w:val="center"/>
        <w:rPr>
          <w:rFonts w:eastAsia="Times New Roman"/>
          <w:b/>
          <w:u w:val="single"/>
        </w:rPr>
      </w:pPr>
    </w:p>
    <w:p w14:paraId="5ED132F0" w14:textId="77777777" w:rsidR="00FD325F" w:rsidRPr="00A73519" w:rsidRDefault="00FD325F" w:rsidP="000E76F6">
      <w:pPr>
        <w:jc w:val="center"/>
        <w:rPr>
          <w:rFonts w:eastAsia="Times New Roman"/>
          <w:b/>
          <w:u w:val="single"/>
        </w:rPr>
      </w:pPr>
    </w:p>
    <w:p w14:paraId="1A9C104F" w14:textId="77777777" w:rsidR="00FD325F" w:rsidRPr="00A73519" w:rsidRDefault="00FD325F" w:rsidP="000E76F6">
      <w:pPr>
        <w:jc w:val="center"/>
        <w:rPr>
          <w:rFonts w:eastAsia="Times New Roman"/>
          <w:b/>
          <w:u w:val="single"/>
        </w:rPr>
      </w:pPr>
    </w:p>
    <w:p w14:paraId="702A687C" w14:textId="77777777" w:rsidR="00FD325F" w:rsidRPr="00A73519" w:rsidRDefault="00FD325F" w:rsidP="000E76F6">
      <w:pPr>
        <w:jc w:val="center"/>
        <w:rPr>
          <w:rFonts w:eastAsia="Times New Roman"/>
          <w:b/>
          <w:u w:val="single"/>
        </w:rPr>
      </w:pPr>
    </w:p>
    <w:p w14:paraId="0DF8B801" w14:textId="77777777" w:rsidR="00E54E5D" w:rsidRPr="003401A2" w:rsidRDefault="003401A2" w:rsidP="003401A2">
      <w:pPr>
        <w:pStyle w:val="Heading1"/>
        <w:ind w:left="0" w:firstLine="0"/>
        <w:rPr>
          <w:szCs w:val="24"/>
        </w:rPr>
      </w:pPr>
      <w:bookmarkStart w:id="10" w:name="_Toc197442719"/>
      <w:r w:rsidRPr="003401A2">
        <w:rPr>
          <w:lang w:val="en-US"/>
        </w:rPr>
        <w:lastRenderedPageBreak/>
        <w:t xml:space="preserve">Letter </w:t>
      </w:r>
      <w:r w:rsidR="00321FD3">
        <w:rPr>
          <w:lang w:val="en-US"/>
        </w:rPr>
        <w:t>for Preferred Deporitory</w:t>
      </w:r>
      <w:bookmarkEnd w:id="10"/>
    </w:p>
    <w:p w14:paraId="19B7B284" w14:textId="77777777" w:rsidR="00E54E5D" w:rsidRPr="00A73519" w:rsidRDefault="00E54E5D" w:rsidP="00E54E5D">
      <w:pPr>
        <w:adjustRightInd w:val="0"/>
        <w:spacing w:line="240" w:lineRule="atLeast"/>
        <w:ind w:right="40"/>
      </w:pPr>
    </w:p>
    <w:p w14:paraId="3748359D" w14:textId="62CC1E5F" w:rsidR="00E54E5D" w:rsidRPr="00A73519" w:rsidRDefault="003401A2" w:rsidP="00E54E5D">
      <w:pPr>
        <w:pStyle w:val="Default"/>
        <w:ind w:left="1440" w:firstLine="720"/>
      </w:pPr>
      <w:r w:rsidRPr="00A73519">
        <w:t xml:space="preserve"> </w:t>
      </w:r>
      <w:r w:rsidR="00E54E5D" w:rsidRPr="00A73519">
        <w:t>(To be given on the Participant</w:t>
      </w:r>
      <w:r w:rsidR="005F7161">
        <w:t>’</w:t>
      </w:r>
      <w:r w:rsidR="00E54E5D" w:rsidRPr="00A73519">
        <w:t>s/ Custodia</w:t>
      </w:r>
      <w:r w:rsidR="005F7161">
        <w:t>n’</w:t>
      </w:r>
      <w:r w:rsidR="00E54E5D" w:rsidRPr="00A73519">
        <w:t xml:space="preserve">s letterhead) </w:t>
      </w:r>
    </w:p>
    <w:p w14:paraId="683DA2B2" w14:textId="77777777" w:rsidR="00E54E5D" w:rsidRPr="00A73519" w:rsidRDefault="00E54E5D" w:rsidP="00E54E5D">
      <w:pPr>
        <w:pStyle w:val="Default"/>
      </w:pPr>
    </w:p>
    <w:p w14:paraId="1F977EA0" w14:textId="77777777" w:rsidR="00E54E5D" w:rsidRPr="00A73519" w:rsidRDefault="00E54E5D" w:rsidP="00E54E5D">
      <w:pPr>
        <w:pStyle w:val="Default"/>
      </w:pPr>
      <w:r w:rsidRPr="00A73519">
        <w:t xml:space="preserve">Date: </w:t>
      </w:r>
    </w:p>
    <w:p w14:paraId="11E1928D" w14:textId="7B32B556" w:rsidR="00E54E5D" w:rsidRPr="00A73519" w:rsidRDefault="00E54E5D" w:rsidP="00E54E5D">
      <w:pPr>
        <w:pStyle w:val="Default"/>
      </w:pPr>
      <w:r w:rsidRPr="00A73519">
        <w:t>From: [Participant/ Custodian</w:t>
      </w:r>
      <w:r w:rsidR="005F7161">
        <w:t>’</w:t>
      </w:r>
      <w:r w:rsidRPr="00A73519">
        <w:t xml:space="preserve">s Name and address] </w:t>
      </w:r>
    </w:p>
    <w:p w14:paraId="15BFD735" w14:textId="77777777" w:rsidR="00E54E5D" w:rsidRPr="00A73519" w:rsidRDefault="00E54E5D" w:rsidP="00E54E5D">
      <w:pPr>
        <w:pStyle w:val="Default"/>
      </w:pPr>
    </w:p>
    <w:p w14:paraId="7BAFD7A1" w14:textId="77777777" w:rsidR="00E54E5D" w:rsidRPr="00A73519" w:rsidRDefault="00E54E5D" w:rsidP="00E54E5D">
      <w:pPr>
        <w:pStyle w:val="Default"/>
      </w:pPr>
      <w:r w:rsidRPr="00A73519">
        <w:t xml:space="preserve">To: [NCL and address] </w:t>
      </w:r>
    </w:p>
    <w:p w14:paraId="23F0315A" w14:textId="77777777" w:rsidR="00E54E5D" w:rsidRPr="00A73519" w:rsidRDefault="00E54E5D" w:rsidP="00E54E5D">
      <w:pPr>
        <w:pStyle w:val="Default"/>
      </w:pPr>
    </w:p>
    <w:p w14:paraId="50A218E5" w14:textId="77777777" w:rsidR="00E54E5D" w:rsidRPr="00A73519" w:rsidRDefault="00E54E5D" w:rsidP="00E54E5D">
      <w:pPr>
        <w:pStyle w:val="Default"/>
      </w:pPr>
      <w:r w:rsidRPr="00A73519">
        <w:t xml:space="preserve">Dear Sirs, </w:t>
      </w:r>
    </w:p>
    <w:p w14:paraId="75A1E2CD" w14:textId="77777777" w:rsidR="00E54E5D" w:rsidRPr="00A73519" w:rsidRDefault="00E54E5D" w:rsidP="00E54E5D">
      <w:pPr>
        <w:pStyle w:val="Default"/>
      </w:pPr>
    </w:p>
    <w:p w14:paraId="5E86DBF7" w14:textId="77777777" w:rsidR="00E54E5D" w:rsidRPr="00A73519" w:rsidRDefault="00E54E5D" w:rsidP="00E54E5D">
      <w:pPr>
        <w:pStyle w:val="Default"/>
      </w:pPr>
      <w:r w:rsidRPr="00A73519">
        <w:t>Sub: Availing the facility of directing the payout to Preferred Depository</w:t>
      </w:r>
      <w:r w:rsidR="005D70EF" w:rsidRPr="00A73519">
        <w:t xml:space="preserve">- Securities Lending &amp; Borrowing Scheme. </w:t>
      </w:r>
    </w:p>
    <w:p w14:paraId="76B1788E" w14:textId="77777777" w:rsidR="00E54E5D" w:rsidRPr="00A73519" w:rsidRDefault="00E54E5D" w:rsidP="00E54E5D">
      <w:pPr>
        <w:adjustRightInd w:val="0"/>
        <w:spacing w:line="240" w:lineRule="atLeast"/>
        <w:ind w:right="40"/>
      </w:pPr>
    </w:p>
    <w:p w14:paraId="116ADA06" w14:textId="77777777" w:rsidR="00E54E5D" w:rsidRPr="00A73519" w:rsidRDefault="00E54E5D" w:rsidP="00E54E5D">
      <w:pPr>
        <w:adjustRightInd w:val="0"/>
        <w:spacing w:line="240" w:lineRule="atLeast"/>
        <w:ind w:right="40"/>
      </w:pPr>
      <w:r w:rsidRPr="00A73519">
        <w:t>With reference to the above, we note that:</w:t>
      </w:r>
    </w:p>
    <w:p w14:paraId="4B3AC42A" w14:textId="77777777" w:rsidR="00E54E5D" w:rsidRPr="00A73519" w:rsidRDefault="00E54E5D" w:rsidP="00E54E5D">
      <w:pPr>
        <w:adjustRightInd w:val="0"/>
        <w:spacing w:line="240" w:lineRule="atLeast"/>
        <w:ind w:right="40"/>
      </w:pPr>
    </w:p>
    <w:p w14:paraId="28844AA3" w14:textId="77777777" w:rsidR="00E54E5D" w:rsidRPr="00A73519" w:rsidRDefault="00E54E5D" w:rsidP="00E54E5D">
      <w:pPr>
        <w:adjustRightInd w:val="0"/>
        <w:spacing w:line="240" w:lineRule="atLeast"/>
        <w:ind w:right="40"/>
      </w:pPr>
      <w:r w:rsidRPr="00A73519">
        <w:t>NCL is commencing a facility for providing payout to the specified pool account in either of the depositories viz. NSDL or CDSL.</w:t>
      </w:r>
    </w:p>
    <w:p w14:paraId="76301EB6" w14:textId="77777777" w:rsidR="00E54E5D" w:rsidRPr="00A73519" w:rsidRDefault="00E54E5D" w:rsidP="00E54E5D">
      <w:pPr>
        <w:adjustRightInd w:val="0"/>
        <w:spacing w:line="240" w:lineRule="atLeast"/>
        <w:ind w:right="40"/>
      </w:pPr>
    </w:p>
    <w:p w14:paraId="2F17219B" w14:textId="77777777" w:rsidR="00E54E5D" w:rsidRPr="00A73519" w:rsidRDefault="00E54E5D" w:rsidP="00E54E5D">
      <w:pPr>
        <w:pStyle w:val="Default"/>
      </w:pPr>
      <w:r w:rsidRPr="00A73519">
        <w:t xml:space="preserve">We do hereby irrevocably authorize NCL to provide the payout in following depository pool account (Please mark „Y‟ and mention the respective active pool account against the depository for which this facility is desired and 'N' against the depository for which this facility is not required) </w:t>
      </w:r>
    </w:p>
    <w:p w14:paraId="257109F5" w14:textId="77777777" w:rsidR="00E54E5D" w:rsidRPr="00A73519" w:rsidRDefault="00E54E5D" w:rsidP="00E54E5D">
      <w:pPr>
        <w:pStyle w:val="Default"/>
      </w:pPr>
    </w:p>
    <w:p w14:paraId="7C97BCE3" w14:textId="77777777" w:rsidR="00E54E5D" w:rsidRPr="00A73519" w:rsidRDefault="00E54E5D" w:rsidP="00E54E5D">
      <w:pPr>
        <w:pStyle w:val="Default"/>
      </w:pPr>
      <w:r w:rsidRPr="00A73519">
        <w:t xml:space="preserve">Depository 'NSDL', Y/N [‘Depository Account No’] </w:t>
      </w:r>
    </w:p>
    <w:p w14:paraId="64365C34" w14:textId="77777777" w:rsidR="00E54E5D" w:rsidRPr="00A73519" w:rsidRDefault="00E54E5D" w:rsidP="00E54E5D">
      <w:pPr>
        <w:pStyle w:val="Default"/>
      </w:pPr>
      <w:r w:rsidRPr="00A73519">
        <w:t>Depository ‘CDSL’ Y/N [‘Depository Account No’]</w:t>
      </w:r>
    </w:p>
    <w:p w14:paraId="147C2DF4" w14:textId="77777777" w:rsidR="00E54E5D" w:rsidRPr="00A73519" w:rsidRDefault="00E54E5D" w:rsidP="00E54E5D">
      <w:pPr>
        <w:pStyle w:val="Default"/>
      </w:pPr>
    </w:p>
    <w:p w14:paraId="7AFBB52A" w14:textId="77777777" w:rsidR="00E54E5D" w:rsidRPr="00A73519" w:rsidRDefault="00E54E5D" w:rsidP="00E54E5D">
      <w:pPr>
        <w:pStyle w:val="Default"/>
      </w:pPr>
      <w:r w:rsidRPr="00A73519">
        <w:t xml:space="preserve">We understand that the payout to the above specified preferred depository shall be made after giving effect to any client direct payout instructions which may have been provided by us for the respective security for the respective settlement. </w:t>
      </w:r>
    </w:p>
    <w:p w14:paraId="2562100F" w14:textId="77777777" w:rsidR="00E54E5D" w:rsidRPr="00A73519" w:rsidRDefault="00E54E5D" w:rsidP="00E54E5D">
      <w:pPr>
        <w:pStyle w:val="Default"/>
      </w:pPr>
    </w:p>
    <w:p w14:paraId="3E0ED668" w14:textId="77777777" w:rsidR="00E54E5D" w:rsidRPr="00A73519" w:rsidRDefault="00E54E5D" w:rsidP="00E54E5D">
      <w:pPr>
        <w:pStyle w:val="Default"/>
      </w:pPr>
      <w:r w:rsidRPr="00A73519">
        <w:t xml:space="preserve">We undertake to provide the new pool account details in case of any closure of the said account. </w:t>
      </w:r>
    </w:p>
    <w:p w14:paraId="5A442E25" w14:textId="77777777" w:rsidR="00E54E5D" w:rsidRPr="00A73519" w:rsidRDefault="00E54E5D" w:rsidP="00E54E5D">
      <w:pPr>
        <w:pStyle w:val="Default"/>
      </w:pPr>
    </w:p>
    <w:p w14:paraId="04AB1D88" w14:textId="77777777" w:rsidR="00E54E5D" w:rsidRPr="00A73519" w:rsidRDefault="00E54E5D" w:rsidP="00E54E5D">
      <w:pPr>
        <w:pStyle w:val="Default"/>
      </w:pPr>
      <w:r w:rsidRPr="00A73519">
        <w:t xml:space="preserve">We understand that NCL will not be responsible for any failed payouts to the said account due to lack of intimation of change in pool account or any other reason. </w:t>
      </w:r>
    </w:p>
    <w:p w14:paraId="3398A6F3" w14:textId="77777777" w:rsidR="00E54E5D" w:rsidRPr="00A73519" w:rsidRDefault="00E54E5D" w:rsidP="00E54E5D">
      <w:pPr>
        <w:pStyle w:val="Default"/>
      </w:pPr>
    </w:p>
    <w:p w14:paraId="02498921" w14:textId="77777777" w:rsidR="00E54E5D" w:rsidRPr="00A73519" w:rsidRDefault="00E54E5D" w:rsidP="00E54E5D">
      <w:pPr>
        <w:pStyle w:val="Default"/>
      </w:pPr>
      <w:r w:rsidRPr="00A73519">
        <w:t xml:space="preserve">We further hereby undertake to abide by such other or further guidelines / instructions as may be communicated / prescribed by NCL from time to time. </w:t>
      </w:r>
    </w:p>
    <w:p w14:paraId="5A1E6A17" w14:textId="77777777" w:rsidR="00E54E5D" w:rsidRPr="00A73519" w:rsidRDefault="00E54E5D" w:rsidP="00E54E5D">
      <w:pPr>
        <w:pStyle w:val="Default"/>
      </w:pPr>
    </w:p>
    <w:p w14:paraId="5BD8C98D" w14:textId="77777777" w:rsidR="00E54E5D" w:rsidRPr="00A73519" w:rsidRDefault="00E54E5D" w:rsidP="00E54E5D">
      <w:pPr>
        <w:pStyle w:val="Default"/>
      </w:pPr>
      <w:r w:rsidRPr="00A73519">
        <w:t xml:space="preserve">We hereby enclose a copy of the client master of pool account. </w:t>
      </w:r>
    </w:p>
    <w:p w14:paraId="26B904DC" w14:textId="77777777" w:rsidR="00E54E5D" w:rsidRPr="00A73519" w:rsidRDefault="00E54E5D" w:rsidP="00E54E5D">
      <w:pPr>
        <w:pStyle w:val="Default"/>
      </w:pPr>
    </w:p>
    <w:p w14:paraId="22FC2F36" w14:textId="77777777" w:rsidR="00E54E5D" w:rsidRPr="00A73519" w:rsidRDefault="00E54E5D" w:rsidP="00E54E5D">
      <w:pPr>
        <w:adjustRightInd w:val="0"/>
        <w:spacing w:line="240" w:lineRule="atLeast"/>
        <w:ind w:right="40"/>
      </w:pPr>
      <w:r w:rsidRPr="00A73519">
        <w:t>Yours faithfully</w:t>
      </w:r>
    </w:p>
    <w:p w14:paraId="3FABE270" w14:textId="77777777" w:rsidR="00E54E5D" w:rsidRPr="00A73519" w:rsidRDefault="00E54E5D" w:rsidP="00E54E5D">
      <w:pPr>
        <w:adjustRightInd w:val="0"/>
        <w:spacing w:line="240" w:lineRule="atLeast"/>
        <w:ind w:right="40"/>
      </w:pPr>
    </w:p>
    <w:p w14:paraId="401AC8E4" w14:textId="77777777" w:rsidR="00E54E5D" w:rsidRPr="00A73519" w:rsidRDefault="00E54E5D" w:rsidP="00E54E5D">
      <w:pPr>
        <w:adjustRightInd w:val="0"/>
        <w:spacing w:line="240" w:lineRule="atLeast"/>
        <w:ind w:right="40"/>
      </w:pPr>
    </w:p>
    <w:p w14:paraId="5E99A360" w14:textId="77777777" w:rsidR="00E54E5D" w:rsidRPr="00A73519" w:rsidRDefault="00E54E5D" w:rsidP="00E54E5D">
      <w:pPr>
        <w:pStyle w:val="Default"/>
      </w:pPr>
      <w:r w:rsidRPr="00A73519">
        <w:t xml:space="preserve">Signature of </w:t>
      </w:r>
    </w:p>
    <w:p w14:paraId="471D7DD4" w14:textId="77777777" w:rsidR="00E54E5D" w:rsidRPr="00A73519" w:rsidRDefault="00E54E5D" w:rsidP="00E54E5D">
      <w:pPr>
        <w:pStyle w:val="Default"/>
      </w:pPr>
    </w:p>
    <w:p w14:paraId="517113B1" w14:textId="77777777" w:rsidR="00E54E5D" w:rsidRPr="00A73519" w:rsidRDefault="00E54E5D" w:rsidP="00E54E5D">
      <w:pPr>
        <w:pStyle w:val="Default"/>
      </w:pPr>
      <w:proofErr w:type="spellStart"/>
      <w:r w:rsidRPr="00A73519">
        <w:t>Authorised</w:t>
      </w:r>
      <w:proofErr w:type="spellEnd"/>
      <w:r w:rsidRPr="00A73519">
        <w:t xml:space="preserve"> Signatory </w:t>
      </w:r>
    </w:p>
    <w:p w14:paraId="7A0D59CB" w14:textId="77777777" w:rsidR="00E54E5D" w:rsidRPr="00A73519" w:rsidRDefault="00E54E5D" w:rsidP="00E54E5D">
      <w:pPr>
        <w:pStyle w:val="Default"/>
      </w:pPr>
    </w:p>
    <w:p w14:paraId="6D3AC18C" w14:textId="77777777" w:rsidR="00E54E5D" w:rsidRPr="00A73519" w:rsidRDefault="00E54E5D" w:rsidP="00E54E5D">
      <w:pPr>
        <w:pStyle w:val="Default"/>
      </w:pPr>
      <w:r w:rsidRPr="00A73519">
        <w:t>Participant/ Custodian code: ( )</w:t>
      </w:r>
    </w:p>
    <w:p w14:paraId="021FFAFE" w14:textId="77777777" w:rsidR="00E54E5D" w:rsidRPr="00A73519" w:rsidRDefault="00E54E5D" w:rsidP="00E54E5D">
      <w:pPr>
        <w:pStyle w:val="Default"/>
      </w:pPr>
      <w:r w:rsidRPr="00A73519">
        <w:t xml:space="preserve"> </w:t>
      </w:r>
    </w:p>
    <w:p w14:paraId="1FECA1BD" w14:textId="77777777" w:rsidR="00E54E5D" w:rsidRPr="00A73519" w:rsidRDefault="00E54E5D" w:rsidP="00E54E5D">
      <w:pPr>
        <w:adjustRightInd w:val="0"/>
        <w:spacing w:line="240" w:lineRule="atLeast"/>
        <w:ind w:right="40"/>
      </w:pPr>
      <w:r w:rsidRPr="00A73519">
        <w:t>Encl a/a</w:t>
      </w:r>
    </w:p>
    <w:p w14:paraId="5405A3BB" w14:textId="77777777" w:rsidR="00E54E5D" w:rsidRPr="00A73519" w:rsidRDefault="00E54E5D" w:rsidP="000E76F6">
      <w:pPr>
        <w:jc w:val="center"/>
        <w:rPr>
          <w:rFonts w:eastAsia="Times New Roman"/>
          <w:b/>
          <w:u w:val="single"/>
        </w:rPr>
      </w:pPr>
    </w:p>
    <w:p w14:paraId="77672621" w14:textId="77777777" w:rsidR="000E76F6" w:rsidRPr="003401A2" w:rsidRDefault="006B7D85" w:rsidP="003401A2">
      <w:pPr>
        <w:pStyle w:val="Heading1"/>
      </w:pPr>
      <w:r w:rsidRPr="003401A2">
        <w:br w:type="page"/>
      </w:r>
      <w:bookmarkStart w:id="11" w:name="_Toc197442720"/>
      <w:r w:rsidR="000E76F6" w:rsidRPr="003401A2">
        <w:lastRenderedPageBreak/>
        <w:t xml:space="preserve">Procedure for </w:t>
      </w:r>
      <w:r w:rsidR="005A2A95" w:rsidRPr="003401A2">
        <w:t xml:space="preserve">Early pay-in </w:t>
      </w:r>
      <w:r w:rsidR="000E76F6" w:rsidRPr="003401A2">
        <w:t xml:space="preserve">of securities for </w:t>
      </w:r>
      <w:r w:rsidR="0009409E" w:rsidRPr="003401A2">
        <w:t>Reverse Leg</w:t>
      </w:r>
      <w:bookmarkEnd w:id="11"/>
    </w:p>
    <w:p w14:paraId="4B2EC117" w14:textId="77777777" w:rsidR="000E76F6" w:rsidRPr="00A73519" w:rsidRDefault="000E76F6" w:rsidP="000E76F6">
      <w:pPr>
        <w:jc w:val="center"/>
        <w:rPr>
          <w:rFonts w:eastAsia="Times New Roman"/>
          <w:b/>
          <w:u w:val="single"/>
        </w:rPr>
      </w:pPr>
    </w:p>
    <w:p w14:paraId="5BB267FF" w14:textId="77777777" w:rsidR="000E76F6" w:rsidRPr="00A73519" w:rsidRDefault="000E76F6" w:rsidP="000E76F6">
      <w:pPr>
        <w:adjustRightInd w:val="0"/>
        <w:jc w:val="both"/>
      </w:pPr>
      <w:r w:rsidRPr="00A73519">
        <w:t xml:space="preserve">Before entering an </w:t>
      </w:r>
      <w:r w:rsidR="003401A2">
        <w:t>e</w:t>
      </w:r>
      <w:r w:rsidRPr="00A73519">
        <w:t xml:space="preserve">arly repayment requests order the participant will be required to transfer the securities in NCL’s </w:t>
      </w:r>
      <w:r w:rsidR="003401A2">
        <w:t>e</w:t>
      </w:r>
      <w:r w:rsidRPr="00A73519">
        <w:t xml:space="preserve">arly </w:t>
      </w:r>
      <w:r w:rsidR="003401A2">
        <w:t>r</w:t>
      </w:r>
      <w:r w:rsidRPr="00A73519">
        <w:t>epayment accounts with</w:t>
      </w:r>
      <w:r w:rsidR="009358EB" w:rsidRPr="00A73519">
        <w:t xml:space="preserve"> NSDL</w:t>
      </w:r>
      <w:r w:rsidR="00FF1F81">
        <w:t xml:space="preserve"> from their NSDL Pool account</w:t>
      </w:r>
      <w:r w:rsidRPr="00A73519">
        <w:t xml:space="preserve">. The settlement number shall be the reverse leg settlement number of the respective borrow transaction.  </w:t>
      </w:r>
    </w:p>
    <w:p w14:paraId="664C76E7" w14:textId="77777777" w:rsidR="000E76F6" w:rsidRPr="00A73519" w:rsidRDefault="000E76F6" w:rsidP="000E76F6">
      <w:pPr>
        <w:spacing w:before="100" w:beforeAutospacing="1" w:after="100" w:afterAutospacing="1"/>
        <w:jc w:val="both"/>
        <w:rPr>
          <w:b/>
        </w:rPr>
      </w:pPr>
      <w:r w:rsidRPr="00A73519">
        <w:rPr>
          <w:b/>
        </w:rPr>
        <w:t>The details of the Early Repayment account numbers is mentioned below</w:t>
      </w:r>
    </w:p>
    <w:p w14:paraId="1E7A70E2" w14:textId="77777777" w:rsidR="000E76F6" w:rsidRPr="00A73519" w:rsidRDefault="000E76F6" w:rsidP="00397672">
      <w:pPr>
        <w:numPr>
          <w:ilvl w:val="0"/>
          <w:numId w:val="10"/>
        </w:numPr>
        <w:spacing w:before="100" w:beforeAutospacing="1" w:after="100" w:afterAutospacing="1"/>
        <w:jc w:val="both"/>
      </w:pPr>
      <w:r w:rsidRPr="00A73519">
        <w:t>NSDL-</w:t>
      </w:r>
    </w:p>
    <w:p w14:paraId="5A495655" w14:textId="77777777" w:rsidR="000E76F6" w:rsidRPr="00A73519" w:rsidRDefault="000E76F6" w:rsidP="000E76F6">
      <w:pPr>
        <w:spacing w:before="100" w:beforeAutospacing="1" w:after="100" w:afterAutospacing="1"/>
        <w:ind w:left="720"/>
        <w:jc w:val="both"/>
      </w:pPr>
      <w:r w:rsidRPr="00A73519">
        <w:t>CM Name – NCL</w:t>
      </w:r>
    </w:p>
    <w:p w14:paraId="4A81D89D" w14:textId="77777777" w:rsidR="000E76F6" w:rsidRPr="00A73519" w:rsidRDefault="000E76F6" w:rsidP="000E76F6">
      <w:pPr>
        <w:spacing w:before="100" w:beforeAutospacing="1" w:after="100" w:afterAutospacing="1"/>
        <w:ind w:left="720"/>
        <w:jc w:val="both"/>
      </w:pPr>
      <w:r w:rsidRPr="00A73519">
        <w:t>CM-BP Id – IN565832</w:t>
      </w:r>
    </w:p>
    <w:p w14:paraId="725FE1CA" w14:textId="77777777" w:rsidR="000E76F6" w:rsidRPr="00A73519" w:rsidRDefault="000E76F6" w:rsidP="000E76F6">
      <w:pPr>
        <w:adjustRightInd w:val="0"/>
        <w:ind w:firstLine="720"/>
        <w:jc w:val="both"/>
      </w:pPr>
      <w:r w:rsidRPr="00A73519">
        <w:t>Market Type - 24, SLB REVERSE LEG</w:t>
      </w:r>
    </w:p>
    <w:p w14:paraId="6365EBA8" w14:textId="77777777" w:rsidR="000E76F6" w:rsidRPr="00A73519" w:rsidRDefault="000E76F6" w:rsidP="000E76F6">
      <w:pPr>
        <w:adjustRightInd w:val="0"/>
        <w:ind w:firstLine="720"/>
        <w:jc w:val="both"/>
      </w:pPr>
    </w:p>
    <w:p w14:paraId="580E6DD0" w14:textId="77777777" w:rsidR="000E76F6" w:rsidRPr="00A73519" w:rsidRDefault="000E76F6" w:rsidP="000E76F6">
      <w:pPr>
        <w:adjustRightInd w:val="0"/>
        <w:ind w:left="720"/>
        <w:jc w:val="both"/>
      </w:pPr>
      <w:r w:rsidRPr="00A73519">
        <w:t xml:space="preserve">Settlement No- </w:t>
      </w:r>
    </w:p>
    <w:p w14:paraId="3C979FFA" w14:textId="77777777" w:rsidR="000E76F6" w:rsidRPr="00A73519" w:rsidRDefault="000E76F6" w:rsidP="000E76F6">
      <w:pPr>
        <w:adjustRightInd w:val="0"/>
        <w:ind w:firstLine="720"/>
        <w:jc w:val="both"/>
      </w:pPr>
    </w:p>
    <w:p w14:paraId="1FE10460" w14:textId="77777777" w:rsidR="000E76F6" w:rsidRPr="00A73519" w:rsidRDefault="000E76F6" w:rsidP="000E76F6">
      <w:pPr>
        <w:spacing w:before="100" w:beforeAutospacing="1" w:after="100" w:afterAutospacing="1"/>
        <w:jc w:val="both"/>
      </w:pPr>
      <w:r w:rsidRPr="00A73519">
        <w:t xml:space="preserve">Simultaneously, the participants shall </w:t>
      </w:r>
      <w:r w:rsidR="009358EB" w:rsidRPr="00A73519">
        <w:t xml:space="preserve">be required to </w:t>
      </w:r>
      <w:r w:rsidRPr="00A73519">
        <w:t>provide</w:t>
      </w:r>
      <w:r w:rsidR="00EA43B4" w:rsidRPr="00A73519">
        <w:t xml:space="preserve"> </w:t>
      </w:r>
      <w:r w:rsidR="009358EB" w:rsidRPr="00A73519">
        <w:t>c</w:t>
      </w:r>
      <w:r w:rsidR="00EA43B4" w:rsidRPr="00A73519">
        <w:t>lient EPI instruction file for Reverse Leg</w:t>
      </w:r>
      <w:r w:rsidRPr="00A73519">
        <w:t xml:space="preserve"> details </w:t>
      </w:r>
      <w:r w:rsidR="009358EB" w:rsidRPr="00A73519">
        <w:t>as per procedure mentioned later.</w:t>
      </w:r>
      <w:r w:rsidRPr="00A73519">
        <w:t xml:space="preserve"> </w:t>
      </w:r>
    </w:p>
    <w:p w14:paraId="1671A674" w14:textId="77777777" w:rsidR="000E76F6" w:rsidRPr="00A73519" w:rsidRDefault="000E76F6" w:rsidP="000E76F6">
      <w:pPr>
        <w:spacing w:before="100" w:beforeAutospacing="1" w:after="100" w:afterAutospacing="1"/>
        <w:jc w:val="both"/>
      </w:pPr>
      <w:r w:rsidRPr="00A73519">
        <w:t xml:space="preserve">After the transfer of securities in the NCL repayment account and </w:t>
      </w:r>
      <w:r w:rsidR="00EA43B4" w:rsidRPr="00A73519">
        <w:t xml:space="preserve">successful processing </w:t>
      </w:r>
      <w:r w:rsidRPr="00A73519">
        <w:t xml:space="preserve">of </w:t>
      </w:r>
      <w:r w:rsidR="00AA3142" w:rsidRPr="00A73519">
        <w:t>c</w:t>
      </w:r>
      <w:r w:rsidR="00EA43B4" w:rsidRPr="00A73519">
        <w:t xml:space="preserve">lient EPI instruction file for Reverse </w:t>
      </w:r>
      <w:r w:rsidR="00AA3142" w:rsidRPr="00A73519">
        <w:t>Leg</w:t>
      </w:r>
      <w:r w:rsidR="00AA3142" w:rsidRPr="00A73519">
        <w:rPr>
          <w:b/>
        </w:rPr>
        <w:t xml:space="preserve"> </w:t>
      </w:r>
      <w:r w:rsidR="00AA3142" w:rsidRPr="00A73519">
        <w:t>from</w:t>
      </w:r>
      <w:r w:rsidRPr="00A73519">
        <w:t xml:space="preserve"> the participant, NCL shall drop margins for the </w:t>
      </w:r>
      <w:r w:rsidR="00AA3142" w:rsidRPr="00A73519">
        <w:t>transaction.</w:t>
      </w:r>
    </w:p>
    <w:p w14:paraId="210B5FDF" w14:textId="77777777" w:rsidR="000E76F6" w:rsidRPr="00A73519" w:rsidRDefault="000E76F6" w:rsidP="000E76F6">
      <w:pPr>
        <w:spacing w:before="100" w:beforeAutospacing="1" w:after="100" w:afterAutospacing="1"/>
        <w:jc w:val="both"/>
      </w:pPr>
      <w:r w:rsidRPr="00A73519">
        <w:t>Subsequently the Participant shall place the early repayment request on the order matching terminal.</w:t>
      </w:r>
    </w:p>
    <w:p w14:paraId="4C69BC89" w14:textId="77777777" w:rsidR="00EA43B4" w:rsidRPr="00A73519" w:rsidRDefault="009358EB" w:rsidP="00A352CA">
      <w:pPr>
        <w:pStyle w:val="ListParagraph"/>
        <w:spacing w:before="100" w:beforeAutospacing="1" w:after="100" w:afterAutospacing="1"/>
        <w:ind w:left="0"/>
        <w:jc w:val="both"/>
        <w:rPr>
          <w:b/>
        </w:rPr>
      </w:pPr>
      <w:r w:rsidRPr="00A73519">
        <w:rPr>
          <w:b/>
        </w:rPr>
        <w:t>Instruction while providing</w:t>
      </w:r>
      <w:r w:rsidR="00EA43B4" w:rsidRPr="00A73519">
        <w:rPr>
          <w:b/>
        </w:rPr>
        <w:t xml:space="preserve"> the Client EPI instruction file for Reverse Leg</w:t>
      </w:r>
    </w:p>
    <w:p w14:paraId="0F72BB66" w14:textId="77777777" w:rsidR="00EA43B4" w:rsidRPr="00A73519" w:rsidRDefault="00EA43B4" w:rsidP="00397672">
      <w:pPr>
        <w:pStyle w:val="ListParagraph"/>
        <w:numPr>
          <w:ilvl w:val="1"/>
          <w:numId w:val="20"/>
        </w:numPr>
        <w:spacing w:before="100" w:beforeAutospacing="1" w:after="100" w:afterAutospacing="1" w:line="276" w:lineRule="auto"/>
        <w:jc w:val="both"/>
      </w:pPr>
      <w:r w:rsidRPr="00A73519">
        <w:t>Members shall confirm details of their NSDL CM pool account for Capital Market (viz. CM BP ID, DP ID and Client ID) with NCL. In case of any change in said details, the same shall be intimated to NCL from time to time.</w:t>
      </w:r>
      <w:r w:rsidR="00A352CA" w:rsidRPr="00A73519">
        <w:t xml:space="preserve"> The member shall submit request letter to change the NSDL details and NSDL client master copy.</w:t>
      </w:r>
    </w:p>
    <w:p w14:paraId="3F8BF38C" w14:textId="77777777" w:rsidR="00EA43B4" w:rsidRPr="00A73519" w:rsidRDefault="00EA43B4" w:rsidP="00397672">
      <w:pPr>
        <w:pStyle w:val="ListParagraph"/>
        <w:numPr>
          <w:ilvl w:val="1"/>
          <w:numId w:val="20"/>
        </w:numPr>
        <w:spacing w:before="100" w:beforeAutospacing="1" w:after="100" w:afterAutospacing="1" w:line="276" w:lineRule="auto"/>
        <w:jc w:val="both"/>
      </w:pPr>
      <w:r w:rsidRPr="00A73519">
        <w:t xml:space="preserve">The settlement number for a particular security, series and client code combination to be mentioned in the EPI file shall be as given in ‘Final obligation report for Reverse leg’, having naming convention as SOTD_M_P_FNL_DDMMHHMMSS.csv available at </w:t>
      </w:r>
      <w:proofErr w:type="spellStart"/>
      <w:r w:rsidRPr="00A73519">
        <w:t>slbftp</w:t>
      </w:r>
      <w:proofErr w:type="spellEnd"/>
      <w:r w:rsidR="00990D1C">
        <w:t>\</w:t>
      </w:r>
      <w:r w:rsidRPr="00A73519">
        <w:t>reports.</w:t>
      </w:r>
    </w:p>
    <w:p w14:paraId="770B243D" w14:textId="77777777" w:rsidR="00EA43B4" w:rsidRPr="00A73519" w:rsidRDefault="00EA43B4" w:rsidP="00397672">
      <w:pPr>
        <w:pStyle w:val="ListParagraph"/>
        <w:numPr>
          <w:ilvl w:val="1"/>
          <w:numId w:val="20"/>
        </w:numPr>
        <w:spacing w:before="100" w:beforeAutospacing="1" w:after="100" w:afterAutospacing="1" w:line="276" w:lineRule="auto"/>
        <w:jc w:val="both"/>
      </w:pPr>
      <w:r w:rsidRPr="00A73519">
        <w:t>File shall always be consolidated, i.e. it shall contain the all records uploaded in the previous file.</w:t>
      </w:r>
    </w:p>
    <w:p w14:paraId="017A24F6" w14:textId="77777777" w:rsidR="00EA43B4" w:rsidRPr="00A73519" w:rsidRDefault="00EA43B4" w:rsidP="00EE0013">
      <w:pPr>
        <w:pStyle w:val="ListParagraph"/>
        <w:numPr>
          <w:ilvl w:val="1"/>
          <w:numId w:val="20"/>
        </w:numPr>
        <w:spacing w:before="100" w:beforeAutospacing="1" w:after="100" w:afterAutospacing="1" w:line="276" w:lineRule="auto"/>
        <w:jc w:val="both"/>
      </w:pPr>
      <w:r w:rsidRPr="00A73519">
        <w:lastRenderedPageBreak/>
        <w:t xml:space="preserve">During market hours (9:15 am to </w:t>
      </w:r>
      <w:r w:rsidR="003401A2">
        <w:t>5</w:t>
      </w:r>
      <w:r w:rsidRPr="00A73519">
        <w:t>:</w:t>
      </w:r>
      <w:r w:rsidR="003401A2">
        <w:t>0</w:t>
      </w:r>
      <w:r w:rsidRPr="00A73519">
        <w:t xml:space="preserve">0 pm) members can only add new client records or </w:t>
      </w:r>
      <w:r w:rsidR="009358EB" w:rsidRPr="00A73519">
        <w:t>increase</w:t>
      </w:r>
      <w:r w:rsidRPr="00A73519">
        <w:t xml:space="preserve"> the EPI quantity for a client uploaded in the previous file. e.g</w:t>
      </w:r>
      <w:r w:rsidR="007F4CD0" w:rsidRPr="00A73519">
        <w:t>.:</w:t>
      </w:r>
      <w:r w:rsidRPr="00A73519">
        <w:t xml:space="preserve"> If the member wishes to increase the quantity for a client cumulative quantity needs to be provided. For e.g. if the member wants to increase the EPI quantity for a client CL1 from 10 to 20, while uploading the revised file member needs to mention the EPI quantity as 20 for this client.</w:t>
      </w:r>
    </w:p>
    <w:p w14:paraId="45E89AF4" w14:textId="77777777" w:rsidR="00EA43B4" w:rsidRPr="003401A2" w:rsidRDefault="00EA43B4" w:rsidP="00EE0013">
      <w:pPr>
        <w:numPr>
          <w:ilvl w:val="1"/>
          <w:numId w:val="20"/>
        </w:numPr>
        <w:jc w:val="both"/>
      </w:pPr>
      <w:r w:rsidRPr="003401A2">
        <w:t xml:space="preserve">Post market hours (After </w:t>
      </w:r>
      <w:r w:rsidR="003401A2">
        <w:t>5</w:t>
      </w:r>
      <w:r w:rsidRPr="003401A2">
        <w:t>:</w:t>
      </w:r>
      <w:r w:rsidR="003401A2">
        <w:t>0</w:t>
      </w:r>
      <w:r w:rsidRPr="003401A2">
        <w:t>0 pm), members can additionally reduce</w:t>
      </w:r>
      <w:r w:rsidR="00790724" w:rsidRPr="003401A2">
        <w:t>/remove</w:t>
      </w:r>
      <w:r w:rsidRPr="003401A2">
        <w:t xml:space="preserve"> the EPI quantity for a clien</w:t>
      </w:r>
      <w:r w:rsidR="00F1481B" w:rsidRPr="003401A2">
        <w:t xml:space="preserve">t uploaded in the previous file, by </w:t>
      </w:r>
      <w:r w:rsidR="00A525A8" w:rsidRPr="003401A2">
        <w:t xml:space="preserve">updating the record in the subsequent </w:t>
      </w:r>
      <w:r w:rsidR="00F1481B" w:rsidRPr="003401A2">
        <w:t xml:space="preserve">file with </w:t>
      </w:r>
      <w:r w:rsidR="00790724" w:rsidRPr="003401A2">
        <w:t>revised quantity/</w:t>
      </w:r>
      <w:r w:rsidR="007F4CD0" w:rsidRPr="003401A2">
        <w:t>zero</w:t>
      </w:r>
      <w:r w:rsidR="00692B7B" w:rsidRPr="003401A2">
        <w:t>.</w:t>
      </w:r>
      <w:r w:rsidRPr="003401A2">
        <w:t xml:space="preserve"> </w:t>
      </w:r>
    </w:p>
    <w:p w14:paraId="078D5537" w14:textId="77777777" w:rsidR="009358EB" w:rsidRPr="00A73519" w:rsidRDefault="009358EB" w:rsidP="00EE0013">
      <w:pPr>
        <w:pStyle w:val="ListParagraph"/>
        <w:numPr>
          <w:ilvl w:val="1"/>
          <w:numId w:val="20"/>
        </w:numPr>
        <w:spacing w:before="100" w:beforeAutospacing="1" w:after="100" w:afterAutospacing="1" w:line="276" w:lineRule="auto"/>
        <w:jc w:val="both"/>
      </w:pPr>
      <w:r w:rsidRPr="00A73519">
        <w:t>The EPI allocation shall be reduced/ removed on T+1, post settlement based on the repay trades done for that client on T day. EPI quantity shall have to be reduced by quantity of repay trades, in the EPI file to be uploaded on T+1 day, post settlement.</w:t>
      </w:r>
    </w:p>
    <w:p w14:paraId="540AE45D" w14:textId="77777777" w:rsidR="00EA43B4" w:rsidRPr="00A73519" w:rsidRDefault="00EA43B4" w:rsidP="00EE0013">
      <w:pPr>
        <w:pStyle w:val="ListParagraph"/>
        <w:numPr>
          <w:ilvl w:val="1"/>
          <w:numId w:val="20"/>
        </w:numPr>
        <w:spacing w:before="100" w:beforeAutospacing="1" w:after="100" w:afterAutospacing="1" w:line="276" w:lineRule="auto"/>
        <w:jc w:val="both"/>
      </w:pPr>
      <w:r w:rsidRPr="00A73519">
        <w:t>EPI Benefit shall be passed on to the client only to the extent of outstanding borrow positions of the client.</w:t>
      </w:r>
    </w:p>
    <w:p w14:paraId="40E7A544" w14:textId="77777777" w:rsidR="00EA43B4" w:rsidRPr="00A73519" w:rsidRDefault="00A352CA" w:rsidP="00EA43B4">
      <w:pPr>
        <w:rPr>
          <w:b/>
        </w:rPr>
      </w:pPr>
      <w:r w:rsidRPr="00A73519">
        <w:rPr>
          <w:b/>
        </w:rPr>
        <w:t>File</w:t>
      </w:r>
      <w:r w:rsidR="00EC6233" w:rsidRPr="00A73519">
        <w:rPr>
          <w:b/>
        </w:rPr>
        <w:t xml:space="preserve"> format</w:t>
      </w:r>
    </w:p>
    <w:p w14:paraId="11BC079C" w14:textId="77777777" w:rsidR="00EA43B4" w:rsidRPr="00A73519" w:rsidRDefault="00EA43B4" w:rsidP="00397672">
      <w:pPr>
        <w:pStyle w:val="ListParagraph"/>
        <w:numPr>
          <w:ilvl w:val="0"/>
          <w:numId w:val="17"/>
        </w:numPr>
        <w:adjustRightInd w:val="0"/>
        <w:spacing w:after="200" w:line="276" w:lineRule="auto"/>
        <w:ind w:right="270"/>
        <w:jc w:val="both"/>
      </w:pPr>
      <w:r w:rsidRPr="00A73519">
        <w:t>The file should be in CSV format.</w:t>
      </w:r>
    </w:p>
    <w:p w14:paraId="757CA058" w14:textId="77777777" w:rsidR="00EA43B4" w:rsidRPr="00A73519" w:rsidRDefault="00EA43B4" w:rsidP="00397672">
      <w:pPr>
        <w:pStyle w:val="ListParagraph"/>
        <w:numPr>
          <w:ilvl w:val="0"/>
          <w:numId w:val="17"/>
        </w:numPr>
        <w:adjustRightInd w:val="0"/>
        <w:spacing w:after="200" w:line="276" w:lineRule="auto"/>
        <w:ind w:right="270"/>
        <w:jc w:val="both"/>
        <w:rPr>
          <w:b/>
          <w:bCs/>
        </w:rPr>
      </w:pPr>
      <w:r w:rsidRPr="00A73519">
        <w:rPr>
          <w:b/>
          <w:bCs/>
        </w:rPr>
        <w:t xml:space="preserve">Naming convention: </w:t>
      </w:r>
      <w:proofErr w:type="spellStart"/>
      <w:r w:rsidRPr="00A73519">
        <w:t>CLNTEPI_S_YYYYMMDD.Tnn</w:t>
      </w:r>
      <w:proofErr w:type="spellEnd"/>
    </w:p>
    <w:p w14:paraId="49204468" w14:textId="77777777" w:rsidR="00EA43B4" w:rsidRPr="00A73519" w:rsidRDefault="00EA43B4" w:rsidP="00EA43B4">
      <w:pPr>
        <w:adjustRightInd w:val="0"/>
        <w:ind w:left="893" w:right="274" w:firstLine="547"/>
        <w:jc w:val="both"/>
      </w:pPr>
      <w:r w:rsidRPr="00A73519">
        <w:t>where,</w:t>
      </w:r>
    </w:p>
    <w:p w14:paraId="75ED2E1B" w14:textId="77777777" w:rsidR="00EA43B4" w:rsidRPr="00A73519" w:rsidRDefault="009358EB" w:rsidP="00EA43B4">
      <w:pPr>
        <w:adjustRightInd w:val="0"/>
        <w:ind w:left="900" w:right="274" w:firstLine="547"/>
        <w:jc w:val="both"/>
      </w:pPr>
      <w:r w:rsidRPr="00A73519">
        <w:t>YYYYMMDD</w:t>
      </w:r>
      <w:r w:rsidRPr="00A73519">
        <w:tab/>
      </w:r>
      <w:r w:rsidR="00EA43B4" w:rsidRPr="00A73519">
        <w:t>- Date in YYYYMMDD format</w:t>
      </w:r>
    </w:p>
    <w:p w14:paraId="270ECA54" w14:textId="77777777" w:rsidR="00EA43B4" w:rsidRPr="00A73519" w:rsidRDefault="00EA43B4" w:rsidP="00EA43B4">
      <w:pPr>
        <w:adjustRightInd w:val="0"/>
        <w:ind w:left="3600" w:right="274" w:hanging="2153"/>
        <w:jc w:val="both"/>
      </w:pPr>
      <w:proofErr w:type="spellStart"/>
      <w:r w:rsidRPr="00A73519">
        <w:t>nn</w:t>
      </w:r>
      <w:proofErr w:type="spellEnd"/>
      <w:r w:rsidRPr="00A73519">
        <w:tab/>
        <w:t>- The batch number of file to be uploaded. The Batch no shall be 01 to 99</w:t>
      </w:r>
    </w:p>
    <w:p w14:paraId="7D74D08E" w14:textId="77777777" w:rsidR="00EA43B4" w:rsidRPr="00A73519" w:rsidRDefault="00EA43B4" w:rsidP="00397672">
      <w:pPr>
        <w:pStyle w:val="ListParagraph"/>
        <w:numPr>
          <w:ilvl w:val="0"/>
          <w:numId w:val="17"/>
        </w:numPr>
        <w:adjustRightInd w:val="0"/>
        <w:spacing w:after="200"/>
        <w:ind w:right="270"/>
        <w:jc w:val="both"/>
        <w:rPr>
          <w:b/>
          <w:bCs/>
        </w:rPr>
      </w:pPr>
      <w:r w:rsidRPr="00A73519">
        <w:rPr>
          <w:b/>
          <w:bCs/>
        </w:rPr>
        <w:t>Control record:</w:t>
      </w:r>
    </w:p>
    <w:tbl>
      <w:tblPr>
        <w:tblW w:w="9310" w:type="dxa"/>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68"/>
        <w:gridCol w:w="1722"/>
        <w:gridCol w:w="1620"/>
        <w:gridCol w:w="1749"/>
        <w:gridCol w:w="3151"/>
      </w:tblGrid>
      <w:tr w:rsidR="00EA43B4" w:rsidRPr="00A73519" w14:paraId="7FDC73EE" w14:textId="77777777" w:rsidTr="00296B90">
        <w:tc>
          <w:tcPr>
            <w:tcW w:w="1068" w:type="dxa"/>
            <w:tcBorders>
              <w:top w:val="single" w:sz="4" w:space="0" w:color="auto"/>
              <w:left w:val="single" w:sz="4" w:space="0" w:color="auto"/>
              <w:bottom w:val="single" w:sz="4" w:space="0" w:color="auto"/>
              <w:right w:val="single" w:sz="4" w:space="0" w:color="auto"/>
            </w:tcBorders>
          </w:tcPr>
          <w:p w14:paraId="0571C1D7" w14:textId="77777777" w:rsidR="00EA43B4" w:rsidRPr="00A73519" w:rsidRDefault="00EA43B4" w:rsidP="00296B90">
            <w:pPr>
              <w:adjustRightInd w:val="0"/>
              <w:ind w:left="180" w:right="270"/>
              <w:jc w:val="both"/>
              <w:rPr>
                <w:b/>
                <w:bCs/>
              </w:rPr>
            </w:pPr>
            <w:r w:rsidRPr="00A73519">
              <w:rPr>
                <w:b/>
                <w:bCs/>
              </w:rPr>
              <w:t>Sr. No.</w:t>
            </w:r>
          </w:p>
        </w:tc>
        <w:tc>
          <w:tcPr>
            <w:tcW w:w="1722" w:type="dxa"/>
            <w:tcBorders>
              <w:top w:val="single" w:sz="4" w:space="0" w:color="auto"/>
              <w:left w:val="single" w:sz="4" w:space="0" w:color="auto"/>
              <w:bottom w:val="single" w:sz="4" w:space="0" w:color="auto"/>
              <w:right w:val="single" w:sz="4" w:space="0" w:color="auto"/>
            </w:tcBorders>
          </w:tcPr>
          <w:p w14:paraId="7825F818" w14:textId="77777777" w:rsidR="00EA43B4" w:rsidRPr="00A73519" w:rsidRDefault="00EA43B4" w:rsidP="00296B90">
            <w:pPr>
              <w:adjustRightInd w:val="0"/>
              <w:ind w:left="180" w:right="270"/>
              <w:jc w:val="both"/>
              <w:rPr>
                <w:b/>
                <w:bCs/>
              </w:rPr>
            </w:pPr>
            <w:r w:rsidRPr="00A73519">
              <w:rPr>
                <w:b/>
                <w:bCs/>
              </w:rPr>
              <w:t>Field</w:t>
            </w:r>
          </w:p>
        </w:tc>
        <w:tc>
          <w:tcPr>
            <w:tcW w:w="1620" w:type="dxa"/>
            <w:tcBorders>
              <w:top w:val="single" w:sz="4" w:space="0" w:color="auto"/>
              <w:left w:val="single" w:sz="4" w:space="0" w:color="auto"/>
              <w:bottom w:val="single" w:sz="4" w:space="0" w:color="auto"/>
              <w:right w:val="single" w:sz="4" w:space="0" w:color="auto"/>
            </w:tcBorders>
          </w:tcPr>
          <w:p w14:paraId="63ABAA40" w14:textId="77777777" w:rsidR="00EA43B4" w:rsidRPr="00A73519" w:rsidRDefault="00EA43B4" w:rsidP="00296B90">
            <w:pPr>
              <w:adjustRightInd w:val="0"/>
              <w:ind w:left="180" w:right="270"/>
              <w:jc w:val="both"/>
              <w:rPr>
                <w:b/>
                <w:bCs/>
              </w:rPr>
            </w:pPr>
            <w:r w:rsidRPr="00A73519">
              <w:rPr>
                <w:b/>
                <w:bCs/>
              </w:rPr>
              <w:t>Length</w:t>
            </w:r>
          </w:p>
        </w:tc>
        <w:tc>
          <w:tcPr>
            <w:tcW w:w="1749" w:type="dxa"/>
            <w:tcBorders>
              <w:top w:val="single" w:sz="4" w:space="0" w:color="auto"/>
              <w:left w:val="single" w:sz="4" w:space="0" w:color="auto"/>
              <w:bottom w:val="single" w:sz="4" w:space="0" w:color="auto"/>
              <w:right w:val="single" w:sz="4" w:space="0" w:color="auto"/>
            </w:tcBorders>
          </w:tcPr>
          <w:p w14:paraId="4BAF4B11" w14:textId="77777777" w:rsidR="00EA43B4" w:rsidRPr="00A73519" w:rsidRDefault="00EA43B4" w:rsidP="00296B90">
            <w:pPr>
              <w:adjustRightInd w:val="0"/>
              <w:ind w:left="180" w:right="270"/>
              <w:jc w:val="both"/>
              <w:rPr>
                <w:b/>
                <w:bCs/>
              </w:rPr>
            </w:pPr>
            <w:r w:rsidRPr="00A73519">
              <w:rPr>
                <w:b/>
                <w:bCs/>
              </w:rPr>
              <w:t>Mandatory/</w:t>
            </w:r>
          </w:p>
          <w:p w14:paraId="1EDFA1A5" w14:textId="77777777" w:rsidR="00EA43B4" w:rsidRPr="00A73519" w:rsidRDefault="00EA43B4" w:rsidP="00296B90">
            <w:pPr>
              <w:adjustRightInd w:val="0"/>
              <w:ind w:left="180" w:right="270"/>
              <w:jc w:val="both"/>
              <w:rPr>
                <w:b/>
                <w:bCs/>
              </w:rPr>
            </w:pPr>
            <w:r w:rsidRPr="00A73519">
              <w:rPr>
                <w:b/>
                <w:bCs/>
              </w:rPr>
              <w:t>Option</w:t>
            </w:r>
          </w:p>
        </w:tc>
        <w:tc>
          <w:tcPr>
            <w:tcW w:w="3151" w:type="dxa"/>
            <w:tcBorders>
              <w:top w:val="single" w:sz="4" w:space="0" w:color="auto"/>
              <w:left w:val="single" w:sz="4" w:space="0" w:color="auto"/>
              <w:bottom w:val="single" w:sz="4" w:space="0" w:color="auto"/>
              <w:right w:val="single" w:sz="4" w:space="0" w:color="auto"/>
            </w:tcBorders>
          </w:tcPr>
          <w:p w14:paraId="044901F3" w14:textId="77777777" w:rsidR="00EA43B4" w:rsidRPr="00A73519" w:rsidRDefault="00EA43B4" w:rsidP="00296B90">
            <w:pPr>
              <w:adjustRightInd w:val="0"/>
              <w:ind w:left="11" w:right="270"/>
              <w:jc w:val="both"/>
              <w:rPr>
                <w:b/>
                <w:bCs/>
              </w:rPr>
            </w:pPr>
            <w:r w:rsidRPr="00A73519">
              <w:rPr>
                <w:b/>
                <w:bCs/>
              </w:rPr>
              <w:t>Value</w:t>
            </w:r>
          </w:p>
        </w:tc>
      </w:tr>
      <w:tr w:rsidR="00EA43B4" w:rsidRPr="00A73519" w14:paraId="249D5E69" w14:textId="77777777" w:rsidTr="00296B90">
        <w:tc>
          <w:tcPr>
            <w:tcW w:w="1068" w:type="dxa"/>
            <w:tcBorders>
              <w:top w:val="single" w:sz="4" w:space="0" w:color="auto"/>
              <w:left w:val="single" w:sz="4" w:space="0" w:color="auto"/>
              <w:bottom w:val="single" w:sz="4" w:space="0" w:color="auto"/>
              <w:right w:val="single" w:sz="4" w:space="0" w:color="auto"/>
            </w:tcBorders>
          </w:tcPr>
          <w:p w14:paraId="47587B8E" w14:textId="77777777" w:rsidR="00EA43B4" w:rsidRPr="00A73519" w:rsidRDefault="00EA43B4" w:rsidP="00296B90">
            <w:pPr>
              <w:adjustRightInd w:val="0"/>
              <w:ind w:left="180" w:right="270"/>
              <w:jc w:val="both"/>
            </w:pPr>
            <w:r w:rsidRPr="00A73519">
              <w:t>1.</w:t>
            </w:r>
            <w:r w:rsidRPr="00A73519">
              <w:tab/>
            </w:r>
          </w:p>
        </w:tc>
        <w:tc>
          <w:tcPr>
            <w:tcW w:w="1722" w:type="dxa"/>
            <w:tcBorders>
              <w:top w:val="single" w:sz="4" w:space="0" w:color="auto"/>
              <w:left w:val="single" w:sz="4" w:space="0" w:color="auto"/>
              <w:bottom w:val="single" w:sz="4" w:space="0" w:color="auto"/>
              <w:right w:val="single" w:sz="4" w:space="0" w:color="auto"/>
            </w:tcBorders>
          </w:tcPr>
          <w:p w14:paraId="2888C76F" w14:textId="77777777" w:rsidR="00EA43B4" w:rsidRPr="00A73519" w:rsidRDefault="00EA43B4" w:rsidP="00296B90">
            <w:pPr>
              <w:adjustRightInd w:val="0"/>
              <w:ind w:left="180" w:right="270"/>
              <w:jc w:val="both"/>
            </w:pPr>
            <w:r w:rsidRPr="00A73519">
              <w:t>Record Type</w:t>
            </w:r>
          </w:p>
        </w:tc>
        <w:tc>
          <w:tcPr>
            <w:tcW w:w="1620" w:type="dxa"/>
            <w:tcBorders>
              <w:top w:val="single" w:sz="4" w:space="0" w:color="auto"/>
              <w:left w:val="single" w:sz="4" w:space="0" w:color="auto"/>
              <w:bottom w:val="single" w:sz="4" w:space="0" w:color="auto"/>
              <w:right w:val="single" w:sz="4" w:space="0" w:color="auto"/>
            </w:tcBorders>
          </w:tcPr>
          <w:p w14:paraId="2257C6CA" w14:textId="77777777" w:rsidR="00EA43B4" w:rsidRPr="00A73519" w:rsidRDefault="00EA43B4" w:rsidP="00296B90">
            <w:pPr>
              <w:adjustRightInd w:val="0"/>
              <w:ind w:left="180" w:right="270"/>
              <w:jc w:val="both"/>
            </w:pPr>
            <w:r w:rsidRPr="00A73519">
              <w:t>CHAR(2)</w:t>
            </w:r>
          </w:p>
        </w:tc>
        <w:tc>
          <w:tcPr>
            <w:tcW w:w="1749" w:type="dxa"/>
            <w:tcBorders>
              <w:top w:val="single" w:sz="4" w:space="0" w:color="auto"/>
              <w:left w:val="single" w:sz="4" w:space="0" w:color="auto"/>
              <w:bottom w:val="single" w:sz="4" w:space="0" w:color="auto"/>
              <w:right w:val="single" w:sz="4" w:space="0" w:color="auto"/>
            </w:tcBorders>
          </w:tcPr>
          <w:p w14:paraId="1C720894"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5DBFDD65" w14:textId="77777777" w:rsidR="00EA43B4" w:rsidRPr="00A73519" w:rsidRDefault="00EA43B4" w:rsidP="00296B90">
            <w:pPr>
              <w:adjustRightInd w:val="0"/>
              <w:ind w:left="11" w:right="270"/>
              <w:jc w:val="both"/>
            </w:pPr>
            <w:r w:rsidRPr="00A73519">
              <w:t>01</w:t>
            </w:r>
          </w:p>
        </w:tc>
      </w:tr>
      <w:tr w:rsidR="00EA43B4" w:rsidRPr="00A73519" w14:paraId="263E85CF" w14:textId="77777777" w:rsidTr="00296B90">
        <w:tc>
          <w:tcPr>
            <w:tcW w:w="1068" w:type="dxa"/>
            <w:tcBorders>
              <w:top w:val="single" w:sz="4" w:space="0" w:color="auto"/>
              <w:left w:val="single" w:sz="4" w:space="0" w:color="auto"/>
              <w:bottom w:val="single" w:sz="4" w:space="0" w:color="auto"/>
              <w:right w:val="single" w:sz="4" w:space="0" w:color="auto"/>
            </w:tcBorders>
          </w:tcPr>
          <w:p w14:paraId="443B9924" w14:textId="77777777" w:rsidR="00EA43B4" w:rsidRPr="00A73519" w:rsidRDefault="00EA43B4" w:rsidP="00296B90">
            <w:pPr>
              <w:adjustRightInd w:val="0"/>
              <w:ind w:left="180" w:right="270"/>
              <w:jc w:val="both"/>
            </w:pPr>
            <w:r w:rsidRPr="00A73519">
              <w:t>2.</w:t>
            </w:r>
            <w:r w:rsidRPr="00A73519">
              <w:tab/>
            </w:r>
          </w:p>
        </w:tc>
        <w:tc>
          <w:tcPr>
            <w:tcW w:w="1722" w:type="dxa"/>
            <w:tcBorders>
              <w:top w:val="single" w:sz="4" w:space="0" w:color="auto"/>
              <w:left w:val="single" w:sz="4" w:space="0" w:color="auto"/>
              <w:bottom w:val="single" w:sz="4" w:space="0" w:color="auto"/>
              <w:right w:val="single" w:sz="4" w:space="0" w:color="auto"/>
            </w:tcBorders>
          </w:tcPr>
          <w:p w14:paraId="3D6EE05B" w14:textId="77777777" w:rsidR="00EA43B4" w:rsidRPr="00A73519" w:rsidRDefault="00EA43B4" w:rsidP="00296B90">
            <w:pPr>
              <w:adjustRightInd w:val="0"/>
              <w:ind w:left="180" w:right="270"/>
              <w:jc w:val="both"/>
            </w:pPr>
            <w:r w:rsidRPr="00A73519">
              <w:t>File Type</w:t>
            </w:r>
          </w:p>
        </w:tc>
        <w:tc>
          <w:tcPr>
            <w:tcW w:w="1620" w:type="dxa"/>
            <w:tcBorders>
              <w:top w:val="single" w:sz="4" w:space="0" w:color="auto"/>
              <w:left w:val="single" w:sz="4" w:space="0" w:color="auto"/>
              <w:bottom w:val="single" w:sz="4" w:space="0" w:color="auto"/>
              <w:right w:val="single" w:sz="4" w:space="0" w:color="auto"/>
            </w:tcBorders>
          </w:tcPr>
          <w:p w14:paraId="61A1DA93" w14:textId="77777777" w:rsidR="00EA43B4" w:rsidRPr="00A73519" w:rsidRDefault="00EA43B4" w:rsidP="00296B90">
            <w:pPr>
              <w:adjustRightInd w:val="0"/>
              <w:ind w:left="180" w:right="270"/>
              <w:jc w:val="both"/>
            </w:pPr>
            <w:r w:rsidRPr="00A73519">
              <w:t>CHAR(4)</w:t>
            </w:r>
          </w:p>
        </w:tc>
        <w:tc>
          <w:tcPr>
            <w:tcW w:w="1749" w:type="dxa"/>
            <w:tcBorders>
              <w:top w:val="single" w:sz="4" w:space="0" w:color="auto"/>
              <w:left w:val="single" w:sz="4" w:space="0" w:color="auto"/>
              <w:bottom w:val="single" w:sz="4" w:space="0" w:color="auto"/>
              <w:right w:val="single" w:sz="4" w:space="0" w:color="auto"/>
            </w:tcBorders>
          </w:tcPr>
          <w:p w14:paraId="194B193D"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7113F8D9" w14:textId="77777777" w:rsidR="00EA43B4" w:rsidRPr="00A73519" w:rsidRDefault="00EA43B4" w:rsidP="00296B90">
            <w:pPr>
              <w:adjustRightInd w:val="0"/>
              <w:ind w:left="11" w:right="270"/>
              <w:jc w:val="both"/>
            </w:pPr>
            <w:r w:rsidRPr="00A73519">
              <w:t>CLEP</w:t>
            </w:r>
          </w:p>
        </w:tc>
      </w:tr>
      <w:tr w:rsidR="00EA43B4" w:rsidRPr="00A73519" w14:paraId="5B223023" w14:textId="77777777" w:rsidTr="00296B90">
        <w:tc>
          <w:tcPr>
            <w:tcW w:w="1068" w:type="dxa"/>
            <w:tcBorders>
              <w:top w:val="single" w:sz="4" w:space="0" w:color="auto"/>
              <w:left w:val="single" w:sz="4" w:space="0" w:color="auto"/>
              <w:bottom w:val="single" w:sz="4" w:space="0" w:color="auto"/>
              <w:right w:val="single" w:sz="4" w:space="0" w:color="auto"/>
            </w:tcBorders>
          </w:tcPr>
          <w:p w14:paraId="47A01C1B" w14:textId="77777777" w:rsidR="00EA43B4" w:rsidRPr="00A73519" w:rsidRDefault="00EA43B4" w:rsidP="00296B90">
            <w:pPr>
              <w:adjustRightInd w:val="0"/>
              <w:ind w:left="180" w:right="270"/>
              <w:jc w:val="both"/>
            </w:pPr>
            <w:r w:rsidRPr="00A73519">
              <w:t>3.</w:t>
            </w:r>
            <w:r w:rsidRPr="00A73519">
              <w:tab/>
            </w:r>
          </w:p>
        </w:tc>
        <w:tc>
          <w:tcPr>
            <w:tcW w:w="1722" w:type="dxa"/>
            <w:tcBorders>
              <w:top w:val="single" w:sz="4" w:space="0" w:color="auto"/>
              <w:left w:val="single" w:sz="4" w:space="0" w:color="auto"/>
              <w:bottom w:val="single" w:sz="4" w:space="0" w:color="auto"/>
              <w:right w:val="single" w:sz="4" w:space="0" w:color="auto"/>
            </w:tcBorders>
          </w:tcPr>
          <w:p w14:paraId="646323B4" w14:textId="77777777" w:rsidR="00EA43B4" w:rsidRPr="00A73519" w:rsidRDefault="00EA43B4" w:rsidP="00296B90">
            <w:pPr>
              <w:adjustRightInd w:val="0"/>
              <w:ind w:left="180" w:right="270"/>
              <w:jc w:val="both"/>
            </w:pPr>
            <w:r w:rsidRPr="00A73519">
              <w:t>Member Type</w:t>
            </w:r>
          </w:p>
        </w:tc>
        <w:tc>
          <w:tcPr>
            <w:tcW w:w="1620" w:type="dxa"/>
            <w:tcBorders>
              <w:top w:val="single" w:sz="4" w:space="0" w:color="auto"/>
              <w:left w:val="single" w:sz="4" w:space="0" w:color="auto"/>
              <w:bottom w:val="single" w:sz="4" w:space="0" w:color="auto"/>
              <w:right w:val="single" w:sz="4" w:space="0" w:color="auto"/>
            </w:tcBorders>
          </w:tcPr>
          <w:p w14:paraId="4A5D9FCF" w14:textId="77777777" w:rsidR="00EA43B4" w:rsidRPr="00A73519" w:rsidRDefault="00EA43B4" w:rsidP="00296B90">
            <w:pPr>
              <w:adjustRightInd w:val="0"/>
              <w:ind w:left="180" w:right="270"/>
              <w:jc w:val="both"/>
            </w:pPr>
            <w:r w:rsidRPr="00A73519">
              <w:t>CHAR(1)</w:t>
            </w:r>
          </w:p>
        </w:tc>
        <w:tc>
          <w:tcPr>
            <w:tcW w:w="1749" w:type="dxa"/>
            <w:tcBorders>
              <w:top w:val="single" w:sz="4" w:space="0" w:color="auto"/>
              <w:left w:val="single" w:sz="4" w:space="0" w:color="auto"/>
              <w:bottom w:val="single" w:sz="4" w:space="0" w:color="auto"/>
              <w:right w:val="single" w:sz="4" w:space="0" w:color="auto"/>
            </w:tcBorders>
          </w:tcPr>
          <w:p w14:paraId="04C8A5DD"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208FC4B6" w14:textId="77777777" w:rsidR="00EA43B4" w:rsidRPr="00A73519" w:rsidRDefault="00EA43B4" w:rsidP="00296B90">
            <w:pPr>
              <w:adjustRightInd w:val="0"/>
              <w:ind w:left="11" w:right="270"/>
              <w:jc w:val="both"/>
            </w:pPr>
            <w:r w:rsidRPr="00A73519">
              <w:t>In case of participant - M</w:t>
            </w:r>
          </w:p>
          <w:p w14:paraId="467A4126" w14:textId="77777777" w:rsidR="00EA43B4" w:rsidRPr="00A73519" w:rsidRDefault="00EA43B4" w:rsidP="00296B90">
            <w:pPr>
              <w:adjustRightInd w:val="0"/>
              <w:ind w:left="11" w:right="270"/>
              <w:jc w:val="both"/>
            </w:pPr>
            <w:r w:rsidRPr="00A73519">
              <w:t xml:space="preserve">In case of Custodian -  C </w:t>
            </w:r>
          </w:p>
        </w:tc>
      </w:tr>
      <w:tr w:rsidR="00EA43B4" w:rsidRPr="00A73519" w14:paraId="01031FCF" w14:textId="77777777" w:rsidTr="00296B90">
        <w:tc>
          <w:tcPr>
            <w:tcW w:w="1068" w:type="dxa"/>
            <w:tcBorders>
              <w:top w:val="single" w:sz="4" w:space="0" w:color="auto"/>
              <w:left w:val="single" w:sz="4" w:space="0" w:color="auto"/>
              <w:bottom w:val="single" w:sz="4" w:space="0" w:color="auto"/>
              <w:right w:val="single" w:sz="4" w:space="0" w:color="auto"/>
            </w:tcBorders>
          </w:tcPr>
          <w:p w14:paraId="499D86AE" w14:textId="77777777" w:rsidR="00EA43B4" w:rsidRPr="00A73519" w:rsidRDefault="00EA43B4" w:rsidP="00296B90">
            <w:pPr>
              <w:adjustRightInd w:val="0"/>
              <w:ind w:left="180" w:right="270"/>
              <w:jc w:val="both"/>
            </w:pPr>
            <w:r w:rsidRPr="00A73519">
              <w:t>4.</w:t>
            </w:r>
            <w:r w:rsidRPr="00A73519">
              <w:tab/>
            </w:r>
          </w:p>
        </w:tc>
        <w:tc>
          <w:tcPr>
            <w:tcW w:w="1722" w:type="dxa"/>
            <w:tcBorders>
              <w:top w:val="single" w:sz="4" w:space="0" w:color="auto"/>
              <w:left w:val="single" w:sz="4" w:space="0" w:color="auto"/>
              <w:bottom w:val="single" w:sz="4" w:space="0" w:color="auto"/>
              <w:right w:val="single" w:sz="4" w:space="0" w:color="auto"/>
            </w:tcBorders>
          </w:tcPr>
          <w:p w14:paraId="3B44A47E" w14:textId="77777777" w:rsidR="00EA43B4" w:rsidRPr="00A73519" w:rsidRDefault="00EA43B4" w:rsidP="00296B90">
            <w:pPr>
              <w:adjustRightInd w:val="0"/>
              <w:ind w:left="180" w:right="270"/>
              <w:jc w:val="both"/>
            </w:pPr>
            <w:r w:rsidRPr="00A73519">
              <w:t>Member Code</w:t>
            </w:r>
          </w:p>
        </w:tc>
        <w:tc>
          <w:tcPr>
            <w:tcW w:w="1620" w:type="dxa"/>
            <w:tcBorders>
              <w:top w:val="single" w:sz="4" w:space="0" w:color="auto"/>
              <w:left w:val="single" w:sz="4" w:space="0" w:color="auto"/>
              <w:bottom w:val="single" w:sz="4" w:space="0" w:color="auto"/>
              <w:right w:val="single" w:sz="4" w:space="0" w:color="auto"/>
            </w:tcBorders>
          </w:tcPr>
          <w:p w14:paraId="53674319" w14:textId="77777777" w:rsidR="00EA43B4" w:rsidRPr="00A73519" w:rsidRDefault="00EA43B4" w:rsidP="00296B90">
            <w:pPr>
              <w:adjustRightInd w:val="0"/>
              <w:ind w:left="180" w:right="270"/>
              <w:jc w:val="both"/>
            </w:pPr>
            <w:r w:rsidRPr="00A73519">
              <w:t>CHAR(5)</w:t>
            </w:r>
          </w:p>
        </w:tc>
        <w:tc>
          <w:tcPr>
            <w:tcW w:w="1749" w:type="dxa"/>
            <w:tcBorders>
              <w:top w:val="single" w:sz="4" w:space="0" w:color="auto"/>
              <w:left w:val="single" w:sz="4" w:space="0" w:color="auto"/>
              <w:bottom w:val="single" w:sz="4" w:space="0" w:color="auto"/>
              <w:right w:val="single" w:sz="4" w:space="0" w:color="auto"/>
            </w:tcBorders>
          </w:tcPr>
          <w:p w14:paraId="3B86014E"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1EECE468" w14:textId="77777777" w:rsidR="00EA43B4" w:rsidRPr="00A73519" w:rsidRDefault="00EA43B4" w:rsidP="00296B90">
            <w:pPr>
              <w:adjustRightInd w:val="0"/>
              <w:ind w:left="11" w:right="270"/>
              <w:jc w:val="both"/>
            </w:pPr>
            <w:r w:rsidRPr="00A73519">
              <w:t>Participant/Custodian code</w:t>
            </w:r>
          </w:p>
        </w:tc>
      </w:tr>
      <w:tr w:rsidR="00EA43B4" w:rsidRPr="00A73519" w14:paraId="13B04F67" w14:textId="77777777" w:rsidTr="00296B90">
        <w:tc>
          <w:tcPr>
            <w:tcW w:w="1068" w:type="dxa"/>
            <w:tcBorders>
              <w:top w:val="single" w:sz="4" w:space="0" w:color="auto"/>
              <w:left w:val="single" w:sz="4" w:space="0" w:color="auto"/>
              <w:bottom w:val="single" w:sz="4" w:space="0" w:color="auto"/>
              <w:right w:val="single" w:sz="4" w:space="0" w:color="auto"/>
            </w:tcBorders>
          </w:tcPr>
          <w:p w14:paraId="6FE7FA40" w14:textId="77777777" w:rsidR="00EA43B4" w:rsidRPr="00A73519" w:rsidRDefault="00EA43B4" w:rsidP="00296B90">
            <w:pPr>
              <w:adjustRightInd w:val="0"/>
              <w:ind w:left="180" w:right="270"/>
              <w:jc w:val="both"/>
            </w:pPr>
            <w:r w:rsidRPr="00A73519">
              <w:t>5.</w:t>
            </w:r>
            <w:r w:rsidRPr="00A73519">
              <w:tab/>
            </w:r>
          </w:p>
        </w:tc>
        <w:tc>
          <w:tcPr>
            <w:tcW w:w="1722" w:type="dxa"/>
            <w:tcBorders>
              <w:top w:val="single" w:sz="4" w:space="0" w:color="auto"/>
              <w:left w:val="single" w:sz="4" w:space="0" w:color="auto"/>
              <w:bottom w:val="single" w:sz="4" w:space="0" w:color="auto"/>
              <w:right w:val="single" w:sz="4" w:space="0" w:color="auto"/>
            </w:tcBorders>
          </w:tcPr>
          <w:p w14:paraId="31784FFB" w14:textId="77777777" w:rsidR="00EA43B4" w:rsidRPr="00A73519" w:rsidRDefault="00EA43B4" w:rsidP="00296B90">
            <w:pPr>
              <w:adjustRightInd w:val="0"/>
              <w:ind w:left="180" w:right="270"/>
              <w:jc w:val="both"/>
            </w:pPr>
            <w:r w:rsidRPr="00A73519">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6FA11065" w14:textId="77777777" w:rsidR="00EA43B4" w:rsidRPr="00A73519" w:rsidRDefault="00EA43B4" w:rsidP="00296B90">
            <w:pPr>
              <w:adjustRightInd w:val="0"/>
              <w:ind w:left="180" w:right="270"/>
              <w:jc w:val="both"/>
            </w:pPr>
            <w:r w:rsidRPr="00A73519">
              <w:t>CHAR(8)</w:t>
            </w:r>
          </w:p>
        </w:tc>
        <w:tc>
          <w:tcPr>
            <w:tcW w:w="1749" w:type="dxa"/>
            <w:tcBorders>
              <w:top w:val="single" w:sz="4" w:space="0" w:color="auto"/>
              <w:left w:val="single" w:sz="4" w:space="0" w:color="auto"/>
              <w:bottom w:val="single" w:sz="4" w:space="0" w:color="auto"/>
              <w:right w:val="single" w:sz="4" w:space="0" w:color="auto"/>
            </w:tcBorders>
          </w:tcPr>
          <w:p w14:paraId="10FEE616"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1DCD82FB" w14:textId="77777777" w:rsidR="00EA43B4" w:rsidRPr="00A73519" w:rsidRDefault="00EA43B4" w:rsidP="00296B90">
            <w:pPr>
              <w:adjustRightInd w:val="0"/>
              <w:ind w:left="11" w:right="270"/>
              <w:jc w:val="both"/>
            </w:pPr>
            <w:r w:rsidRPr="00A73519">
              <w:t>Format : DDMMYYYY</w:t>
            </w:r>
          </w:p>
          <w:p w14:paraId="7026985E" w14:textId="77777777" w:rsidR="00EA43B4" w:rsidRPr="00A73519" w:rsidRDefault="00EA43B4" w:rsidP="00296B90">
            <w:pPr>
              <w:adjustRightInd w:val="0"/>
              <w:ind w:left="11" w:right="270"/>
              <w:jc w:val="both"/>
            </w:pPr>
            <w:r w:rsidRPr="00A73519">
              <w:t>Should be same as that in the file name.</w:t>
            </w:r>
          </w:p>
        </w:tc>
      </w:tr>
      <w:tr w:rsidR="00EA43B4" w:rsidRPr="00A73519" w14:paraId="47FE942E" w14:textId="77777777" w:rsidTr="00296B90">
        <w:tc>
          <w:tcPr>
            <w:tcW w:w="1068" w:type="dxa"/>
            <w:tcBorders>
              <w:top w:val="single" w:sz="4" w:space="0" w:color="auto"/>
              <w:left w:val="single" w:sz="4" w:space="0" w:color="auto"/>
              <w:bottom w:val="single" w:sz="4" w:space="0" w:color="auto"/>
              <w:right w:val="single" w:sz="4" w:space="0" w:color="auto"/>
            </w:tcBorders>
          </w:tcPr>
          <w:p w14:paraId="6DE2E2A1" w14:textId="77777777" w:rsidR="00EA43B4" w:rsidRPr="00A73519" w:rsidRDefault="00EA43B4" w:rsidP="00296B90">
            <w:pPr>
              <w:adjustRightInd w:val="0"/>
              <w:ind w:left="180" w:right="270"/>
              <w:jc w:val="both"/>
            </w:pPr>
            <w:r w:rsidRPr="00A73519">
              <w:t>6.</w:t>
            </w:r>
            <w:r w:rsidRPr="00A73519">
              <w:tab/>
            </w:r>
          </w:p>
        </w:tc>
        <w:tc>
          <w:tcPr>
            <w:tcW w:w="1722" w:type="dxa"/>
            <w:tcBorders>
              <w:top w:val="single" w:sz="4" w:space="0" w:color="auto"/>
              <w:left w:val="single" w:sz="4" w:space="0" w:color="auto"/>
              <w:bottom w:val="single" w:sz="4" w:space="0" w:color="auto"/>
              <w:right w:val="single" w:sz="4" w:space="0" w:color="auto"/>
            </w:tcBorders>
          </w:tcPr>
          <w:p w14:paraId="341D2DE1" w14:textId="77777777" w:rsidR="00EA43B4" w:rsidRPr="00A73519" w:rsidRDefault="00EA43B4" w:rsidP="00296B90">
            <w:pPr>
              <w:adjustRightInd w:val="0"/>
              <w:ind w:left="180" w:right="270"/>
              <w:jc w:val="both"/>
            </w:pPr>
            <w:r w:rsidRPr="00A73519">
              <w:t>Batch number</w:t>
            </w:r>
          </w:p>
        </w:tc>
        <w:tc>
          <w:tcPr>
            <w:tcW w:w="1620" w:type="dxa"/>
            <w:tcBorders>
              <w:top w:val="single" w:sz="4" w:space="0" w:color="auto"/>
              <w:left w:val="single" w:sz="4" w:space="0" w:color="auto"/>
              <w:bottom w:val="single" w:sz="4" w:space="0" w:color="auto"/>
              <w:right w:val="single" w:sz="4" w:space="0" w:color="auto"/>
            </w:tcBorders>
          </w:tcPr>
          <w:p w14:paraId="5E75E016" w14:textId="77777777" w:rsidR="00EA43B4" w:rsidRPr="00A73519" w:rsidRDefault="00EA43B4" w:rsidP="00296B90">
            <w:pPr>
              <w:adjustRightInd w:val="0"/>
              <w:ind w:left="180" w:right="270"/>
              <w:jc w:val="both"/>
            </w:pPr>
            <w:r w:rsidRPr="00A73519">
              <w:t>Number(2)</w:t>
            </w:r>
          </w:p>
        </w:tc>
        <w:tc>
          <w:tcPr>
            <w:tcW w:w="1749" w:type="dxa"/>
            <w:tcBorders>
              <w:top w:val="single" w:sz="4" w:space="0" w:color="auto"/>
              <w:left w:val="single" w:sz="4" w:space="0" w:color="auto"/>
              <w:bottom w:val="single" w:sz="4" w:space="0" w:color="auto"/>
              <w:right w:val="single" w:sz="4" w:space="0" w:color="auto"/>
            </w:tcBorders>
          </w:tcPr>
          <w:p w14:paraId="6B22938A"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28831663" w14:textId="77777777" w:rsidR="00EA43B4" w:rsidRPr="00A73519" w:rsidRDefault="00EA43B4" w:rsidP="00296B90">
            <w:pPr>
              <w:adjustRightInd w:val="0"/>
              <w:ind w:left="11" w:right="270"/>
              <w:jc w:val="both"/>
            </w:pPr>
            <w:r w:rsidRPr="00A73519">
              <w:t>The batch number of the file sent.</w:t>
            </w:r>
          </w:p>
        </w:tc>
      </w:tr>
      <w:tr w:rsidR="00EA43B4" w:rsidRPr="00A73519" w14:paraId="2736AC8A" w14:textId="77777777" w:rsidTr="00296B90">
        <w:tc>
          <w:tcPr>
            <w:tcW w:w="1068" w:type="dxa"/>
            <w:tcBorders>
              <w:top w:val="single" w:sz="4" w:space="0" w:color="auto"/>
              <w:left w:val="single" w:sz="4" w:space="0" w:color="auto"/>
              <w:bottom w:val="single" w:sz="4" w:space="0" w:color="auto"/>
              <w:right w:val="single" w:sz="4" w:space="0" w:color="auto"/>
            </w:tcBorders>
          </w:tcPr>
          <w:p w14:paraId="0C8775BE" w14:textId="77777777" w:rsidR="00EA43B4" w:rsidRPr="00A73519" w:rsidRDefault="00EA43B4" w:rsidP="00296B90">
            <w:pPr>
              <w:adjustRightInd w:val="0"/>
              <w:ind w:left="180" w:right="270"/>
              <w:jc w:val="both"/>
            </w:pPr>
            <w:r w:rsidRPr="00A73519">
              <w:lastRenderedPageBreak/>
              <w:t>7.</w:t>
            </w:r>
            <w:r w:rsidRPr="00A73519">
              <w:tab/>
            </w:r>
          </w:p>
        </w:tc>
        <w:tc>
          <w:tcPr>
            <w:tcW w:w="1722" w:type="dxa"/>
            <w:tcBorders>
              <w:top w:val="single" w:sz="4" w:space="0" w:color="auto"/>
              <w:left w:val="single" w:sz="4" w:space="0" w:color="auto"/>
              <w:bottom w:val="single" w:sz="4" w:space="0" w:color="auto"/>
              <w:right w:val="single" w:sz="4" w:space="0" w:color="auto"/>
            </w:tcBorders>
          </w:tcPr>
          <w:p w14:paraId="43BCA302" w14:textId="77777777" w:rsidR="00EA43B4" w:rsidRPr="00A73519" w:rsidRDefault="00EA43B4" w:rsidP="00296B90">
            <w:pPr>
              <w:adjustRightInd w:val="0"/>
              <w:ind w:left="180" w:right="270"/>
              <w:jc w:val="both"/>
            </w:pPr>
            <w:r w:rsidRPr="00A73519">
              <w:t>Number of records</w:t>
            </w:r>
          </w:p>
        </w:tc>
        <w:tc>
          <w:tcPr>
            <w:tcW w:w="1620" w:type="dxa"/>
            <w:tcBorders>
              <w:top w:val="single" w:sz="4" w:space="0" w:color="auto"/>
              <w:left w:val="single" w:sz="4" w:space="0" w:color="auto"/>
              <w:bottom w:val="single" w:sz="4" w:space="0" w:color="auto"/>
              <w:right w:val="single" w:sz="4" w:space="0" w:color="auto"/>
            </w:tcBorders>
          </w:tcPr>
          <w:p w14:paraId="36C66B47" w14:textId="77777777" w:rsidR="00EA43B4" w:rsidRPr="00A73519" w:rsidRDefault="00EA43B4" w:rsidP="00296B90">
            <w:pPr>
              <w:adjustRightInd w:val="0"/>
              <w:ind w:left="180" w:right="270"/>
              <w:jc w:val="both"/>
            </w:pPr>
            <w:r w:rsidRPr="00A73519">
              <w:t>Number(7)</w:t>
            </w:r>
          </w:p>
        </w:tc>
        <w:tc>
          <w:tcPr>
            <w:tcW w:w="1749" w:type="dxa"/>
            <w:tcBorders>
              <w:top w:val="single" w:sz="4" w:space="0" w:color="auto"/>
              <w:left w:val="single" w:sz="4" w:space="0" w:color="auto"/>
              <w:bottom w:val="single" w:sz="4" w:space="0" w:color="auto"/>
              <w:right w:val="single" w:sz="4" w:space="0" w:color="auto"/>
            </w:tcBorders>
          </w:tcPr>
          <w:p w14:paraId="750E5DAE" w14:textId="77777777" w:rsidR="00EA43B4" w:rsidRPr="00A73519" w:rsidRDefault="00EA43B4" w:rsidP="00296B90">
            <w:pPr>
              <w:adjustRightInd w:val="0"/>
              <w:ind w:left="180" w:right="270"/>
              <w:jc w:val="both"/>
            </w:pPr>
            <w:r w:rsidRPr="00A73519">
              <w:t>Mandatory</w:t>
            </w:r>
          </w:p>
        </w:tc>
        <w:tc>
          <w:tcPr>
            <w:tcW w:w="3151" w:type="dxa"/>
            <w:tcBorders>
              <w:top w:val="single" w:sz="4" w:space="0" w:color="auto"/>
              <w:left w:val="single" w:sz="4" w:space="0" w:color="auto"/>
              <w:bottom w:val="single" w:sz="4" w:space="0" w:color="auto"/>
              <w:right w:val="single" w:sz="4" w:space="0" w:color="auto"/>
            </w:tcBorders>
          </w:tcPr>
          <w:p w14:paraId="432CC2B7" w14:textId="77777777" w:rsidR="00EA43B4" w:rsidRPr="00A73519" w:rsidRDefault="00EA43B4" w:rsidP="00296B90">
            <w:pPr>
              <w:adjustRightInd w:val="0"/>
              <w:ind w:left="11" w:right="270"/>
              <w:jc w:val="both"/>
            </w:pPr>
            <w:r w:rsidRPr="00A73519">
              <w:t>Total number of records in the file</w:t>
            </w:r>
          </w:p>
        </w:tc>
      </w:tr>
    </w:tbl>
    <w:p w14:paraId="7785FD9A" w14:textId="77777777" w:rsidR="00EA43B4" w:rsidRPr="00A73519" w:rsidRDefault="00EA43B4" w:rsidP="00EA43B4">
      <w:pPr>
        <w:pStyle w:val="ListParagraph"/>
        <w:adjustRightInd w:val="0"/>
        <w:ind w:left="540" w:right="270"/>
        <w:jc w:val="both"/>
        <w:rPr>
          <w:b/>
          <w:bCs/>
        </w:rPr>
      </w:pPr>
    </w:p>
    <w:p w14:paraId="6A5EE41F" w14:textId="77777777" w:rsidR="00EA43B4" w:rsidRPr="00A73519" w:rsidRDefault="00EA43B4" w:rsidP="00397672">
      <w:pPr>
        <w:pStyle w:val="ListParagraph"/>
        <w:numPr>
          <w:ilvl w:val="0"/>
          <w:numId w:val="17"/>
        </w:numPr>
        <w:adjustRightInd w:val="0"/>
        <w:spacing w:after="200"/>
        <w:ind w:right="270"/>
        <w:jc w:val="both"/>
        <w:rPr>
          <w:b/>
          <w:bCs/>
        </w:rPr>
      </w:pPr>
      <w:r w:rsidRPr="00A73519">
        <w:rPr>
          <w:b/>
          <w:bCs/>
        </w:rPr>
        <w:t>Detail record:</w:t>
      </w:r>
    </w:p>
    <w:tbl>
      <w:tblPr>
        <w:tblW w:w="9360" w:type="dxa"/>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067"/>
        <w:gridCol w:w="1721"/>
        <w:gridCol w:w="1620"/>
        <w:gridCol w:w="1757"/>
        <w:gridCol w:w="3195"/>
      </w:tblGrid>
      <w:tr w:rsidR="00EA43B4" w:rsidRPr="00A73519" w14:paraId="197ACF5D" w14:textId="77777777" w:rsidTr="00296B90">
        <w:trPr>
          <w:tblHeader/>
        </w:trPr>
        <w:tc>
          <w:tcPr>
            <w:tcW w:w="1068" w:type="dxa"/>
            <w:tcBorders>
              <w:top w:val="single" w:sz="4" w:space="0" w:color="auto"/>
              <w:left w:val="single" w:sz="4" w:space="0" w:color="auto"/>
              <w:bottom w:val="single" w:sz="4" w:space="0" w:color="auto"/>
              <w:right w:val="single" w:sz="4" w:space="0" w:color="auto"/>
            </w:tcBorders>
          </w:tcPr>
          <w:p w14:paraId="556257BF" w14:textId="77777777" w:rsidR="00EA43B4" w:rsidRPr="00A73519" w:rsidRDefault="00EA43B4" w:rsidP="00296B90">
            <w:pPr>
              <w:adjustRightInd w:val="0"/>
              <w:ind w:left="180" w:right="270"/>
              <w:jc w:val="both"/>
              <w:rPr>
                <w:b/>
                <w:bCs/>
              </w:rPr>
            </w:pPr>
            <w:r w:rsidRPr="00A73519">
              <w:rPr>
                <w:b/>
                <w:bCs/>
              </w:rPr>
              <w:t>Sr. No.</w:t>
            </w:r>
          </w:p>
        </w:tc>
        <w:tc>
          <w:tcPr>
            <w:tcW w:w="1722" w:type="dxa"/>
            <w:tcBorders>
              <w:top w:val="single" w:sz="4" w:space="0" w:color="auto"/>
              <w:left w:val="single" w:sz="4" w:space="0" w:color="auto"/>
              <w:bottom w:val="single" w:sz="4" w:space="0" w:color="auto"/>
              <w:right w:val="single" w:sz="4" w:space="0" w:color="auto"/>
            </w:tcBorders>
          </w:tcPr>
          <w:p w14:paraId="38CD161A" w14:textId="77777777" w:rsidR="00EA43B4" w:rsidRPr="00A73519" w:rsidRDefault="00EA43B4" w:rsidP="00296B90">
            <w:pPr>
              <w:tabs>
                <w:tab w:val="left" w:pos="360"/>
              </w:tabs>
              <w:adjustRightInd w:val="0"/>
              <w:ind w:left="180" w:right="270"/>
              <w:jc w:val="both"/>
              <w:rPr>
                <w:b/>
                <w:bCs/>
              </w:rPr>
            </w:pPr>
            <w:r w:rsidRPr="00A73519">
              <w:rPr>
                <w:b/>
                <w:bCs/>
              </w:rPr>
              <w:t>Field</w:t>
            </w:r>
          </w:p>
        </w:tc>
        <w:tc>
          <w:tcPr>
            <w:tcW w:w="1620" w:type="dxa"/>
            <w:tcBorders>
              <w:top w:val="single" w:sz="4" w:space="0" w:color="auto"/>
              <w:left w:val="single" w:sz="4" w:space="0" w:color="auto"/>
              <w:bottom w:val="single" w:sz="4" w:space="0" w:color="auto"/>
              <w:right w:val="single" w:sz="4" w:space="0" w:color="auto"/>
            </w:tcBorders>
          </w:tcPr>
          <w:p w14:paraId="2ED5A383" w14:textId="77777777" w:rsidR="00EA43B4" w:rsidRPr="00A73519" w:rsidRDefault="00EA43B4" w:rsidP="00296B90">
            <w:pPr>
              <w:tabs>
                <w:tab w:val="left" w:pos="360"/>
              </w:tabs>
              <w:adjustRightInd w:val="0"/>
              <w:ind w:left="180" w:right="270"/>
              <w:jc w:val="both"/>
              <w:rPr>
                <w:b/>
                <w:bCs/>
              </w:rPr>
            </w:pPr>
            <w:r w:rsidRPr="00A73519">
              <w:rPr>
                <w:b/>
                <w:bCs/>
              </w:rPr>
              <w:t>Length</w:t>
            </w:r>
          </w:p>
        </w:tc>
        <w:tc>
          <w:tcPr>
            <w:tcW w:w="1749" w:type="dxa"/>
            <w:tcBorders>
              <w:top w:val="single" w:sz="4" w:space="0" w:color="auto"/>
              <w:left w:val="single" w:sz="4" w:space="0" w:color="auto"/>
              <w:bottom w:val="single" w:sz="4" w:space="0" w:color="auto"/>
              <w:right w:val="single" w:sz="4" w:space="0" w:color="auto"/>
            </w:tcBorders>
          </w:tcPr>
          <w:p w14:paraId="54EE97AE" w14:textId="77777777" w:rsidR="00EA43B4" w:rsidRPr="00A73519" w:rsidRDefault="00EA43B4" w:rsidP="00296B90">
            <w:pPr>
              <w:adjustRightInd w:val="0"/>
              <w:ind w:left="180" w:right="270"/>
              <w:jc w:val="both"/>
              <w:rPr>
                <w:b/>
                <w:bCs/>
              </w:rPr>
            </w:pPr>
            <w:r w:rsidRPr="00A73519">
              <w:rPr>
                <w:b/>
                <w:bCs/>
              </w:rPr>
              <w:t>Mandatory/</w:t>
            </w:r>
          </w:p>
          <w:p w14:paraId="603DC5CD" w14:textId="77777777" w:rsidR="00EA43B4" w:rsidRPr="00A73519" w:rsidRDefault="00EA43B4" w:rsidP="00296B90">
            <w:pPr>
              <w:adjustRightInd w:val="0"/>
              <w:ind w:left="180" w:right="270"/>
              <w:jc w:val="both"/>
              <w:rPr>
                <w:b/>
                <w:bCs/>
              </w:rPr>
            </w:pPr>
            <w:r w:rsidRPr="00A73519">
              <w:rPr>
                <w:b/>
                <w:bCs/>
              </w:rPr>
              <w:t>Option</w:t>
            </w:r>
          </w:p>
        </w:tc>
        <w:tc>
          <w:tcPr>
            <w:tcW w:w="3201" w:type="dxa"/>
            <w:tcBorders>
              <w:top w:val="single" w:sz="4" w:space="0" w:color="auto"/>
              <w:left w:val="single" w:sz="4" w:space="0" w:color="auto"/>
              <w:bottom w:val="single" w:sz="4" w:space="0" w:color="auto"/>
              <w:right w:val="single" w:sz="4" w:space="0" w:color="auto"/>
            </w:tcBorders>
          </w:tcPr>
          <w:p w14:paraId="3CDA3046" w14:textId="77777777" w:rsidR="00EA43B4" w:rsidRPr="00A73519" w:rsidRDefault="00EA43B4" w:rsidP="00296B90">
            <w:pPr>
              <w:adjustRightInd w:val="0"/>
              <w:ind w:right="270"/>
              <w:jc w:val="both"/>
              <w:rPr>
                <w:b/>
                <w:bCs/>
              </w:rPr>
            </w:pPr>
            <w:r w:rsidRPr="00A73519">
              <w:rPr>
                <w:b/>
                <w:bCs/>
              </w:rPr>
              <w:t>Value</w:t>
            </w:r>
          </w:p>
        </w:tc>
      </w:tr>
      <w:tr w:rsidR="00EA43B4" w:rsidRPr="00A73519" w14:paraId="5A529EAA" w14:textId="77777777" w:rsidTr="00296B90">
        <w:tc>
          <w:tcPr>
            <w:tcW w:w="1068" w:type="dxa"/>
            <w:tcBorders>
              <w:top w:val="single" w:sz="4" w:space="0" w:color="auto"/>
              <w:left w:val="single" w:sz="4" w:space="0" w:color="auto"/>
              <w:bottom w:val="single" w:sz="4" w:space="0" w:color="auto"/>
              <w:right w:val="single" w:sz="4" w:space="0" w:color="auto"/>
            </w:tcBorders>
          </w:tcPr>
          <w:p w14:paraId="1771E5C6" w14:textId="77777777" w:rsidR="00EA43B4" w:rsidRPr="00A73519" w:rsidRDefault="00EA43B4" w:rsidP="00296B90">
            <w:pPr>
              <w:adjustRightInd w:val="0"/>
              <w:ind w:left="180" w:right="270"/>
              <w:jc w:val="both"/>
            </w:pPr>
            <w:r w:rsidRPr="00A73519">
              <w:t>1.</w:t>
            </w:r>
            <w:r w:rsidRPr="00A73519">
              <w:tab/>
            </w:r>
          </w:p>
        </w:tc>
        <w:tc>
          <w:tcPr>
            <w:tcW w:w="1722" w:type="dxa"/>
            <w:tcBorders>
              <w:top w:val="single" w:sz="4" w:space="0" w:color="auto"/>
              <w:left w:val="single" w:sz="4" w:space="0" w:color="auto"/>
              <w:bottom w:val="single" w:sz="4" w:space="0" w:color="auto"/>
              <w:right w:val="single" w:sz="4" w:space="0" w:color="auto"/>
            </w:tcBorders>
          </w:tcPr>
          <w:p w14:paraId="07889F3F" w14:textId="77777777" w:rsidR="00EA43B4" w:rsidRPr="00A73519" w:rsidRDefault="00EA43B4" w:rsidP="00296B90">
            <w:pPr>
              <w:tabs>
                <w:tab w:val="left" w:pos="360"/>
              </w:tabs>
              <w:adjustRightInd w:val="0"/>
              <w:ind w:left="180" w:right="270"/>
              <w:jc w:val="both"/>
            </w:pPr>
            <w:r w:rsidRPr="00A73519">
              <w:t>Record Type</w:t>
            </w:r>
          </w:p>
        </w:tc>
        <w:tc>
          <w:tcPr>
            <w:tcW w:w="1620" w:type="dxa"/>
            <w:tcBorders>
              <w:top w:val="single" w:sz="4" w:space="0" w:color="auto"/>
              <w:left w:val="single" w:sz="4" w:space="0" w:color="auto"/>
              <w:bottom w:val="single" w:sz="4" w:space="0" w:color="auto"/>
              <w:right w:val="single" w:sz="4" w:space="0" w:color="auto"/>
            </w:tcBorders>
          </w:tcPr>
          <w:p w14:paraId="1F51DDD9" w14:textId="77777777" w:rsidR="00EA43B4" w:rsidRPr="00A73519" w:rsidRDefault="00EA43B4" w:rsidP="00296B90">
            <w:pPr>
              <w:tabs>
                <w:tab w:val="left" w:pos="360"/>
              </w:tabs>
              <w:adjustRightInd w:val="0"/>
              <w:ind w:left="180" w:right="270"/>
              <w:jc w:val="both"/>
            </w:pPr>
            <w:r w:rsidRPr="00A73519">
              <w:t>CHAR(2)</w:t>
            </w:r>
          </w:p>
        </w:tc>
        <w:tc>
          <w:tcPr>
            <w:tcW w:w="1749" w:type="dxa"/>
            <w:tcBorders>
              <w:top w:val="single" w:sz="4" w:space="0" w:color="auto"/>
              <w:left w:val="single" w:sz="4" w:space="0" w:color="auto"/>
              <w:bottom w:val="single" w:sz="4" w:space="0" w:color="auto"/>
              <w:right w:val="single" w:sz="4" w:space="0" w:color="auto"/>
            </w:tcBorders>
          </w:tcPr>
          <w:p w14:paraId="22B89CE2"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1F6755C8" w14:textId="77777777" w:rsidR="00EA43B4" w:rsidRPr="00A73519" w:rsidRDefault="00EA43B4" w:rsidP="00296B90">
            <w:pPr>
              <w:adjustRightInd w:val="0"/>
              <w:ind w:right="270"/>
              <w:jc w:val="both"/>
            </w:pPr>
            <w:r w:rsidRPr="00A73519">
              <w:t>20</w:t>
            </w:r>
          </w:p>
        </w:tc>
      </w:tr>
      <w:tr w:rsidR="00EA43B4" w:rsidRPr="00A73519" w14:paraId="58BCE87D" w14:textId="77777777" w:rsidTr="00296B90">
        <w:tc>
          <w:tcPr>
            <w:tcW w:w="1068" w:type="dxa"/>
            <w:tcBorders>
              <w:top w:val="single" w:sz="4" w:space="0" w:color="auto"/>
              <w:left w:val="single" w:sz="4" w:space="0" w:color="auto"/>
              <w:bottom w:val="single" w:sz="4" w:space="0" w:color="auto"/>
              <w:right w:val="single" w:sz="4" w:space="0" w:color="auto"/>
            </w:tcBorders>
          </w:tcPr>
          <w:p w14:paraId="2E9DC4C3" w14:textId="77777777" w:rsidR="00EA43B4" w:rsidRPr="00A73519" w:rsidRDefault="00EA43B4" w:rsidP="00296B90">
            <w:pPr>
              <w:adjustRightInd w:val="0"/>
              <w:ind w:left="180" w:right="270"/>
              <w:jc w:val="both"/>
            </w:pPr>
            <w:r w:rsidRPr="00A73519">
              <w:t>2.</w:t>
            </w:r>
            <w:r w:rsidRPr="00A73519">
              <w:tab/>
            </w:r>
          </w:p>
        </w:tc>
        <w:tc>
          <w:tcPr>
            <w:tcW w:w="1722" w:type="dxa"/>
            <w:tcBorders>
              <w:top w:val="single" w:sz="4" w:space="0" w:color="auto"/>
              <w:left w:val="single" w:sz="4" w:space="0" w:color="auto"/>
              <w:bottom w:val="single" w:sz="4" w:space="0" w:color="auto"/>
              <w:right w:val="single" w:sz="4" w:space="0" w:color="auto"/>
            </w:tcBorders>
          </w:tcPr>
          <w:p w14:paraId="759240FB" w14:textId="77777777" w:rsidR="00EA43B4" w:rsidRPr="00A73519" w:rsidRDefault="00EA43B4" w:rsidP="00296B90">
            <w:pPr>
              <w:tabs>
                <w:tab w:val="left" w:pos="360"/>
              </w:tabs>
              <w:adjustRightInd w:val="0"/>
              <w:ind w:left="180" w:right="270"/>
              <w:jc w:val="both"/>
            </w:pPr>
            <w:r w:rsidRPr="00A73519">
              <w:t>Symbol</w:t>
            </w:r>
          </w:p>
        </w:tc>
        <w:tc>
          <w:tcPr>
            <w:tcW w:w="1620" w:type="dxa"/>
            <w:tcBorders>
              <w:top w:val="single" w:sz="4" w:space="0" w:color="auto"/>
              <w:left w:val="single" w:sz="4" w:space="0" w:color="auto"/>
              <w:bottom w:val="single" w:sz="4" w:space="0" w:color="auto"/>
              <w:right w:val="single" w:sz="4" w:space="0" w:color="auto"/>
            </w:tcBorders>
          </w:tcPr>
          <w:p w14:paraId="06D3DCB7" w14:textId="77777777" w:rsidR="00EA43B4" w:rsidRPr="00A73519" w:rsidRDefault="00EA43B4" w:rsidP="00296B90">
            <w:pPr>
              <w:tabs>
                <w:tab w:val="left" w:pos="360"/>
              </w:tabs>
              <w:adjustRightInd w:val="0"/>
              <w:ind w:left="180" w:right="270"/>
              <w:jc w:val="both"/>
            </w:pPr>
            <w:r w:rsidRPr="00A73519">
              <w:t>CHAR(10)</w:t>
            </w:r>
          </w:p>
        </w:tc>
        <w:tc>
          <w:tcPr>
            <w:tcW w:w="1749" w:type="dxa"/>
            <w:tcBorders>
              <w:top w:val="single" w:sz="4" w:space="0" w:color="auto"/>
              <w:left w:val="single" w:sz="4" w:space="0" w:color="auto"/>
              <w:bottom w:val="single" w:sz="4" w:space="0" w:color="auto"/>
              <w:right w:val="single" w:sz="4" w:space="0" w:color="auto"/>
            </w:tcBorders>
          </w:tcPr>
          <w:p w14:paraId="08C711F4"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58087D54" w14:textId="77777777" w:rsidR="00EA43B4" w:rsidRPr="00A73519" w:rsidRDefault="00EA43B4" w:rsidP="00296B90">
            <w:pPr>
              <w:adjustRightInd w:val="0"/>
              <w:ind w:right="270"/>
              <w:jc w:val="both"/>
            </w:pPr>
            <w:r w:rsidRPr="00A73519">
              <w:t>This shall be the security symbol, example “RELIANCE”</w:t>
            </w:r>
          </w:p>
        </w:tc>
      </w:tr>
      <w:tr w:rsidR="00EA43B4" w:rsidRPr="00A73519" w14:paraId="5584D155" w14:textId="77777777" w:rsidTr="00296B90">
        <w:tc>
          <w:tcPr>
            <w:tcW w:w="1068" w:type="dxa"/>
            <w:tcBorders>
              <w:top w:val="single" w:sz="4" w:space="0" w:color="auto"/>
              <w:left w:val="single" w:sz="4" w:space="0" w:color="auto"/>
              <w:bottom w:val="single" w:sz="4" w:space="0" w:color="auto"/>
              <w:right w:val="single" w:sz="4" w:space="0" w:color="auto"/>
            </w:tcBorders>
          </w:tcPr>
          <w:p w14:paraId="622FEF9B" w14:textId="77777777" w:rsidR="00EA43B4" w:rsidRPr="00A73519" w:rsidRDefault="00EA43B4" w:rsidP="00296B90">
            <w:pPr>
              <w:adjustRightInd w:val="0"/>
              <w:ind w:left="180" w:right="270"/>
              <w:jc w:val="both"/>
            </w:pPr>
            <w:r w:rsidRPr="00A73519">
              <w:t>3.</w:t>
            </w:r>
            <w:r w:rsidRPr="00A73519">
              <w:tab/>
            </w:r>
          </w:p>
        </w:tc>
        <w:tc>
          <w:tcPr>
            <w:tcW w:w="1722" w:type="dxa"/>
            <w:tcBorders>
              <w:top w:val="single" w:sz="4" w:space="0" w:color="auto"/>
              <w:left w:val="single" w:sz="4" w:space="0" w:color="auto"/>
              <w:bottom w:val="single" w:sz="4" w:space="0" w:color="auto"/>
              <w:right w:val="single" w:sz="4" w:space="0" w:color="auto"/>
            </w:tcBorders>
          </w:tcPr>
          <w:p w14:paraId="6407F23C" w14:textId="77777777" w:rsidR="00EA43B4" w:rsidRPr="00A73519" w:rsidRDefault="00EA43B4" w:rsidP="00296B90">
            <w:pPr>
              <w:tabs>
                <w:tab w:val="left" w:pos="360"/>
              </w:tabs>
              <w:adjustRightInd w:val="0"/>
              <w:ind w:left="180" w:right="270"/>
              <w:jc w:val="both"/>
            </w:pPr>
            <w:r w:rsidRPr="00A73519">
              <w:t>Series</w:t>
            </w:r>
          </w:p>
        </w:tc>
        <w:tc>
          <w:tcPr>
            <w:tcW w:w="1620" w:type="dxa"/>
            <w:tcBorders>
              <w:top w:val="single" w:sz="4" w:space="0" w:color="auto"/>
              <w:left w:val="single" w:sz="4" w:space="0" w:color="auto"/>
              <w:bottom w:val="single" w:sz="4" w:space="0" w:color="auto"/>
              <w:right w:val="single" w:sz="4" w:space="0" w:color="auto"/>
            </w:tcBorders>
          </w:tcPr>
          <w:p w14:paraId="1FE4DB57" w14:textId="77777777" w:rsidR="00EA43B4" w:rsidRPr="00A73519" w:rsidRDefault="00EA43B4" w:rsidP="00296B90">
            <w:pPr>
              <w:tabs>
                <w:tab w:val="left" w:pos="360"/>
              </w:tabs>
              <w:adjustRightInd w:val="0"/>
              <w:ind w:left="180" w:right="270"/>
              <w:jc w:val="both"/>
            </w:pPr>
            <w:r w:rsidRPr="00A73519">
              <w:t>CHAR(2)</w:t>
            </w:r>
          </w:p>
        </w:tc>
        <w:tc>
          <w:tcPr>
            <w:tcW w:w="1749" w:type="dxa"/>
            <w:tcBorders>
              <w:top w:val="single" w:sz="4" w:space="0" w:color="auto"/>
              <w:left w:val="single" w:sz="4" w:space="0" w:color="auto"/>
              <w:bottom w:val="single" w:sz="4" w:space="0" w:color="auto"/>
              <w:right w:val="single" w:sz="4" w:space="0" w:color="auto"/>
            </w:tcBorders>
          </w:tcPr>
          <w:p w14:paraId="29BF4F88"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2B5ACD5A" w14:textId="77777777" w:rsidR="00EA43B4" w:rsidRPr="00A73519" w:rsidRDefault="00EA43B4" w:rsidP="00296B90">
            <w:pPr>
              <w:adjustRightInd w:val="0"/>
              <w:ind w:right="270"/>
              <w:jc w:val="both"/>
            </w:pPr>
            <w:r w:rsidRPr="00A73519">
              <w:t>This shall be the security series,“01 to 12”</w:t>
            </w:r>
            <w:r w:rsidR="007105D3">
              <w:t xml:space="preserve"> </w:t>
            </w:r>
            <w:r w:rsidR="007105D3" w:rsidRPr="003401A2">
              <w:t>/ “X1 to XD”</w:t>
            </w:r>
          </w:p>
        </w:tc>
      </w:tr>
      <w:tr w:rsidR="00EA43B4" w:rsidRPr="00A73519" w14:paraId="7689A054" w14:textId="77777777" w:rsidTr="00296B90">
        <w:tc>
          <w:tcPr>
            <w:tcW w:w="1068" w:type="dxa"/>
            <w:tcBorders>
              <w:top w:val="single" w:sz="4" w:space="0" w:color="auto"/>
              <w:left w:val="single" w:sz="4" w:space="0" w:color="auto"/>
              <w:bottom w:val="single" w:sz="4" w:space="0" w:color="auto"/>
              <w:right w:val="single" w:sz="4" w:space="0" w:color="auto"/>
            </w:tcBorders>
          </w:tcPr>
          <w:p w14:paraId="635F8956" w14:textId="77777777" w:rsidR="00EA43B4" w:rsidRPr="00A73519" w:rsidRDefault="00EA43B4" w:rsidP="00296B90">
            <w:pPr>
              <w:adjustRightInd w:val="0"/>
              <w:ind w:left="180" w:right="270"/>
              <w:jc w:val="both"/>
            </w:pPr>
            <w:r w:rsidRPr="00A73519">
              <w:t>4.</w:t>
            </w:r>
            <w:r w:rsidRPr="00A73519">
              <w:tab/>
            </w:r>
          </w:p>
        </w:tc>
        <w:tc>
          <w:tcPr>
            <w:tcW w:w="1722" w:type="dxa"/>
            <w:tcBorders>
              <w:top w:val="single" w:sz="4" w:space="0" w:color="auto"/>
              <w:left w:val="single" w:sz="4" w:space="0" w:color="auto"/>
              <w:bottom w:val="single" w:sz="4" w:space="0" w:color="auto"/>
              <w:right w:val="single" w:sz="4" w:space="0" w:color="auto"/>
            </w:tcBorders>
          </w:tcPr>
          <w:p w14:paraId="632491D0" w14:textId="77777777" w:rsidR="00EA43B4" w:rsidRPr="00A73519" w:rsidRDefault="00EA43B4" w:rsidP="00296B90">
            <w:pPr>
              <w:tabs>
                <w:tab w:val="left" w:pos="360"/>
              </w:tabs>
              <w:adjustRightInd w:val="0"/>
              <w:ind w:left="180" w:right="270"/>
              <w:jc w:val="both"/>
            </w:pPr>
            <w:r w:rsidRPr="00A73519">
              <w:t xml:space="preserve">Client Code </w:t>
            </w:r>
          </w:p>
        </w:tc>
        <w:tc>
          <w:tcPr>
            <w:tcW w:w="1620" w:type="dxa"/>
            <w:tcBorders>
              <w:top w:val="single" w:sz="4" w:space="0" w:color="auto"/>
              <w:left w:val="single" w:sz="4" w:space="0" w:color="auto"/>
              <w:bottom w:val="single" w:sz="4" w:space="0" w:color="auto"/>
              <w:right w:val="single" w:sz="4" w:space="0" w:color="auto"/>
            </w:tcBorders>
          </w:tcPr>
          <w:p w14:paraId="0CFAD625" w14:textId="77777777" w:rsidR="00EA43B4" w:rsidRPr="00A73519" w:rsidRDefault="00EA43B4" w:rsidP="00296B90">
            <w:pPr>
              <w:tabs>
                <w:tab w:val="left" w:pos="360"/>
              </w:tabs>
              <w:adjustRightInd w:val="0"/>
              <w:ind w:left="180" w:right="270"/>
              <w:jc w:val="both"/>
            </w:pPr>
            <w:r w:rsidRPr="00A73519">
              <w:t>CHAR(20)</w:t>
            </w:r>
          </w:p>
        </w:tc>
        <w:tc>
          <w:tcPr>
            <w:tcW w:w="1749" w:type="dxa"/>
            <w:tcBorders>
              <w:top w:val="single" w:sz="4" w:space="0" w:color="auto"/>
              <w:left w:val="single" w:sz="4" w:space="0" w:color="auto"/>
              <w:bottom w:val="single" w:sz="4" w:space="0" w:color="auto"/>
              <w:right w:val="single" w:sz="4" w:space="0" w:color="auto"/>
            </w:tcBorders>
          </w:tcPr>
          <w:p w14:paraId="0DF60D68"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336CF898" w14:textId="77777777" w:rsidR="00EA43B4" w:rsidRPr="00A73519" w:rsidRDefault="00EA43B4" w:rsidP="00296B90">
            <w:pPr>
              <w:adjustRightInd w:val="0"/>
              <w:ind w:right="270"/>
              <w:jc w:val="both"/>
            </w:pPr>
            <w:r w:rsidRPr="00A73519">
              <w:t xml:space="preserve">This shall be the client code/ CP code to whom EPI benefit needs to be passed. </w:t>
            </w:r>
          </w:p>
        </w:tc>
      </w:tr>
      <w:tr w:rsidR="00EA43B4" w:rsidRPr="00A73519" w14:paraId="15AD97BE" w14:textId="77777777" w:rsidTr="00296B90">
        <w:tc>
          <w:tcPr>
            <w:tcW w:w="1068" w:type="dxa"/>
            <w:tcBorders>
              <w:top w:val="single" w:sz="4" w:space="0" w:color="auto"/>
              <w:left w:val="single" w:sz="4" w:space="0" w:color="auto"/>
              <w:bottom w:val="single" w:sz="4" w:space="0" w:color="auto"/>
              <w:right w:val="single" w:sz="4" w:space="0" w:color="auto"/>
            </w:tcBorders>
          </w:tcPr>
          <w:p w14:paraId="18D8B0CD" w14:textId="77777777" w:rsidR="00EA43B4" w:rsidRPr="00A73519" w:rsidRDefault="00EA43B4" w:rsidP="00296B90">
            <w:pPr>
              <w:adjustRightInd w:val="0"/>
              <w:ind w:left="180" w:right="270"/>
              <w:jc w:val="both"/>
            </w:pPr>
            <w:r w:rsidRPr="00A73519">
              <w:t>5.</w:t>
            </w:r>
            <w:r w:rsidRPr="00A73519">
              <w:tab/>
            </w:r>
          </w:p>
        </w:tc>
        <w:tc>
          <w:tcPr>
            <w:tcW w:w="1722" w:type="dxa"/>
            <w:tcBorders>
              <w:top w:val="single" w:sz="4" w:space="0" w:color="auto"/>
              <w:left w:val="single" w:sz="4" w:space="0" w:color="auto"/>
              <w:bottom w:val="single" w:sz="4" w:space="0" w:color="auto"/>
              <w:right w:val="single" w:sz="4" w:space="0" w:color="auto"/>
            </w:tcBorders>
          </w:tcPr>
          <w:p w14:paraId="4C036CBB" w14:textId="77777777" w:rsidR="00EA43B4" w:rsidRPr="00A73519" w:rsidRDefault="00EA43B4" w:rsidP="00296B90">
            <w:pPr>
              <w:tabs>
                <w:tab w:val="left" w:pos="360"/>
              </w:tabs>
              <w:adjustRightInd w:val="0"/>
              <w:ind w:left="180" w:right="270"/>
              <w:jc w:val="both"/>
            </w:pPr>
            <w:r w:rsidRPr="00A73519">
              <w:t>Settlement Type</w:t>
            </w:r>
          </w:p>
        </w:tc>
        <w:tc>
          <w:tcPr>
            <w:tcW w:w="1620" w:type="dxa"/>
            <w:tcBorders>
              <w:top w:val="single" w:sz="4" w:space="0" w:color="auto"/>
              <w:left w:val="single" w:sz="4" w:space="0" w:color="auto"/>
              <w:bottom w:val="single" w:sz="4" w:space="0" w:color="auto"/>
              <w:right w:val="single" w:sz="4" w:space="0" w:color="auto"/>
            </w:tcBorders>
          </w:tcPr>
          <w:p w14:paraId="3A6F2DFB" w14:textId="77777777" w:rsidR="00EA43B4" w:rsidRPr="00A73519" w:rsidRDefault="00EA43B4" w:rsidP="00296B90">
            <w:pPr>
              <w:tabs>
                <w:tab w:val="left" w:pos="360"/>
              </w:tabs>
              <w:adjustRightInd w:val="0"/>
              <w:ind w:left="180" w:right="270"/>
              <w:jc w:val="both"/>
            </w:pPr>
            <w:r w:rsidRPr="00A73519">
              <w:t>CHAR(1)</w:t>
            </w:r>
          </w:p>
        </w:tc>
        <w:tc>
          <w:tcPr>
            <w:tcW w:w="1749" w:type="dxa"/>
            <w:tcBorders>
              <w:top w:val="single" w:sz="4" w:space="0" w:color="auto"/>
              <w:left w:val="single" w:sz="4" w:space="0" w:color="auto"/>
              <w:bottom w:val="single" w:sz="4" w:space="0" w:color="auto"/>
              <w:right w:val="single" w:sz="4" w:space="0" w:color="auto"/>
            </w:tcBorders>
          </w:tcPr>
          <w:p w14:paraId="5643CD2D"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02230CC5" w14:textId="77777777" w:rsidR="00EA43B4" w:rsidRPr="00A73519" w:rsidRDefault="00EA43B4" w:rsidP="00296B90">
            <w:pPr>
              <w:adjustRightInd w:val="0"/>
              <w:ind w:right="270"/>
              <w:jc w:val="both"/>
            </w:pPr>
            <w:r w:rsidRPr="00A73519">
              <w:t>P</w:t>
            </w:r>
          </w:p>
        </w:tc>
      </w:tr>
      <w:tr w:rsidR="00EA43B4" w:rsidRPr="00A73519" w14:paraId="35AA3C0E" w14:textId="77777777" w:rsidTr="00296B90">
        <w:tc>
          <w:tcPr>
            <w:tcW w:w="1068" w:type="dxa"/>
            <w:tcBorders>
              <w:top w:val="single" w:sz="4" w:space="0" w:color="auto"/>
              <w:left w:val="single" w:sz="4" w:space="0" w:color="auto"/>
              <w:bottom w:val="single" w:sz="4" w:space="0" w:color="auto"/>
              <w:right w:val="single" w:sz="4" w:space="0" w:color="auto"/>
            </w:tcBorders>
          </w:tcPr>
          <w:p w14:paraId="3FA31404" w14:textId="77777777" w:rsidR="00EA43B4" w:rsidRPr="00A73519" w:rsidRDefault="00EA43B4" w:rsidP="00296B90">
            <w:pPr>
              <w:adjustRightInd w:val="0"/>
              <w:ind w:left="180" w:right="270"/>
              <w:jc w:val="both"/>
            </w:pPr>
            <w:r w:rsidRPr="00A73519">
              <w:t>6.</w:t>
            </w:r>
            <w:r w:rsidRPr="00A73519">
              <w:tab/>
            </w:r>
          </w:p>
        </w:tc>
        <w:tc>
          <w:tcPr>
            <w:tcW w:w="1722" w:type="dxa"/>
            <w:tcBorders>
              <w:top w:val="single" w:sz="4" w:space="0" w:color="auto"/>
              <w:left w:val="single" w:sz="4" w:space="0" w:color="auto"/>
              <w:bottom w:val="single" w:sz="4" w:space="0" w:color="auto"/>
              <w:right w:val="single" w:sz="4" w:space="0" w:color="auto"/>
            </w:tcBorders>
          </w:tcPr>
          <w:p w14:paraId="6E43AC93" w14:textId="77777777" w:rsidR="00EA43B4" w:rsidRPr="00A73519" w:rsidRDefault="00EA43B4" w:rsidP="00296B90">
            <w:pPr>
              <w:tabs>
                <w:tab w:val="left" w:pos="360"/>
              </w:tabs>
              <w:adjustRightInd w:val="0"/>
              <w:ind w:left="180" w:right="270"/>
              <w:jc w:val="both"/>
            </w:pPr>
            <w:r w:rsidRPr="00A73519">
              <w:t>Settlement No</w:t>
            </w:r>
          </w:p>
        </w:tc>
        <w:tc>
          <w:tcPr>
            <w:tcW w:w="1620" w:type="dxa"/>
            <w:tcBorders>
              <w:top w:val="single" w:sz="4" w:space="0" w:color="auto"/>
              <w:left w:val="single" w:sz="4" w:space="0" w:color="auto"/>
              <w:bottom w:val="single" w:sz="4" w:space="0" w:color="auto"/>
              <w:right w:val="single" w:sz="4" w:space="0" w:color="auto"/>
            </w:tcBorders>
          </w:tcPr>
          <w:p w14:paraId="35407C6A" w14:textId="77777777" w:rsidR="00EA43B4" w:rsidRPr="00A73519" w:rsidRDefault="00EA43B4" w:rsidP="00296B90">
            <w:pPr>
              <w:tabs>
                <w:tab w:val="left" w:pos="360"/>
              </w:tabs>
              <w:adjustRightInd w:val="0"/>
              <w:ind w:left="180" w:right="270"/>
              <w:jc w:val="both"/>
            </w:pPr>
            <w:r w:rsidRPr="00A73519">
              <w:t>CHAR(7)</w:t>
            </w:r>
          </w:p>
        </w:tc>
        <w:tc>
          <w:tcPr>
            <w:tcW w:w="1749" w:type="dxa"/>
            <w:tcBorders>
              <w:top w:val="single" w:sz="4" w:space="0" w:color="auto"/>
              <w:left w:val="single" w:sz="4" w:space="0" w:color="auto"/>
              <w:bottom w:val="single" w:sz="4" w:space="0" w:color="auto"/>
              <w:right w:val="single" w:sz="4" w:space="0" w:color="auto"/>
            </w:tcBorders>
          </w:tcPr>
          <w:p w14:paraId="05F1AF79"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23E57AF1" w14:textId="77777777" w:rsidR="00EA43B4" w:rsidRPr="00A73519" w:rsidRDefault="001E22FC" w:rsidP="00296B90">
            <w:pPr>
              <w:adjustRightInd w:val="0"/>
              <w:ind w:right="270"/>
              <w:jc w:val="both"/>
            </w:pPr>
            <w:r>
              <w:t>For example “2017</w:t>
            </w:r>
            <w:r w:rsidR="00EA43B4" w:rsidRPr="00A73519">
              <w:t xml:space="preserve">501”. </w:t>
            </w:r>
          </w:p>
        </w:tc>
      </w:tr>
      <w:tr w:rsidR="00EA43B4" w:rsidRPr="00A73519" w14:paraId="019BD786" w14:textId="77777777" w:rsidTr="00296B90">
        <w:tc>
          <w:tcPr>
            <w:tcW w:w="1068" w:type="dxa"/>
            <w:tcBorders>
              <w:top w:val="single" w:sz="4" w:space="0" w:color="auto"/>
              <w:left w:val="single" w:sz="4" w:space="0" w:color="auto"/>
              <w:bottom w:val="single" w:sz="4" w:space="0" w:color="auto"/>
              <w:right w:val="single" w:sz="4" w:space="0" w:color="auto"/>
            </w:tcBorders>
          </w:tcPr>
          <w:p w14:paraId="5ECEAA05" w14:textId="77777777" w:rsidR="00EA43B4" w:rsidRPr="00A73519" w:rsidRDefault="00EA43B4" w:rsidP="00296B90">
            <w:pPr>
              <w:adjustRightInd w:val="0"/>
              <w:ind w:left="180" w:right="270"/>
              <w:jc w:val="both"/>
            </w:pPr>
            <w:r w:rsidRPr="00A73519">
              <w:t>7.</w:t>
            </w:r>
            <w:r w:rsidRPr="00A73519">
              <w:tab/>
            </w:r>
          </w:p>
        </w:tc>
        <w:tc>
          <w:tcPr>
            <w:tcW w:w="1722" w:type="dxa"/>
            <w:tcBorders>
              <w:top w:val="single" w:sz="4" w:space="0" w:color="auto"/>
              <w:left w:val="single" w:sz="4" w:space="0" w:color="auto"/>
              <w:bottom w:val="single" w:sz="4" w:space="0" w:color="auto"/>
              <w:right w:val="single" w:sz="4" w:space="0" w:color="auto"/>
            </w:tcBorders>
          </w:tcPr>
          <w:p w14:paraId="395D5FDA" w14:textId="77777777" w:rsidR="00EA43B4" w:rsidRPr="00A73519" w:rsidRDefault="00EA43B4" w:rsidP="00296B90">
            <w:pPr>
              <w:tabs>
                <w:tab w:val="left" w:pos="360"/>
              </w:tabs>
              <w:adjustRightInd w:val="0"/>
              <w:ind w:left="180" w:right="270"/>
              <w:jc w:val="both"/>
            </w:pPr>
            <w:r w:rsidRPr="00A73519">
              <w:t xml:space="preserve">Early </w:t>
            </w:r>
            <w:proofErr w:type="spellStart"/>
            <w:r w:rsidRPr="00A73519">
              <w:t>Payin</w:t>
            </w:r>
            <w:proofErr w:type="spellEnd"/>
            <w:r w:rsidRPr="00A73519">
              <w:t xml:space="preserve"> Quantity</w:t>
            </w:r>
          </w:p>
        </w:tc>
        <w:tc>
          <w:tcPr>
            <w:tcW w:w="1620" w:type="dxa"/>
            <w:tcBorders>
              <w:top w:val="single" w:sz="4" w:space="0" w:color="auto"/>
              <w:left w:val="single" w:sz="4" w:space="0" w:color="auto"/>
              <w:bottom w:val="single" w:sz="4" w:space="0" w:color="auto"/>
              <w:right w:val="single" w:sz="4" w:space="0" w:color="auto"/>
            </w:tcBorders>
          </w:tcPr>
          <w:p w14:paraId="4E330676" w14:textId="77777777" w:rsidR="00EA43B4" w:rsidRPr="00A73519" w:rsidRDefault="00EA43B4" w:rsidP="00296B90">
            <w:pPr>
              <w:tabs>
                <w:tab w:val="left" w:pos="360"/>
              </w:tabs>
              <w:adjustRightInd w:val="0"/>
              <w:ind w:left="180" w:right="270"/>
              <w:jc w:val="both"/>
            </w:pPr>
            <w:r w:rsidRPr="00A73519">
              <w:t>NUMBER</w:t>
            </w:r>
          </w:p>
        </w:tc>
        <w:tc>
          <w:tcPr>
            <w:tcW w:w="1749" w:type="dxa"/>
            <w:tcBorders>
              <w:top w:val="single" w:sz="4" w:space="0" w:color="auto"/>
              <w:left w:val="single" w:sz="4" w:space="0" w:color="auto"/>
              <w:bottom w:val="single" w:sz="4" w:space="0" w:color="auto"/>
              <w:right w:val="single" w:sz="4" w:space="0" w:color="auto"/>
            </w:tcBorders>
          </w:tcPr>
          <w:p w14:paraId="168BB5A9" w14:textId="77777777" w:rsidR="00EA43B4" w:rsidRPr="00A73519" w:rsidRDefault="00EA43B4" w:rsidP="00296B90">
            <w:pPr>
              <w:adjustRightInd w:val="0"/>
              <w:ind w:left="180" w:right="270"/>
              <w:jc w:val="both"/>
            </w:pPr>
            <w:r w:rsidRPr="00A73519">
              <w:t>Mandatory</w:t>
            </w:r>
          </w:p>
        </w:tc>
        <w:tc>
          <w:tcPr>
            <w:tcW w:w="3201" w:type="dxa"/>
            <w:tcBorders>
              <w:top w:val="single" w:sz="4" w:space="0" w:color="auto"/>
              <w:left w:val="single" w:sz="4" w:space="0" w:color="auto"/>
              <w:bottom w:val="single" w:sz="4" w:space="0" w:color="auto"/>
              <w:right w:val="single" w:sz="4" w:space="0" w:color="auto"/>
            </w:tcBorders>
          </w:tcPr>
          <w:p w14:paraId="08C4D13D" w14:textId="77777777" w:rsidR="00EA43B4" w:rsidRPr="00A73519" w:rsidRDefault="00EA43B4" w:rsidP="00296B90">
            <w:pPr>
              <w:adjustRightInd w:val="0"/>
              <w:ind w:right="270"/>
              <w:jc w:val="both"/>
            </w:pPr>
            <w:r w:rsidRPr="00A73519">
              <w:t xml:space="preserve">This shall be the quantity on which EPI benefit needs to be given. </w:t>
            </w:r>
          </w:p>
        </w:tc>
      </w:tr>
    </w:tbl>
    <w:p w14:paraId="52A7D24C" w14:textId="77777777" w:rsidR="00EA43B4" w:rsidRPr="00A73519" w:rsidRDefault="00EA43B4" w:rsidP="00EA43B4">
      <w:pPr>
        <w:jc w:val="center"/>
        <w:rPr>
          <w:b/>
          <w:bCs/>
        </w:rPr>
      </w:pPr>
    </w:p>
    <w:p w14:paraId="0B3B844E" w14:textId="77777777" w:rsidR="00EA43B4" w:rsidRPr="00A73519" w:rsidRDefault="00EA43B4" w:rsidP="00EA43B4"/>
    <w:p w14:paraId="054F6959" w14:textId="77777777" w:rsidR="00EA43B4" w:rsidRPr="00A73519" w:rsidRDefault="00EA43B4" w:rsidP="00EA43B4">
      <w:pPr>
        <w:tabs>
          <w:tab w:val="left" w:pos="360"/>
        </w:tabs>
        <w:adjustRightInd w:val="0"/>
        <w:spacing w:line="240" w:lineRule="atLeast"/>
        <w:jc w:val="both"/>
        <w:rPr>
          <w:b/>
          <w:bCs/>
          <w:lang w:val="en-IN"/>
        </w:rPr>
      </w:pPr>
      <w:r w:rsidRPr="00A73519">
        <w:rPr>
          <w:b/>
          <w:bCs/>
          <w:lang w:val="en-IN"/>
        </w:rPr>
        <w:t>Return file</w:t>
      </w:r>
    </w:p>
    <w:p w14:paraId="528939F9" w14:textId="77777777" w:rsidR="003F773E" w:rsidRPr="00A73519" w:rsidRDefault="00EA43B4" w:rsidP="003F773E">
      <w:pPr>
        <w:adjustRightInd w:val="0"/>
        <w:spacing w:line="240" w:lineRule="atLeast"/>
        <w:jc w:val="both"/>
        <w:rPr>
          <w:lang w:val="en-IN"/>
        </w:rPr>
      </w:pPr>
      <w:r w:rsidRPr="00A73519">
        <w:rPr>
          <w:lang w:val="en-IN"/>
        </w:rPr>
        <w:t>In case the file uploaded by the member gets rejected, then the file extension ‘</w:t>
      </w:r>
      <w:proofErr w:type="spellStart"/>
      <w:r w:rsidRPr="00A73519">
        <w:rPr>
          <w:lang w:val="en-IN"/>
        </w:rPr>
        <w:t>Tnn</w:t>
      </w:r>
      <w:proofErr w:type="spellEnd"/>
      <w:r w:rsidRPr="00A73519">
        <w:rPr>
          <w:lang w:val="en-IN"/>
        </w:rPr>
        <w:t>’ will get replaced with ‘</w:t>
      </w:r>
      <w:proofErr w:type="spellStart"/>
      <w:r w:rsidRPr="00A73519">
        <w:rPr>
          <w:lang w:val="en-IN"/>
        </w:rPr>
        <w:t>Rnn</w:t>
      </w:r>
      <w:proofErr w:type="spellEnd"/>
      <w:r w:rsidRPr="00A73519">
        <w:rPr>
          <w:lang w:val="en-IN"/>
        </w:rPr>
        <w:t xml:space="preserve">’ and the return file will be downloaded to the members in CEP directory. The control record in the file will have R appended. </w:t>
      </w:r>
      <w:r w:rsidR="003F773E" w:rsidRPr="00A73519">
        <w:rPr>
          <w:lang w:val="en-IN"/>
        </w:rPr>
        <w:t>A file shall get rejected due to error in header record such as incorrect member type, incorrect member code, incorrect date or date format, incorrect record no, incorrect batch no quantity mismatch with detailed record,  or insertion of blank record in the file.</w:t>
      </w:r>
    </w:p>
    <w:p w14:paraId="7581D999"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1185C21D"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The naming convention for return files will be:</w:t>
      </w:r>
    </w:p>
    <w:p w14:paraId="53748C01"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392BE86B"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&lt;XXXXX&gt;_</w:t>
      </w:r>
      <w:proofErr w:type="spellStart"/>
      <w:r w:rsidRPr="00A73519">
        <w:rPr>
          <w:lang w:val="en-IN"/>
        </w:rPr>
        <w:t>CLNTEPI_S_YYYYMMDD.Rnn</w:t>
      </w:r>
      <w:proofErr w:type="spellEnd"/>
    </w:p>
    <w:p w14:paraId="6480137B" w14:textId="77777777" w:rsidR="00EA43B4" w:rsidRPr="00A73519" w:rsidRDefault="00EA43B4" w:rsidP="00EA43B4">
      <w:pPr>
        <w:adjustRightInd w:val="0"/>
        <w:spacing w:line="240" w:lineRule="atLeast"/>
        <w:jc w:val="both"/>
        <w:rPr>
          <w:lang w:val="en-IN"/>
        </w:rPr>
      </w:pPr>
    </w:p>
    <w:p w14:paraId="207841E2" w14:textId="77777777" w:rsidR="00EA43B4" w:rsidRPr="00A73519" w:rsidRDefault="00EA43B4" w:rsidP="00EA43B4">
      <w:pPr>
        <w:adjustRightInd w:val="0"/>
        <w:spacing w:line="240" w:lineRule="atLeast"/>
        <w:jc w:val="both"/>
        <w:rPr>
          <w:lang w:val="en-IN"/>
        </w:rPr>
      </w:pPr>
      <w:r w:rsidRPr="00A73519">
        <w:rPr>
          <w:lang w:val="en-IN"/>
        </w:rPr>
        <w:t>In case the file is accepted (success) then the file extension ‘</w:t>
      </w:r>
      <w:proofErr w:type="spellStart"/>
      <w:r w:rsidRPr="00A73519">
        <w:rPr>
          <w:lang w:val="en-IN"/>
        </w:rPr>
        <w:t>Tnn</w:t>
      </w:r>
      <w:proofErr w:type="spellEnd"/>
      <w:r w:rsidRPr="00A73519">
        <w:rPr>
          <w:lang w:val="en-IN"/>
        </w:rPr>
        <w:t>’ will get replaced with ‘</w:t>
      </w:r>
      <w:proofErr w:type="spellStart"/>
      <w:r w:rsidRPr="00A73519">
        <w:rPr>
          <w:lang w:val="en-IN"/>
        </w:rPr>
        <w:t>Snn</w:t>
      </w:r>
      <w:proofErr w:type="spellEnd"/>
      <w:r w:rsidRPr="00A73519">
        <w:rPr>
          <w:lang w:val="en-IN"/>
        </w:rPr>
        <w:t>’ and the return file will be downloaded to the members in CEP directory. The return file with extension ‘</w:t>
      </w:r>
      <w:proofErr w:type="spellStart"/>
      <w:r w:rsidRPr="00A73519">
        <w:rPr>
          <w:lang w:val="en-IN"/>
        </w:rPr>
        <w:t>Snn</w:t>
      </w:r>
      <w:proofErr w:type="spellEnd"/>
      <w:r w:rsidRPr="00A73519">
        <w:rPr>
          <w:lang w:val="en-IN"/>
        </w:rPr>
        <w:t xml:space="preserve">’ will have S appended for successful records and R appended for rejected records. </w:t>
      </w:r>
    </w:p>
    <w:p w14:paraId="408439AB"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2BA5224C"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lastRenderedPageBreak/>
        <w:t>The naming convention for return files will be:</w:t>
      </w:r>
    </w:p>
    <w:p w14:paraId="79219AE4"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19402281" w14:textId="77777777" w:rsidR="00EA43B4" w:rsidRPr="00A73519" w:rsidRDefault="00EA43B4" w:rsidP="00EA43B4">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&lt;XXXXX&gt;_</w:t>
      </w:r>
      <w:proofErr w:type="spellStart"/>
      <w:r w:rsidRPr="00A73519">
        <w:rPr>
          <w:lang w:val="en-IN"/>
        </w:rPr>
        <w:t>CLNTEPI_S_YYYYMMDD.Snn</w:t>
      </w:r>
      <w:proofErr w:type="spellEnd"/>
    </w:p>
    <w:p w14:paraId="4C786423" w14:textId="77777777" w:rsidR="00EA43B4" w:rsidRPr="00A73519" w:rsidRDefault="00EA43B4" w:rsidP="00EA43B4">
      <w:pPr>
        <w:rPr>
          <w:b/>
          <w:bCs/>
        </w:rPr>
      </w:pPr>
    </w:p>
    <w:p w14:paraId="41A6722C" w14:textId="77777777" w:rsidR="00EA43B4" w:rsidRPr="00A73519" w:rsidRDefault="00EA43B4" w:rsidP="00397672">
      <w:pPr>
        <w:pStyle w:val="ListParagraph"/>
        <w:numPr>
          <w:ilvl w:val="1"/>
          <w:numId w:val="19"/>
        </w:numPr>
        <w:adjustRightInd w:val="0"/>
        <w:spacing w:after="200" w:line="276" w:lineRule="auto"/>
        <w:ind w:left="360" w:right="270"/>
        <w:jc w:val="both"/>
      </w:pPr>
      <w:r w:rsidRPr="00A73519">
        <w:t xml:space="preserve">S shall be appended for successful records and R shall be appended for rejected records. </w:t>
      </w:r>
    </w:p>
    <w:p w14:paraId="2976EB8F" w14:textId="77777777" w:rsidR="00EA43B4" w:rsidRPr="00A73519" w:rsidRDefault="00B51DD5" w:rsidP="00397672">
      <w:pPr>
        <w:pStyle w:val="ListParagraph"/>
        <w:numPr>
          <w:ilvl w:val="1"/>
          <w:numId w:val="19"/>
        </w:numPr>
        <w:adjustRightInd w:val="0"/>
        <w:spacing w:after="200" w:line="276" w:lineRule="auto"/>
        <w:ind w:left="360" w:right="270"/>
        <w:jc w:val="both"/>
      </w:pPr>
      <w:r w:rsidRPr="00A73519">
        <w:t>A detailed record may be</w:t>
      </w:r>
      <w:r w:rsidR="00EA43B4" w:rsidRPr="00A73519">
        <w:t xml:space="preserve"> rejected for </w:t>
      </w:r>
      <w:r w:rsidRPr="00A73519">
        <w:t>reasons such as follows:</w:t>
      </w:r>
    </w:p>
    <w:p w14:paraId="5237A42A" w14:textId="77777777" w:rsidR="00B51DD5" w:rsidRPr="00A73519" w:rsidRDefault="00B51DD5"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Error in format of any of the field of that record</w:t>
      </w:r>
    </w:p>
    <w:p w14:paraId="3BA1C995" w14:textId="77777777" w:rsidR="009504C4" w:rsidRPr="00A73519" w:rsidRDefault="00B51DD5"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Incorrect</w:t>
      </w:r>
      <w:r w:rsidR="009504C4" w:rsidRPr="00A73519">
        <w:t xml:space="preserve"> symbol, series</w:t>
      </w:r>
      <w:r w:rsidRPr="00A73519">
        <w:t>, settlement type</w:t>
      </w:r>
      <w:r w:rsidR="009504C4" w:rsidRPr="00A73519">
        <w:t xml:space="preserve"> and settlement number</w:t>
      </w:r>
    </w:p>
    <w:p w14:paraId="48BF294D" w14:textId="77777777" w:rsidR="009504C4" w:rsidRPr="00A73519" w:rsidRDefault="009504C4"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Client code is null or greater than 20</w:t>
      </w:r>
    </w:p>
    <w:p w14:paraId="68A05672" w14:textId="77777777" w:rsidR="009504C4" w:rsidRPr="00A73519" w:rsidRDefault="009504C4"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Quantity is null or fraction</w:t>
      </w:r>
    </w:p>
    <w:p w14:paraId="6A214DB2" w14:textId="77777777" w:rsidR="00EA43B4" w:rsidRPr="00A73519" w:rsidRDefault="00EA43B4"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No posi</w:t>
      </w:r>
      <w:r w:rsidR="009504C4" w:rsidRPr="00A73519">
        <w:t>tion is exists in the record</w:t>
      </w:r>
    </w:p>
    <w:p w14:paraId="1AAE904A" w14:textId="77777777" w:rsidR="00EA43B4" w:rsidRPr="00A73519" w:rsidRDefault="00EA43B4"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Reduction in quantity is requested intraday.</w:t>
      </w:r>
    </w:p>
    <w:p w14:paraId="35E22C91" w14:textId="77777777" w:rsidR="00EA43B4" w:rsidRPr="00A73519" w:rsidRDefault="00EA43B4" w:rsidP="00EA43B4">
      <w:pPr>
        <w:autoSpaceDN w:val="0"/>
        <w:rPr>
          <w:lang w:val="en-IN"/>
        </w:rPr>
      </w:pPr>
      <w:r w:rsidRPr="00A73519">
        <w:rPr>
          <w:lang w:val="en-IN"/>
        </w:rPr>
        <w:t>Members can verify the benefit received in the EPI allocation report downloaded.</w:t>
      </w:r>
    </w:p>
    <w:p w14:paraId="40D48DAB" w14:textId="77777777" w:rsidR="00AA3142" w:rsidRPr="00A73519" w:rsidRDefault="00AA3142" w:rsidP="00EA43B4">
      <w:pPr>
        <w:adjustRightInd w:val="0"/>
        <w:ind w:right="270"/>
        <w:rPr>
          <w:b/>
        </w:rPr>
      </w:pPr>
    </w:p>
    <w:p w14:paraId="354BAE8A" w14:textId="77777777" w:rsidR="00EA43B4" w:rsidRPr="00A73519" w:rsidRDefault="00EA43B4" w:rsidP="00EA43B4">
      <w:pPr>
        <w:adjustRightInd w:val="0"/>
        <w:ind w:right="270"/>
        <w:rPr>
          <w:b/>
        </w:rPr>
      </w:pPr>
      <w:r w:rsidRPr="00A73519">
        <w:rPr>
          <w:b/>
        </w:rPr>
        <w:t>EPI Allocation report format</w:t>
      </w:r>
    </w:p>
    <w:p w14:paraId="3373C0AC" w14:textId="77777777" w:rsidR="00EA43B4" w:rsidRPr="00A73519" w:rsidRDefault="00EA43B4" w:rsidP="00397672">
      <w:pPr>
        <w:pStyle w:val="ListParagraph"/>
        <w:numPr>
          <w:ilvl w:val="0"/>
          <w:numId w:val="18"/>
        </w:numPr>
        <w:adjustRightInd w:val="0"/>
        <w:spacing w:after="200"/>
        <w:ind w:left="540" w:right="270" w:hanging="270"/>
        <w:jc w:val="both"/>
      </w:pPr>
      <w:r w:rsidRPr="00A73519">
        <w:rPr>
          <w:b/>
        </w:rPr>
        <w:t xml:space="preserve">Naming Convention: </w:t>
      </w:r>
      <w:proofErr w:type="spellStart"/>
      <w:r w:rsidRPr="00A73519">
        <w:t>RLCEPYYYYMMDD.Dnn</w:t>
      </w:r>
      <w:proofErr w:type="spellEnd"/>
    </w:p>
    <w:p w14:paraId="7AB34678" w14:textId="77777777" w:rsidR="00EA43B4" w:rsidRPr="00A73519" w:rsidRDefault="00EA43B4" w:rsidP="00EA43B4">
      <w:pPr>
        <w:adjustRightInd w:val="0"/>
        <w:ind w:left="900" w:right="270" w:hanging="270"/>
        <w:jc w:val="both"/>
      </w:pPr>
      <w:r w:rsidRPr="00A73519">
        <w:t>YYYYMMDD</w:t>
      </w:r>
      <w:r w:rsidRPr="00A73519">
        <w:tab/>
      </w:r>
      <w:r w:rsidRPr="00A73519">
        <w:tab/>
        <w:t>- Date in YYYYMMDD format</w:t>
      </w:r>
    </w:p>
    <w:p w14:paraId="4AA36E71" w14:textId="77777777" w:rsidR="00EA43B4" w:rsidRPr="00A73519" w:rsidRDefault="00EA43B4" w:rsidP="00EA43B4">
      <w:pPr>
        <w:adjustRightInd w:val="0"/>
        <w:ind w:left="900" w:right="270" w:hanging="270"/>
        <w:jc w:val="both"/>
      </w:pPr>
      <w:r w:rsidRPr="00A73519">
        <w:t>D</w:t>
      </w:r>
      <w:r w:rsidRPr="00A73519">
        <w:tab/>
      </w:r>
      <w:r w:rsidRPr="00A73519">
        <w:tab/>
      </w:r>
      <w:r w:rsidRPr="00A73519">
        <w:tab/>
        <w:t xml:space="preserve">- The file indicator </w:t>
      </w:r>
    </w:p>
    <w:p w14:paraId="7AD0C0D6" w14:textId="77777777" w:rsidR="00EA43B4" w:rsidRPr="00A73519" w:rsidRDefault="00EA43B4" w:rsidP="00EA43B4">
      <w:pPr>
        <w:adjustRightInd w:val="0"/>
        <w:ind w:left="900" w:right="270" w:hanging="270"/>
        <w:jc w:val="both"/>
      </w:pPr>
      <w:proofErr w:type="spellStart"/>
      <w:r w:rsidRPr="00A73519">
        <w:t>nn</w:t>
      </w:r>
      <w:proofErr w:type="spellEnd"/>
      <w:r w:rsidRPr="00A73519">
        <w:tab/>
      </w:r>
      <w:r w:rsidRPr="00A73519">
        <w:tab/>
      </w:r>
      <w:r w:rsidRPr="00A73519">
        <w:tab/>
        <w:t>- The batch number of file to be downloaded.</w:t>
      </w:r>
    </w:p>
    <w:p w14:paraId="3582BF23" w14:textId="77777777" w:rsidR="00EA43B4" w:rsidRPr="00A73519" w:rsidRDefault="00EA43B4" w:rsidP="00EA43B4">
      <w:pPr>
        <w:pStyle w:val="ListParagraph"/>
        <w:adjustRightInd w:val="0"/>
        <w:ind w:left="540" w:right="270"/>
        <w:jc w:val="both"/>
        <w:rPr>
          <w:b/>
        </w:rPr>
      </w:pPr>
    </w:p>
    <w:p w14:paraId="73EB830B" w14:textId="77777777" w:rsidR="00EA43B4" w:rsidRPr="00A73519" w:rsidRDefault="00EA43B4" w:rsidP="00397672">
      <w:pPr>
        <w:pStyle w:val="ListParagraph"/>
        <w:numPr>
          <w:ilvl w:val="0"/>
          <w:numId w:val="18"/>
        </w:numPr>
        <w:adjustRightInd w:val="0"/>
        <w:spacing w:after="200"/>
        <w:ind w:left="540" w:right="270" w:hanging="270"/>
        <w:jc w:val="both"/>
        <w:rPr>
          <w:b/>
        </w:rPr>
      </w:pPr>
      <w:r w:rsidRPr="00A73519">
        <w:rPr>
          <w:b/>
          <w:bCs/>
        </w:rPr>
        <w:t>Control record</w:t>
      </w:r>
    </w:p>
    <w:tbl>
      <w:tblPr>
        <w:tblW w:w="8460" w:type="dxa"/>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096"/>
        <w:gridCol w:w="1948"/>
        <w:gridCol w:w="2176"/>
        <w:gridCol w:w="3240"/>
      </w:tblGrid>
      <w:tr w:rsidR="00EA43B4" w:rsidRPr="00A73519" w14:paraId="74286283" w14:textId="77777777" w:rsidTr="001E22FC">
        <w:tc>
          <w:tcPr>
            <w:tcW w:w="1096" w:type="dxa"/>
            <w:tcBorders>
              <w:top w:val="single" w:sz="4" w:space="0" w:color="auto"/>
              <w:left w:val="single" w:sz="4" w:space="0" w:color="auto"/>
              <w:bottom w:val="single" w:sz="4" w:space="0" w:color="auto"/>
              <w:right w:val="single" w:sz="4" w:space="0" w:color="auto"/>
            </w:tcBorders>
          </w:tcPr>
          <w:p w14:paraId="2D0F3B54" w14:textId="77777777" w:rsidR="00EA43B4" w:rsidRPr="00A73519" w:rsidRDefault="00EA43B4" w:rsidP="00296B90">
            <w:pPr>
              <w:adjustRightInd w:val="0"/>
              <w:ind w:left="140" w:right="-6" w:hanging="90"/>
              <w:jc w:val="both"/>
              <w:rPr>
                <w:b/>
                <w:bCs/>
              </w:rPr>
            </w:pPr>
            <w:r w:rsidRPr="00A73519">
              <w:rPr>
                <w:b/>
                <w:bCs/>
              </w:rPr>
              <w:t>Sr. No.</w:t>
            </w:r>
          </w:p>
        </w:tc>
        <w:tc>
          <w:tcPr>
            <w:tcW w:w="1948" w:type="dxa"/>
            <w:tcBorders>
              <w:top w:val="single" w:sz="4" w:space="0" w:color="auto"/>
              <w:left w:val="single" w:sz="4" w:space="0" w:color="auto"/>
              <w:bottom w:val="single" w:sz="4" w:space="0" w:color="auto"/>
              <w:right w:val="single" w:sz="4" w:space="0" w:color="auto"/>
            </w:tcBorders>
          </w:tcPr>
          <w:p w14:paraId="3C63C295" w14:textId="77777777" w:rsidR="00EA43B4" w:rsidRPr="00A73519" w:rsidRDefault="00EA43B4" w:rsidP="00296B90">
            <w:pPr>
              <w:adjustRightInd w:val="0"/>
              <w:ind w:left="106" w:right="270" w:hanging="74"/>
              <w:jc w:val="both"/>
              <w:rPr>
                <w:b/>
                <w:bCs/>
              </w:rPr>
            </w:pPr>
            <w:r w:rsidRPr="00A73519">
              <w:rPr>
                <w:b/>
                <w:bCs/>
              </w:rPr>
              <w:t>Field</w:t>
            </w:r>
          </w:p>
        </w:tc>
        <w:tc>
          <w:tcPr>
            <w:tcW w:w="2176" w:type="dxa"/>
            <w:tcBorders>
              <w:top w:val="single" w:sz="4" w:space="0" w:color="auto"/>
              <w:left w:val="single" w:sz="4" w:space="0" w:color="auto"/>
              <w:bottom w:val="single" w:sz="4" w:space="0" w:color="auto"/>
              <w:right w:val="single" w:sz="4" w:space="0" w:color="auto"/>
            </w:tcBorders>
          </w:tcPr>
          <w:p w14:paraId="5A2CA964" w14:textId="77777777" w:rsidR="00EA43B4" w:rsidRPr="00A73519" w:rsidRDefault="00EA43B4" w:rsidP="00296B90">
            <w:pPr>
              <w:adjustRightInd w:val="0"/>
              <w:ind w:left="180" w:right="270" w:hanging="74"/>
              <w:jc w:val="both"/>
              <w:rPr>
                <w:b/>
                <w:bCs/>
              </w:rPr>
            </w:pPr>
            <w:r w:rsidRPr="00A73519">
              <w:rPr>
                <w:b/>
                <w:bCs/>
              </w:rPr>
              <w:t>Length</w:t>
            </w:r>
          </w:p>
        </w:tc>
        <w:tc>
          <w:tcPr>
            <w:tcW w:w="3240" w:type="dxa"/>
            <w:tcBorders>
              <w:top w:val="single" w:sz="4" w:space="0" w:color="auto"/>
              <w:left w:val="single" w:sz="4" w:space="0" w:color="auto"/>
              <w:bottom w:val="single" w:sz="4" w:space="0" w:color="auto"/>
              <w:right w:val="single" w:sz="4" w:space="0" w:color="auto"/>
            </w:tcBorders>
          </w:tcPr>
          <w:p w14:paraId="7E6B444E" w14:textId="77777777" w:rsidR="00EA43B4" w:rsidRPr="00A73519" w:rsidRDefault="00EA43B4" w:rsidP="00296B90">
            <w:pPr>
              <w:adjustRightInd w:val="0"/>
              <w:ind w:left="140" w:right="270"/>
              <w:jc w:val="both"/>
              <w:rPr>
                <w:b/>
                <w:bCs/>
              </w:rPr>
            </w:pPr>
            <w:r w:rsidRPr="00A73519">
              <w:rPr>
                <w:b/>
                <w:bCs/>
              </w:rPr>
              <w:t>Value</w:t>
            </w:r>
          </w:p>
        </w:tc>
      </w:tr>
      <w:tr w:rsidR="00EA43B4" w:rsidRPr="00A73519" w14:paraId="50EB623B" w14:textId="77777777" w:rsidTr="001E22FC">
        <w:tc>
          <w:tcPr>
            <w:tcW w:w="1096" w:type="dxa"/>
            <w:tcBorders>
              <w:top w:val="single" w:sz="4" w:space="0" w:color="auto"/>
              <w:left w:val="single" w:sz="4" w:space="0" w:color="auto"/>
              <w:bottom w:val="single" w:sz="4" w:space="0" w:color="auto"/>
              <w:right w:val="single" w:sz="4" w:space="0" w:color="auto"/>
            </w:tcBorders>
          </w:tcPr>
          <w:p w14:paraId="4C58374C" w14:textId="77777777" w:rsidR="00EA43B4" w:rsidRPr="00A73519" w:rsidRDefault="00EA43B4" w:rsidP="00296B90">
            <w:pPr>
              <w:adjustRightInd w:val="0"/>
              <w:ind w:left="140" w:right="-6" w:hanging="90"/>
              <w:jc w:val="both"/>
            </w:pPr>
            <w:r w:rsidRPr="00A73519">
              <w:t>1.</w:t>
            </w:r>
            <w:r w:rsidRPr="00A73519">
              <w:tab/>
            </w:r>
          </w:p>
        </w:tc>
        <w:tc>
          <w:tcPr>
            <w:tcW w:w="1948" w:type="dxa"/>
            <w:tcBorders>
              <w:top w:val="single" w:sz="4" w:space="0" w:color="auto"/>
              <w:left w:val="single" w:sz="4" w:space="0" w:color="auto"/>
              <w:bottom w:val="single" w:sz="4" w:space="0" w:color="auto"/>
              <w:right w:val="single" w:sz="4" w:space="0" w:color="auto"/>
            </w:tcBorders>
          </w:tcPr>
          <w:p w14:paraId="6F4E3440" w14:textId="77777777" w:rsidR="00EA43B4" w:rsidRPr="00A73519" w:rsidRDefault="00EA43B4" w:rsidP="00296B90">
            <w:pPr>
              <w:adjustRightInd w:val="0"/>
              <w:ind w:left="106" w:right="270" w:hanging="74"/>
              <w:jc w:val="both"/>
            </w:pPr>
            <w:r w:rsidRPr="00A73519">
              <w:t>Record Type</w:t>
            </w:r>
          </w:p>
        </w:tc>
        <w:tc>
          <w:tcPr>
            <w:tcW w:w="2176" w:type="dxa"/>
            <w:tcBorders>
              <w:top w:val="single" w:sz="4" w:space="0" w:color="auto"/>
              <w:left w:val="single" w:sz="4" w:space="0" w:color="auto"/>
              <w:bottom w:val="single" w:sz="4" w:space="0" w:color="auto"/>
              <w:right w:val="single" w:sz="4" w:space="0" w:color="auto"/>
            </w:tcBorders>
          </w:tcPr>
          <w:p w14:paraId="26376CB1" w14:textId="77777777" w:rsidR="00EA43B4" w:rsidRPr="00A73519" w:rsidRDefault="00EA43B4" w:rsidP="00296B90">
            <w:pPr>
              <w:adjustRightInd w:val="0"/>
              <w:ind w:left="180" w:right="270" w:hanging="74"/>
              <w:jc w:val="both"/>
            </w:pPr>
            <w:r w:rsidRPr="00A73519">
              <w:t>NUMBER(2)</w:t>
            </w:r>
          </w:p>
        </w:tc>
        <w:tc>
          <w:tcPr>
            <w:tcW w:w="3240" w:type="dxa"/>
            <w:tcBorders>
              <w:top w:val="single" w:sz="4" w:space="0" w:color="auto"/>
              <w:left w:val="single" w:sz="4" w:space="0" w:color="auto"/>
              <w:bottom w:val="single" w:sz="4" w:space="0" w:color="auto"/>
              <w:right w:val="single" w:sz="4" w:space="0" w:color="auto"/>
            </w:tcBorders>
          </w:tcPr>
          <w:p w14:paraId="37519C71" w14:textId="77777777" w:rsidR="00EA43B4" w:rsidRPr="00A73519" w:rsidRDefault="00EA43B4" w:rsidP="00296B90">
            <w:pPr>
              <w:adjustRightInd w:val="0"/>
              <w:ind w:left="140" w:right="270"/>
              <w:jc w:val="both"/>
            </w:pPr>
            <w:r w:rsidRPr="00A73519">
              <w:t>10</w:t>
            </w:r>
          </w:p>
        </w:tc>
      </w:tr>
      <w:tr w:rsidR="00EA43B4" w:rsidRPr="00A73519" w14:paraId="1CAF8862" w14:textId="77777777" w:rsidTr="001E22FC">
        <w:tc>
          <w:tcPr>
            <w:tcW w:w="1096" w:type="dxa"/>
            <w:tcBorders>
              <w:top w:val="single" w:sz="4" w:space="0" w:color="auto"/>
              <w:left w:val="single" w:sz="4" w:space="0" w:color="auto"/>
              <w:bottom w:val="single" w:sz="4" w:space="0" w:color="auto"/>
              <w:right w:val="single" w:sz="4" w:space="0" w:color="auto"/>
            </w:tcBorders>
          </w:tcPr>
          <w:p w14:paraId="712460B3" w14:textId="77777777" w:rsidR="00EA43B4" w:rsidRPr="00A73519" w:rsidRDefault="00EA43B4" w:rsidP="00296B90">
            <w:pPr>
              <w:adjustRightInd w:val="0"/>
              <w:ind w:left="140" w:right="-6" w:hanging="90"/>
              <w:jc w:val="both"/>
            </w:pPr>
            <w:r w:rsidRPr="00A73519">
              <w:t>2.</w:t>
            </w:r>
            <w:r w:rsidRPr="00A73519">
              <w:tab/>
            </w:r>
          </w:p>
        </w:tc>
        <w:tc>
          <w:tcPr>
            <w:tcW w:w="1948" w:type="dxa"/>
            <w:tcBorders>
              <w:top w:val="single" w:sz="4" w:space="0" w:color="auto"/>
              <w:left w:val="single" w:sz="4" w:space="0" w:color="auto"/>
              <w:bottom w:val="single" w:sz="4" w:space="0" w:color="auto"/>
              <w:right w:val="single" w:sz="4" w:space="0" w:color="auto"/>
            </w:tcBorders>
          </w:tcPr>
          <w:p w14:paraId="1B9EA91E" w14:textId="77777777" w:rsidR="00EA43B4" w:rsidRPr="00A73519" w:rsidRDefault="00EA43B4" w:rsidP="00296B90">
            <w:pPr>
              <w:adjustRightInd w:val="0"/>
              <w:ind w:left="106" w:right="270" w:hanging="74"/>
              <w:jc w:val="both"/>
            </w:pPr>
            <w:r w:rsidRPr="00A73519">
              <w:t>Date</w:t>
            </w:r>
          </w:p>
        </w:tc>
        <w:tc>
          <w:tcPr>
            <w:tcW w:w="2176" w:type="dxa"/>
            <w:tcBorders>
              <w:top w:val="single" w:sz="4" w:space="0" w:color="auto"/>
              <w:left w:val="single" w:sz="4" w:space="0" w:color="auto"/>
              <w:bottom w:val="single" w:sz="4" w:space="0" w:color="auto"/>
              <w:right w:val="single" w:sz="4" w:space="0" w:color="auto"/>
            </w:tcBorders>
          </w:tcPr>
          <w:p w14:paraId="30CAA191" w14:textId="77777777" w:rsidR="00EA43B4" w:rsidRPr="00A73519" w:rsidRDefault="00EA43B4" w:rsidP="00296B90">
            <w:pPr>
              <w:adjustRightInd w:val="0"/>
              <w:ind w:left="180" w:right="270" w:hanging="74"/>
              <w:jc w:val="both"/>
            </w:pPr>
            <w:r w:rsidRPr="00A73519">
              <w:t>DATE(9)</w:t>
            </w:r>
          </w:p>
        </w:tc>
        <w:tc>
          <w:tcPr>
            <w:tcW w:w="3240" w:type="dxa"/>
            <w:tcBorders>
              <w:top w:val="single" w:sz="4" w:space="0" w:color="auto"/>
              <w:left w:val="single" w:sz="4" w:space="0" w:color="auto"/>
              <w:bottom w:val="single" w:sz="4" w:space="0" w:color="auto"/>
              <w:right w:val="single" w:sz="4" w:space="0" w:color="auto"/>
            </w:tcBorders>
          </w:tcPr>
          <w:p w14:paraId="68A4FDF5" w14:textId="77777777" w:rsidR="00EA43B4" w:rsidRPr="00A73519" w:rsidRDefault="00EA43B4" w:rsidP="00296B90">
            <w:pPr>
              <w:adjustRightInd w:val="0"/>
              <w:ind w:left="140" w:right="270"/>
              <w:jc w:val="both"/>
            </w:pPr>
            <w:r w:rsidRPr="00A73519">
              <w:t>Date in format DDMMYYYY</w:t>
            </w:r>
          </w:p>
        </w:tc>
      </w:tr>
      <w:tr w:rsidR="00EA43B4" w:rsidRPr="00A73519" w14:paraId="4F9915D2" w14:textId="77777777" w:rsidTr="001E22FC">
        <w:tc>
          <w:tcPr>
            <w:tcW w:w="1096" w:type="dxa"/>
            <w:tcBorders>
              <w:top w:val="single" w:sz="4" w:space="0" w:color="auto"/>
              <w:left w:val="single" w:sz="4" w:space="0" w:color="auto"/>
              <w:bottom w:val="single" w:sz="4" w:space="0" w:color="auto"/>
              <w:right w:val="single" w:sz="4" w:space="0" w:color="auto"/>
            </w:tcBorders>
          </w:tcPr>
          <w:p w14:paraId="150FCC0E" w14:textId="77777777" w:rsidR="00EA43B4" w:rsidRPr="00A73519" w:rsidRDefault="00EA43B4" w:rsidP="00296B90">
            <w:pPr>
              <w:adjustRightInd w:val="0"/>
              <w:ind w:left="140" w:right="-6" w:hanging="90"/>
              <w:jc w:val="both"/>
            </w:pPr>
            <w:r w:rsidRPr="00A73519">
              <w:t>3.</w:t>
            </w:r>
            <w:r w:rsidRPr="00A73519">
              <w:tab/>
            </w:r>
          </w:p>
        </w:tc>
        <w:tc>
          <w:tcPr>
            <w:tcW w:w="1948" w:type="dxa"/>
            <w:tcBorders>
              <w:top w:val="single" w:sz="4" w:space="0" w:color="auto"/>
              <w:left w:val="single" w:sz="4" w:space="0" w:color="auto"/>
              <w:bottom w:val="single" w:sz="4" w:space="0" w:color="auto"/>
              <w:right w:val="single" w:sz="4" w:space="0" w:color="auto"/>
            </w:tcBorders>
          </w:tcPr>
          <w:p w14:paraId="1A13EE42" w14:textId="77777777" w:rsidR="00EA43B4" w:rsidRPr="00A73519" w:rsidRDefault="00EA43B4" w:rsidP="00296B90">
            <w:pPr>
              <w:adjustRightInd w:val="0"/>
              <w:ind w:left="106" w:right="270" w:hanging="74"/>
              <w:jc w:val="both"/>
            </w:pPr>
            <w:r w:rsidRPr="00A73519">
              <w:t>Member Code</w:t>
            </w:r>
          </w:p>
        </w:tc>
        <w:tc>
          <w:tcPr>
            <w:tcW w:w="2176" w:type="dxa"/>
            <w:tcBorders>
              <w:top w:val="single" w:sz="4" w:space="0" w:color="auto"/>
              <w:left w:val="single" w:sz="4" w:space="0" w:color="auto"/>
              <w:bottom w:val="single" w:sz="4" w:space="0" w:color="auto"/>
              <w:right w:val="single" w:sz="4" w:space="0" w:color="auto"/>
            </w:tcBorders>
          </w:tcPr>
          <w:p w14:paraId="09A82429" w14:textId="77777777" w:rsidR="00EA43B4" w:rsidRPr="00A73519" w:rsidRDefault="00EA43B4" w:rsidP="00296B90">
            <w:pPr>
              <w:adjustRightInd w:val="0"/>
              <w:ind w:left="180" w:right="270" w:hanging="74"/>
              <w:jc w:val="both"/>
            </w:pPr>
            <w:r w:rsidRPr="00A73519">
              <w:t>VARCHAR2(5)</w:t>
            </w:r>
          </w:p>
        </w:tc>
        <w:tc>
          <w:tcPr>
            <w:tcW w:w="3240" w:type="dxa"/>
            <w:tcBorders>
              <w:top w:val="single" w:sz="4" w:space="0" w:color="auto"/>
              <w:left w:val="single" w:sz="4" w:space="0" w:color="auto"/>
              <w:bottom w:val="single" w:sz="4" w:space="0" w:color="auto"/>
              <w:right w:val="single" w:sz="4" w:space="0" w:color="auto"/>
            </w:tcBorders>
          </w:tcPr>
          <w:p w14:paraId="127FE5A1" w14:textId="77777777" w:rsidR="00EA43B4" w:rsidRPr="00A73519" w:rsidRDefault="00EA43B4" w:rsidP="00296B90">
            <w:pPr>
              <w:adjustRightInd w:val="0"/>
              <w:ind w:left="140" w:right="270"/>
              <w:jc w:val="both"/>
            </w:pPr>
            <w:r w:rsidRPr="00A73519">
              <w:t>Participant/Custodian code</w:t>
            </w:r>
          </w:p>
        </w:tc>
      </w:tr>
      <w:tr w:rsidR="00EA43B4" w:rsidRPr="00A73519" w14:paraId="266DBFA0" w14:textId="77777777" w:rsidTr="001E22FC">
        <w:tc>
          <w:tcPr>
            <w:tcW w:w="1096" w:type="dxa"/>
            <w:tcBorders>
              <w:top w:val="single" w:sz="4" w:space="0" w:color="auto"/>
              <w:left w:val="single" w:sz="4" w:space="0" w:color="auto"/>
              <w:bottom w:val="single" w:sz="4" w:space="0" w:color="auto"/>
              <w:right w:val="single" w:sz="4" w:space="0" w:color="auto"/>
            </w:tcBorders>
          </w:tcPr>
          <w:p w14:paraId="3EE70C4E" w14:textId="77777777" w:rsidR="00EA43B4" w:rsidRPr="00A73519" w:rsidRDefault="00EA43B4" w:rsidP="00296B90">
            <w:pPr>
              <w:adjustRightInd w:val="0"/>
              <w:ind w:left="140" w:right="-6" w:hanging="90"/>
              <w:jc w:val="both"/>
            </w:pPr>
            <w:r w:rsidRPr="00A73519">
              <w:t>4.</w:t>
            </w:r>
            <w:r w:rsidRPr="00A73519">
              <w:tab/>
            </w:r>
          </w:p>
        </w:tc>
        <w:tc>
          <w:tcPr>
            <w:tcW w:w="1948" w:type="dxa"/>
            <w:tcBorders>
              <w:top w:val="single" w:sz="4" w:space="0" w:color="auto"/>
              <w:left w:val="single" w:sz="4" w:space="0" w:color="auto"/>
              <w:bottom w:val="single" w:sz="4" w:space="0" w:color="auto"/>
              <w:right w:val="single" w:sz="4" w:space="0" w:color="auto"/>
            </w:tcBorders>
          </w:tcPr>
          <w:p w14:paraId="40CFDF35" w14:textId="77777777" w:rsidR="00EA43B4" w:rsidRPr="00A73519" w:rsidRDefault="00EA43B4" w:rsidP="00296B90">
            <w:pPr>
              <w:adjustRightInd w:val="0"/>
              <w:ind w:left="106" w:right="270" w:hanging="74"/>
              <w:jc w:val="both"/>
            </w:pPr>
            <w:r w:rsidRPr="00A73519">
              <w:t>Number of records</w:t>
            </w:r>
          </w:p>
        </w:tc>
        <w:tc>
          <w:tcPr>
            <w:tcW w:w="2176" w:type="dxa"/>
            <w:tcBorders>
              <w:top w:val="single" w:sz="4" w:space="0" w:color="auto"/>
              <w:left w:val="single" w:sz="4" w:space="0" w:color="auto"/>
              <w:bottom w:val="single" w:sz="4" w:space="0" w:color="auto"/>
              <w:right w:val="single" w:sz="4" w:space="0" w:color="auto"/>
            </w:tcBorders>
          </w:tcPr>
          <w:p w14:paraId="01B2CA0D" w14:textId="77777777" w:rsidR="00EA43B4" w:rsidRPr="00A73519" w:rsidRDefault="00EA43B4" w:rsidP="00296B90">
            <w:pPr>
              <w:adjustRightInd w:val="0"/>
              <w:ind w:left="180" w:right="270" w:hanging="74"/>
              <w:jc w:val="both"/>
            </w:pPr>
            <w:r w:rsidRPr="00A73519">
              <w:t>NUMBER(7)</w:t>
            </w:r>
          </w:p>
        </w:tc>
        <w:tc>
          <w:tcPr>
            <w:tcW w:w="3240" w:type="dxa"/>
            <w:tcBorders>
              <w:top w:val="single" w:sz="4" w:space="0" w:color="auto"/>
              <w:left w:val="single" w:sz="4" w:space="0" w:color="auto"/>
              <w:bottom w:val="single" w:sz="4" w:space="0" w:color="auto"/>
              <w:right w:val="single" w:sz="4" w:space="0" w:color="auto"/>
            </w:tcBorders>
          </w:tcPr>
          <w:p w14:paraId="42FE0760" w14:textId="77777777" w:rsidR="00EA43B4" w:rsidRPr="00A73519" w:rsidRDefault="00EA43B4" w:rsidP="00296B90">
            <w:pPr>
              <w:adjustRightInd w:val="0"/>
              <w:ind w:left="140" w:right="270"/>
              <w:jc w:val="both"/>
            </w:pPr>
            <w:r w:rsidRPr="00A73519">
              <w:t>Total number of records in the file</w:t>
            </w:r>
          </w:p>
        </w:tc>
      </w:tr>
    </w:tbl>
    <w:p w14:paraId="5B5D2E1F" w14:textId="77777777" w:rsidR="00EA43B4" w:rsidRPr="00A73519" w:rsidRDefault="00EA43B4" w:rsidP="00EA43B4">
      <w:pPr>
        <w:pStyle w:val="ListParagraph"/>
        <w:adjustRightInd w:val="0"/>
        <w:ind w:left="540" w:right="270"/>
        <w:jc w:val="both"/>
        <w:rPr>
          <w:b/>
        </w:rPr>
      </w:pPr>
    </w:p>
    <w:p w14:paraId="20BF42AA" w14:textId="77777777" w:rsidR="00EA43B4" w:rsidRPr="00A73519" w:rsidRDefault="00EA43B4" w:rsidP="00397672">
      <w:pPr>
        <w:pStyle w:val="ListParagraph"/>
        <w:numPr>
          <w:ilvl w:val="0"/>
          <w:numId w:val="18"/>
        </w:numPr>
        <w:adjustRightInd w:val="0"/>
        <w:spacing w:after="200"/>
        <w:ind w:left="540" w:right="270" w:hanging="270"/>
        <w:jc w:val="both"/>
        <w:rPr>
          <w:b/>
        </w:rPr>
      </w:pPr>
      <w:r w:rsidRPr="00A73519">
        <w:rPr>
          <w:b/>
          <w:bCs/>
        </w:rPr>
        <w:t>Detail record (Allocated Quantity)</w:t>
      </w:r>
    </w:p>
    <w:tbl>
      <w:tblPr>
        <w:tblW w:w="8640" w:type="dxa"/>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085"/>
        <w:gridCol w:w="1975"/>
        <w:gridCol w:w="2119"/>
        <w:gridCol w:w="3461"/>
      </w:tblGrid>
      <w:tr w:rsidR="00EA43B4" w:rsidRPr="00A73519" w14:paraId="7B588423" w14:textId="77777777" w:rsidTr="001E22FC">
        <w:tc>
          <w:tcPr>
            <w:tcW w:w="1085" w:type="dxa"/>
            <w:tcBorders>
              <w:top w:val="single" w:sz="4" w:space="0" w:color="auto"/>
              <w:left w:val="single" w:sz="4" w:space="0" w:color="auto"/>
              <w:bottom w:val="single" w:sz="4" w:space="0" w:color="auto"/>
              <w:right w:val="single" w:sz="4" w:space="0" w:color="auto"/>
            </w:tcBorders>
          </w:tcPr>
          <w:p w14:paraId="646D40B5" w14:textId="77777777" w:rsidR="00EA43B4" w:rsidRPr="00A73519" w:rsidRDefault="00EA43B4" w:rsidP="00296B90">
            <w:pPr>
              <w:adjustRightInd w:val="0"/>
              <w:ind w:right="-6" w:firstLine="50"/>
              <w:jc w:val="both"/>
              <w:rPr>
                <w:b/>
                <w:bCs/>
              </w:rPr>
            </w:pPr>
            <w:r w:rsidRPr="00A73519">
              <w:rPr>
                <w:b/>
                <w:bCs/>
              </w:rPr>
              <w:t>Sr. No.</w:t>
            </w:r>
          </w:p>
        </w:tc>
        <w:tc>
          <w:tcPr>
            <w:tcW w:w="1975" w:type="dxa"/>
            <w:tcBorders>
              <w:top w:val="single" w:sz="4" w:space="0" w:color="auto"/>
              <w:left w:val="single" w:sz="4" w:space="0" w:color="auto"/>
              <w:bottom w:val="single" w:sz="4" w:space="0" w:color="auto"/>
              <w:right w:val="single" w:sz="4" w:space="0" w:color="auto"/>
            </w:tcBorders>
          </w:tcPr>
          <w:p w14:paraId="4E584E7F" w14:textId="77777777" w:rsidR="00EA43B4" w:rsidRPr="00A73519" w:rsidRDefault="00EA43B4" w:rsidP="00296B90">
            <w:pPr>
              <w:adjustRightInd w:val="0"/>
              <w:ind w:left="106" w:right="270" w:hanging="74"/>
              <w:jc w:val="both"/>
              <w:rPr>
                <w:b/>
                <w:bCs/>
              </w:rPr>
            </w:pPr>
            <w:r w:rsidRPr="00A73519">
              <w:rPr>
                <w:b/>
                <w:bCs/>
              </w:rPr>
              <w:t>Field</w:t>
            </w:r>
          </w:p>
        </w:tc>
        <w:tc>
          <w:tcPr>
            <w:tcW w:w="2119" w:type="dxa"/>
            <w:tcBorders>
              <w:top w:val="single" w:sz="4" w:space="0" w:color="auto"/>
              <w:left w:val="single" w:sz="4" w:space="0" w:color="auto"/>
              <w:bottom w:val="single" w:sz="4" w:space="0" w:color="auto"/>
              <w:right w:val="single" w:sz="4" w:space="0" w:color="auto"/>
            </w:tcBorders>
          </w:tcPr>
          <w:p w14:paraId="2CC849CF" w14:textId="77777777" w:rsidR="00EA43B4" w:rsidRPr="00A73519" w:rsidRDefault="00EA43B4" w:rsidP="00296B90">
            <w:pPr>
              <w:adjustRightInd w:val="0"/>
              <w:ind w:left="180" w:right="270" w:hanging="180"/>
              <w:jc w:val="both"/>
              <w:rPr>
                <w:b/>
                <w:bCs/>
              </w:rPr>
            </w:pPr>
            <w:r w:rsidRPr="00A73519">
              <w:rPr>
                <w:b/>
                <w:bCs/>
              </w:rPr>
              <w:t>Length</w:t>
            </w:r>
          </w:p>
        </w:tc>
        <w:tc>
          <w:tcPr>
            <w:tcW w:w="3461" w:type="dxa"/>
            <w:tcBorders>
              <w:top w:val="single" w:sz="4" w:space="0" w:color="auto"/>
              <w:left w:val="single" w:sz="4" w:space="0" w:color="auto"/>
              <w:bottom w:val="single" w:sz="4" w:space="0" w:color="auto"/>
              <w:right w:val="single" w:sz="4" w:space="0" w:color="auto"/>
            </w:tcBorders>
          </w:tcPr>
          <w:p w14:paraId="1AC464B7" w14:textId="77777777" w:rsidR="00EA43B4" w:rsidRPr="00A73519" w:rsidRDefault="00EA43B4" w:rsidP="00296B90">
            <w:pPr>
              <w:adjustRightInd w:val="0"/>
              <w:ind w:left="61" w:right="270"/>
              <w:jc w:val="both"/>
              <w:rPr>
                <w:b/>
                <w:bCs/>
              </w:rPr>
            </w:pPr>
            <w:r w:rsidRPr="00A73519">
              <w:rPr>
                <w:b/>
                <w:bCs/>
              </w:rPr>
              <w:t>Value</w:t>
            </w:r>
          </w:p>
        </w:tc>
      </w:tr>
      <w:tr w:rsidR="00EA43B4" w:rsidRPr="00A73519" w14:paraId="25CE4F05" w14:textId="77777777" w:rsidTr="001E22FC">
        <w:tc>
          <w:tcPr>
            <w:tcW w:w="1085" w:type="dxa"/>
            <w:tcBorders>
              <w:top w:val="single" w:sz="4" w:space="0" w:color="auto"/>
              <w:left w:val="single" w:sz="4" w:space="0" w:color="auto"/>
              <w:bottom w:val="single" w:sz="4" w:space="0" w:color="auto"/>
              <w:right w:val="single" w:sz="4" w:space="0" w:color="auto"/>
            </w:tcBorders>
          </w:tcPr>
          <w:p w14:paraId="0DD233BF" w14:textId="77777777" w:rsidR="00EA43B4" w:rsidRPr="00A73519" w:rsidRDefault="00EA43B4" w:rsidP="00296B90">
            <w:pPr>
              <w:adjustRightInd w:val="0"/>
              <w:ind w:right="-6" w:firstLine="50"/>
              <w:jc w:val="both"/>
            </w:pPr>
            <w:r w:rsidRPr="00A73519">
              <w:t>1.</w:t>
            </w:r>
            <w:r w:rsidRPr="00A73519">
              <w:tab/>
            </w:r>
          </w:p>
        </w:tc>
        <w:tc>
          <w:tcPr>
            <w:tcW w:w="1975" w:type="dxa"/>
            <w:tcBorders>
              <w:top w:val="single" w:sz="4" w:space="0" w:color="auto"/>
              <w:left w:val="single" w:sz="4" w:space="0" w:color="auto"/>
              <w:bottom w:val="single" w:sz="4" w:space="0" w:color="auto"/>
              <w:right w:val="single" w:sz="4" w:space="0" w:color="auto"/>
            </w:tcBorders>
          </w:tcPr>
          <w:p w14:paraId="5417D1C5" w14:textId="77777777" w:rsidR="00EA43B4" w:rsidRPr="00A73519" w:rsidRDefault="00EA43B4" w:rsidP="00296B90">
            <w:pPr>
              <w:adjustRightInd w:val="0"/>
              <w:ind w:left="106" w:right="270" w:hanging="74"/>
              <w:jc w:val="both"/>
            </w:pPr>
            <w:r w:rsidRPr="00A73519">
              <w:t>Record Type</w:t>
            </w:r>
          </w:p>
        </w:tc>
        <w:tc>
          <w:tcPr>
            <w:tcW w:w="2119" w:type="dxa"/>
            <w:tcBorders>
              <w:top w:val="single" w:sz="4" w:space="0" w:color="auto"/>
              <w:left w:val="single" w:sz="4" w:space="0" w:color="auto"/>
              <w:bottom w:val="single" w:sz="4" w:space="0" w:color="auto"/>
              <w:right w:val="single" w:sz="4" w:space="0" w:color="auto"/>
            </w:tcBorders>
          </w:tcPr>
          <w:p w14:paraId="30D752ED" w14:textId="77777777" w:rsidR="00EA43B4" w:rsidRPr="00A73519" w:rsidRDefault="00EA43B4" w:rsidP="00296B90">
            <w:pPr>
              <w:adjustRightInd w:val="0"/>
              <w:ind w:left="180" w:right="270" w:hanging="180"/>
              <w:jc w:val="both"/>
            </w:pPr>
            <w:r w:rsidRPr="00A73519">
              <w:t>NUMBER(2)</w:t>
            </w:r>
          </w:p>
        </w:tc>
        <w:tc>
          <w:tcPr>
            <w:tcW w:w="3461" w:type="dxa"/>
            <w:tcBorders>
              <w:top w:val="single" w:sz="4" w:space="0" w:color="auto"/>
              <w:left w:val="single" w:sz="4" w:space="0" w:color="auto"/>
              <w:bottom w:val="single" w:sz="4" w:space="0" w:color="auto"/>
              <w:right w:val="single" w:sz="4" w:space="0" w:color="auto"/>
            </w:tcBorders>
          </w:tcPr>
          <w:p w14:paraId="4F951833" w14:textId="77777777" w:rsidR="00EA43B4" w:rsidRPr="00A73519" w:rsidRDefault="00EA43B4" w:rsidP="00296B90">
            <w:pPr>
              <w:adjustRightInd w:val="0"/>
              <w:ind w:left="61" w:right="270"/>
              <w:jc w:val="both"/>
            </w:pPr>
            <w:r w:rsidRPr="00A73519">
              <w:t>20</w:t>
            </w:r>
          </w:p>
        </w:tc>
      </w:tr>
      <w:tr w:rsidR="00EA43B4" w:rsidRPr="00A73519" w14:paraId="070E2208" w14:textId="77777777" w:rsidTr="001E22FC">
        <w:tc>
          <w:tcPr>
            <w:tcW w:w="1085" w:type="dxa"/>
            <w:tcBorders>
              <w:top w:val="single" w:sz="4" w:space="0" w:color="auto"/>
              <w:left w:val="single" w:sz="4" w:space="0" w:color="auto"/>
              <w:bottom w:val="single" w:sz="4" w:space="0" w:color="auto"/>
              <w:right w:val="single" w:sz="4" w:space="0" w:color="auto"/>
            </w:tcBorders>
          </w:tcPr>
          <w:p w14:paraId="76BA3B45" w14:textId="77777777" w:rsidR="00EA43B4" w:rsidRPr="00A73519" w:rsidRDefault="00EA43B4" w:rsidP="00296B90">
            <w:pPr>
              <w:adjustRightInd w:val="0"/>
              <w:ind w:right="-6" w:firstLine="50"/>
              <w:jc w:val="both"/>
            </w:pPr>
            <w:r w:rsidRPr="00A73519">
              <w:t>2.</w:t>
            </w:r>
            <w:r w:rsidRPr="00A73519">
              <w:tab/>
            </w:r>
          </w:p>
        </w:tc>
        <w:tc>
          <w:tcPr>
            <w:tcW w:w="1975" w:type="dxa"/>
            <w:tcBorders>
              <w:top w:val="single" w:sz="4" w:space="0" w:color="auto"/>
              <w:left w:val="single" w:sz="4" w:space="0" w:color="auto"/>
              <w:bottom w:val="single" w:sz="4" w:space="0" w:color="auto"/>
              <w:right w:val="single" w:sz="4" w:space="0" w:color="auto"/>
            </w:tcBorders>
          </w:tcPr>
          <w:p w14:paraId="6180B8B4" w14:textId="77777777" w:rsidR="00EA43B4" w:rsidRPr="00A73519" w:rsidRDefault="00EA43B4" w:rsidP="00296B90">
            <w:pPr>
              <w:adjustRightInd w:val="0"/>
              <w:ind w:left="106" w:right="270" w:hanging="74"/>
              <w:jc w:val="both"/>
            </w:pPr>
            <w:r w:rsidRPr="00A73519">
              <w:t>Settlement Type</w:t>
            </w:r>
          </w:p>
        </w:tc>
        <w:tc>
          <w:tcPr>
            <w:tcW w:w="2119" w:type="dxa"/>
            <w:tcBorders>
              <w:top w:val="single" w:sz="4" w:space="0" w:color="auto"/>
              <w:left w:val="single" w:sz="4" w:space="0" w:color="auto"/>
              <w:bottom w:val="single" w:sz="4" w:space="0" w:color="auto"/>
              <w:right w:val="single" w:sz="4" w:space="0" w:color="auto"/>
            </w:tcBorders>
          </w:tcPr>
          <w:p w14:paraId="223ACE4C" w14:textId="77777777" w:rsidR="00EA43B4" w:rsidRPr="00A73519" w:rsidRDefault="00EA43B4" w:rsidP="00296B90">
            <w:pPr>
              <w:tabs>
                <w:tab w:val="left" w:pos="360"/>
              </w:tabs>
              <w:adjustRightInd w:val="0"/>
              <w:ind w:left="180" w:right="270" w:hanging="180"/>
              <w:jc w:val="both"/>
            </w:pPr>
            <w:r w:rsidRPr="00A73519">
              <w:t>VARCHAR2(1)</w:t>
            </w:r>
          </w:p>
        </w:tc>
        <w:tc>
          <w:tcPr>
            <w:tcW w:w="3461" w:type="dxa"/>
            <w:tcBorders>
              <w:top w:val="single" w:sz="4" w:space="0" w:color="auto"/>
              <w:left w:val="single" w:sz="4" w:space="0" w:color="auto"/>
              <w:bottom w:val="single" w:sz="4" w:space="0" w:color="auto"/>
              <w:right w:val="single" w:sz="4" w:space="0" w:color="auto"/>
            </w:tcBorders>
          </w:tcPr>
          <w:p w14:paraId="45090B95" w14:textId="77777777" w:rsidR="00EA43B4" w:rsidRPr="00A73519" w:rsidRDefault="00EA43B4" w:rsidP="00296B90">
            <w:pPr>
              <w:adjustRightInd w:val="0"/>
              <w:ind w:left="61" w:right="270"/>
              <w:jc w:val="both"/>
            </w:pPr>
            <w:r w:rsidRPr="00A73519">
              <w:t>P</w:t>
            </w:r>
          </w:p>
        </w:tc>
      </w:tr>
      <w:tr w:rsidR="00EA43B4" w:rsidRPr="00A73519" w14:paraId="0CBF8E43" w14:textId="77777777" w:rsidTr="001E22FC">
        <w:tc>
          <w:tcPr>
            <w:tcW w:w="1085" w:type="dxa"/>
            <w:tcBorders>
              <w:top w:val="single" w:sz="4" w:space="0" w:color="auto"/>
              <w:left w:val="single" w:sz="4" w:space="0" w:color="auto"/>
              <w:bottom w:val="single" w:sz="4" w:space="0" w:color="auto"/>
              <w:right w:val="single" w:sz="4" w:space="0" w:color="auto"/>
            </w:tcBorders>
          </w:tcPr>
          <w:p w14:paraId="443C4AA6" w14:textId="77777777" w:rsidR="00EA43B4" w:rsidRPr="00A73519" w:rsidRDefault="00EA43B4" w:rsidP="00296B90">
            <w:pPr>
              <w:adjustRightInd w:val="0"/>
              <w:ind w:right="-6" w:firstLine="50"/>
              <w:jc w:val="both"/>
            </w:pPr>
            <w:r w:rsidRPr="00A73519">
              <w:t>3.</w:t>
            </w:r>
            <w:r w:rsidRPr="00A73519">
              <w:tab/>
            </w:r>
          </w:p>
        </w:tc>
        <w:tc>
          <w:tcPr>
            <w:tcW w:w="1975" w:type="dxa"/>
            <w:tcBorders>
              <w:top w:val="single" w:sz="4" w:space="0" w:color="auto"/>
              <w:left w:val="single" w:sz="4" w:space="0" w:color="auto"/>
              <w:bottom w:val="single" w:sz="4" w:space="0" w:color="auto"/>
              <w:right w:val="single" w:sz="4" w:space="0" w:color="auto"/>
            </w:tcBorders>
          </w:tcPr>
          <w:p w14:paraId="58088F8E" w14:textId="77777777" w:rsidR="00EA43B4" w:rsidRPr="00A73519" w:rsidRDefault="00EA43B4" w:rsidP="00296B90">
            <w:pPr>
              <w:adjustRightInd w:val="0"/>
              <w:ind w:left="106" w:right="270" w:hanging="74"/>
              <w:jc w:val="both"/>
            </w:pPr>
            <w:r w:rsidRPr="00A73519">
              <w:t>Settlement Number</w:t>
            </w:r>
          </w:p>
        </w:tc>
        <w:tc>
          <w:tcPr>
            <w:tcW w:w="2119" w:type="dxa"/>
            <w:tcBorders>
              <w:top w:val="single" w:sz="4" w:space="0" w:color="auto"/>
              <w:left w:val="single" w:sz="4" w:space="0" w:color="auto"/>
              <w:bottom w:val="single" w:sz="4" w:space="0" w:color="auto"/>
              <w:right w:val="single" w:sz="4" w:space="0" w:color="auto"/>
            </w:tcBorders>
          </w:tcPr>
          <w:p w14:paraId="5B781ED7" w14:textId="77777777" w:rsidR="00EA43B4" w:rsidRPr="00A73519" w:rsidRDefault="00EA43B4" w:rsidP="00296B90">
            <w:pPr>
              <w:tabs>
                <w:tab w:val="left" w:pos="360"/>
              </w:tabs>
              <w:adjustRightInd w:val="0"/>
              <w:ind w:left="180" w:right="270" w:hanging="180"/>
              <w:jc w:val="both"/>
            </w:pPr>
            <w:r w:rsidRPr="00A73519">
              <w:t>VARCHAR2(7)</w:t>
            </w:r>
          </w:p>
        </w:tc>
        <w:tc>
          <w:tcPr>
            <w:tcW w:w="3461" w:type="dxa"/>
            <w:tcBorders>
              <w:top w:val="single" w:sz="4" w:space="0" w:color="auto"/>
              <w:left w:val="single" w:sz="4" w:space="0" w:color="auto"/>
              <w:bottom w:val="single" w:sz="4" w:space="0" w:color="auto"/>
              <w:right w:val="single" w:sz="4" w:space="0" w:color="auto"/>
            </w:tcBorders>
          </w:tcPr>
          <w:p w14:paraId="2A43F94B" w14:textId="77777777" w:rsidR="00EA43B4" w:rsidRPr="00A73519" w:rsidRDefault="00EA43B4" w:rsidP="00296B90">
            <w:pPr>
              <w:pStyle w:val="Default"/>
              <w:ind w:left="61"/>
              <w:jc w:val="both"/>
              <w:rPr>
                <w:color w:val="auto"/>
              </w:rPr>
            </w:pPr>
            <w:r w:rsidRPr="00A73519">
              <w:rPr>
                <w:color w:val="auto"/>
                <w:lang w:val="en-IN"/>
              </w:rPr>
              <w:t>Settlement number for which EPI is provided</w:t>
            </w:r>
            <w:r w:rsidRPr="00A73519">
              <w:rPr>
                <w:color w:val="auto"/>
              </w:rPr>
              <w:t xml:space="preserve"> </w:t>
            </w:r>
          </w:p>
        </w:tc>
      </w:tr>
      <w:tr w:rsidR="00EA43B4" w:rsidRPr="00A73519" w14:paraId="561A61A8" w14:textId="77777777" w:rsidTr="001E22FC">
        <w:tc>
          <w:tcPr>
            <w:tcW w:w="1085" w:type="dxa"/>
            <w:tcBorders>
              <w:top w:val="single" w:sz="4" w:space="0" w:color="auto"/>
              <w:left w:val="single" w:sz="4" w:space="0" w:color="auto"/>
              <w:bottom w:val="single" w:sz="4" w:space="0" w:color="auto"/>
              <w:right w:val="single" w:sz="4" w:space="0" w:color="auto"/>
            </w:tcBorders>
          </w:tcPr>
          <w:p w14:paraId="2BC155EA" w14:textId="77777777" w:rsidR="00EA43B4" w:rsidRPr="00A73519" w:rsidRDefault="00EA43B4" w:rsidP="00296B90">
            <w:pPr>
              <w:adjustRightInd w:val="0"/>
              <w:ind w:right="-6" w:firstLine="50"/>
              <w:jc w:val="both"/>
            </w:pPr>
            <w:r w:rsidRPr="00A73519">
              <w:t>4.</w:t>
            </w:r>
            <w:r w:rsidRPr="00A73519">
              <w:tab/>
            </w:r>
          </w:p>
        </w:tc>
        <w:tc>
          <w:tcPr>
            <w:tcW w:w="1975" w:type="dxa"/>
            <w:tcBorders>
              <w:top w:val="single" w:sz="4" w:space="0" w:color="auto"/>
              <w:left w:val="single" w:sz="4" w:space="0" w:color="auto"/>
              <w:bottom w:val="single" w:sz="4" w:space="0" w:color="auto"/>
              <w:right w:val="single" w:sz="4" w:space="0" w:color="auto"/>
            </w:tcBorders>
          </w:tcPr>
          <w:p w14:paraId="3309C6FA" w14:textId="77777777" w:rsidR="00EA43B4" w:rsidRPr="00A73519" w:rsidRDefault="00EA43B4" w:rsidP="00296B90">
            <w:pPr>
              <w:adjustRightInd w:val="0"/>
              <w:ind w:left="106" w:right="270" w:hanging="74"/>
              <w:jc w:val="both"/>
            </w:pPr>
            <w:r w:rsidRPr="00A73519">
              <w:t>Symbol</w:t>
            </w:r>
          </w:p>
        </w:tc>
        <w:tc>
          <w:tcPr>
            <w:tcW w:w="2119" w:type="dxa"/>
            <w:tcBorders>
              <w:top w:val="single" w:sz="4" w:space="0" w:color="auto"/>
              <w:left w:val="single" w:sz="4" w:space="0" w:color="auto"/>
              <w:bottom w:val="single" w:sz="4" w:space="0" w:color="auto"/>
              <w:right w:val="single" w:sz="4" w:space="0" w:color="auto"/>
            </w:tcBorders>
          </w:tcPr>
          <w:p w14:paraId="19233DEA" w14:textId="77777777" w:rsidR="00EA43B4" w:rsidRPr="00A73519" w:rsidRDefault="00EA43B4" w:rsidP="00296B90">
            <w:pPr>
              <w:tabs>
                <w:tab w:val="left" w:pos="360"/>
              </w:tabs>
              <w:adjustRightInd w:val="0"/>
              <w:ind w:left="180" w:right="270" w:hanging="180"/>
              <w:jc w:val="both"/>
            </w:pPr>
            <w:r w:rsidRPr="00A73519">
              <w:t>VARCHAR2 (10)</w:t>
            </w:r>
          </w:p>
        </w:tc>
        <w:tc>
          <w:tcPr>
            <w:tcW w:w="3461" w:type="dxa"/>
            <w:tcBorders>
              <w:top w:val="single" w:sz="4" w:space="0" w:color="auto"/>
              <w:left w:val="single" w:sz="4" w:space="0" w:color="auto"/>
              <w:bottom w:val="single" w:sz="4" w:space="0" w:color="auto"/>
              <w:right w:val="single" w:sz="4" w:space="0" w:color="auto"/>
            </w:tcBorders>
          </w:tcPr>
          <w:p w14:paraId="780AEC5B" w14:textId="77777777" w:rsidR="00EA43B4" w:rsidRPr="00A73519" w:rsidRDefault="00EA43B4" w:rsidP="00296B90">
            <w:pPr>
              <w:pStyle w:val="Default"/>
              <w:ind w:left="61"/>
              <w:jc w:val="both"/>
              <w:rPr>
                <w:color w:val="auto"/>
                <w:lang w:val="en-IN"/>
              </w:rPr>
            </w:pPr>
            <w:r w:rsidRPr="00A73519">
              <w:rPr>
                <w:color w:val="auto"/>
                <w:lang w:val="en-IN"/>
              </w:rPr>
              <w:t>Symbol for which EPI is provided</w:t>
            </w:r>
          </w:p>
        </w:tc>
      </w:tr>
      <w:tr w:rsidR="00EA43B4" w:rsidRPr="00A73519" w14:paraId="47AE8E68" w14:textId="77777777" w:rsidTr="001E22FC">
        <w:trPr>
          <w:trHeight w:val="273"/>
        </w:trPr>
        <w:tc>
          <w:tcPr>
            <w:tcW w:w="1085" w:type="dxa"/>
            <w:tcBorders>
              <w:top w:val="single" w:sz="4" w:space="0" w:color="auto"/>
              <w:left w:val="single" w:sz="4" w:space="0" w:color="auto"/>
              <w:bottom w:val="single" w:sz="4" w:space="0" w:color="auto"/>
              <w:right w:val="single" w:sz="4" w:space="0" w:color="auto"/>
            </w:tcBorders>
          </w:tcPr>
          <w:p w14:paraId="4D215AF3" w14:textId="77777777" w:rsidR="00EA43B4" w:rsidRPr="00A73519" w:rsidRDefault="00EA43B4" w:rsidP="00296B90">
            <w:pPr>
              <w:adjustRightInd w:val="0"/>
              <w:ind w:right="-6" w:firstLine="50"/>
              <w:jc w:val="both"/>
            </w:pPr>
            <w:r w:rsidRPr="00A73519">
              <w:t>5.</w:t>
            </w:r>
          </w:p>
        </w:tc>
        <w:tc>
          <w:tcPr>
            <w:tcW w:w="1975" w:type="dxa"/>
            <w:tcBorders>
              <w:top w:val="single" w:sz="4" w:space="0" w:color="auto"/>
              <w:left w:val="single" w:sz="4" w:space="0" w:color="auto"/>
              <w:bottom w:val="single" w:sz="4" w:space="0" w:color="auto"/>
              <w:right w:val="single" w:sz="4" w:space="0" w:color="auto"/>
            </w:tcBorders>
          </w:tcPr>
          <w:p w14:paraId="13AAEBDB" w14:textId="77777777" w:rsidR="00EA43B4" w:rsidRPr="00A73519" w:rsidRDefault="00EA43B4" w:rsidP="00296B90">
            <w:pPr>
              <w:adjustRightInd w:val="0"/>
              <w:ind w:left="106" w:right="270" w:hanging="74"/>
              <w:jc w:val="both"/>
            </w:pPr>
            <w:r w:rsidRPr="00A73519">
              <w:t>Series</w:t>
            </w:r>
          </w:p>
        </w:tc>
        <w:tc>
          <w:tcPr>
            <w:tcW w:w="2119" w:type="dxa"/>
            <w:tcBorders>
              <w:top w:val="single" w:sz="4" w:space="0" w:color="auto"/>
              <w:left w:val="single" w:sz="4" w:space="0" w:color="auto"/>
              <w:bottom w:val="single" w:sz="4" w:space="0" w:color="auto"/>
              <w:right w:val="single" w:sz="4" w:space="0" w:color="auto"/>
            </w:tcBorders>
          </w:tcPr>
          <w:p w14:paraId="1F26E04A" w14:textId="77777777" w:rsidR="00EA43B4" w:rsidRPr="00A73519" w:rsidRDefault="00EA43B4" w:rsidP="00296B90">
            <w:pPr>
              <w:tabs>
                <w:tab w:val="left" w:pos="360"/>
              </w:tabs>
              <w:adjustRightInd w:val="0"/>
              <w:ind w:left="180" w:right="270" w:hanging="180"/>
              <w:jc w:val="both"/>
            </w:pPr>
            <w:r w:rsidRPr="00A73519">
              <w:t>VARCHAR(2)</w:t>
            </w:r>
          </w:p>
        </w:tc>
        <w:tc>
          <w:tcPr>
            <w:tcW w:w="3461" w:type="dxa"/>
            <w:tcBorders>
              <w:top w:val="single" w:sz="4" w:space="0" w:color="auto"/>
              <w:left w:val="single" w:sz="4" w:space="0" w:color="auto"/>
              <w:bottom w:val="single" w:sz="4" w:space="0" w:color="auto"/>
              <w:right w:val="single" w:sz="4" w:space="0" w:color="auto"/>
            </w:tcBorders>
          </w:tcPr>
          <w:p w14:paraId="31774569" w14:textId="77777777" w:rsidR="00EA43B4" w:rsidRPr="00A73519" w:rsidRDefault="00EA43B4" w:rsidP="00296B90">
            <w:pPr>
              <w:pStyle w:val="Default"/>
              <w:ind w:left="61"/>
              <w:jc w:val="both"/>
              <w:rPr>
                <w:color w:val="auto"/>
                <w:lang w:val="en-IN"/>
              </w:rPr>
            </w:pPr>
            <w:r w:rsidRPr="00A73519">
              <w:rPr>
                <w:color w:val="auto"/>
                <w:lang w:val="en-IN"/>
              </w:rPr>
              <w:t>Series for which EPI is provided</w:t>
            </w:r>
          </w:p>
        </w:tc>
      </w:tr>
      <w:tr w:rsidR="00EA43B4" w:rsidRPr="00A73519" w14:paraId="34EFE2FD" w14:textId="77777777" w:rsidTr="001E22FC">
        <w:tc>
          <w:tcPr>
            <w:tcW w:w="1085" w:type="dxa"/>
            <w:tcBorders>
              <w:top w:val="single" w:sz="4" w:space="0" w:color="auto"/>
              <w:left w:val="single" w:sz="4" w:space="0" w:color="auto"/>
              <w:bottom w:val="single" w:sz="4" w:space="0" w:color="auto"/>
              <w:right w:val="single" w:sz="4" w:space="0" w:color="auto"/>
            </w:tcBorders>
          </w:tcPr>
          <w:p w14:paraId="0E9A0DA4" w14:textId="77777777" w:rsidR="00EA43B4" w:rsidRPr="00A73519" w:rsidRDefault="00EA43B4" w:rsidP="00296B90">
            <w:pPr>
              <w:adjustRightInd w:val="0"/>
              <w:ind w:right="-6" w:firstLine="50"/>
              <w:jc w:val="both"/>
            </w:pPr>
            <w:r w:rsidRPr="00A73519">
              <w:t>6.</w:t>
            </w:r>
          </w:p>
        </w:tc>
        <w:tc>
          <w:tcPr>
            <w:tcW w:w="1975" w:type="dxa"/>
            <w:tcBorders>
              <w:top w:val="single" w:sz="4" w:space="0" w:color="auto"/>
              <w:left w:val="single" w:sz="4" w:space="0" w:color="auto"/>
              <w:bottom w:val="single" w:sz="4" w:space="0" w:color="auto"/>
              <w:right w:val="single" w:sz="4" w:space="0" w:color="auto"/>
            </w:tcBorders>
          </w:tcPr>
          <w:p w14:paraId="470A0898" w14:textId="77777777" w:rsidR="00EA43B4" w:rsidRPr="00A73519" w:rsidRDefault="00EA43B4" w:rsidP="00296B90">
            <w:pPr>
              <w:adjustRightInd w:val="0"/>
              <w:ind w:left="106" w:right="270" w:hanging="74"/>
              <w:jc w:val="both"/>
            </w:pPr>
            <w:r w:rsidRPr="00A73519">
              <w:t>Client Code</w:t>
            </w:r>
          </w:p>
        </w:tc>
        <w:tc>
          <w:tcPr>
            <w:tcW w:w="2119" w:type="dxa"/>
            <w:tcBorders>
              <w:top w:val="single" w:sz="4" w:space="0" w:color="auto"/>
              <w:left w:val="single" w:sz="4" w:space="0" w:color="auto"/>
              <w:bottom w:val="single" w:sz="4" w:space="0" w:color="auto"/>
              <w:right w:val="single" w:sz="4" w:space="0" w:color="auto"/>
            </w:tcBorders>
          </w:tcPr>
          <w:p w14:paraId="66F89C03" w14:textId="77777777" w:rsidR="00EA43B4" w:rsidRPr="00A73519" w:rsidRDefault="00EA43B4" w:rsidP="00296B90">
            <w:pPr>
              <w:adjustRightInd w:val="0"/>
              <w:ind w:left="180" w:right="270" w:hanging="180"/>
              <w:jc w:val="both"/>
            </w:pPr>
            <w:r w:rsidRPr="00A73519">
              <w:t>VARCHAR(20)</w:t>
            </w:r>
          </w:p>
        </w:tc>
        <w:tc>
          <w:tcPr>
            <w:tcW w:w="3461" w:type="dxa"/>
            <w:tcBorders>
              <w:top w:val="single" w:sz="4" w:space="0" w:color="auto"/>
              <w:left w:val="single" w:sz="4" w:space="0" w:color="auto"/>
              <w:bottom w:val="single" w:sz="4" w:space="0" w:color="auto"/>
              <w:right w:val="single" w:sz="4" w:space="0" w:color="auto"/>
            </w:tcBorders>
          </w:tcPr>
          <w:p w14:paraId="6A861566" w14:textId="77777777" w:rsidR="00EA43B4" w:rsidRPr="00A73519" w:rsidRDefault="00EA43B4" w:rsidP="00296B90">
            <w:pPr>
              <w:pStyle w:val="Default"/>
              <w:ind w:left="61"/>
              <w:jc w:val="both"/>
              <w:rPr>
                <w:color w:val="auto"/>
                <w:lang w:val="en-IN"/>
              </w:rPr>
            </w:pPr>
            <w:r w:rsidRPr="00A73519">
              <w:rPr>
                <w:color w:val="auto"/>
                <w:lang w:val="en-IN"/>
              </w:rPr>
              <w:t>Client code/ CP code for which EPI is provided.</w:t>
            </w:r>
          </w:p>
        </w:tc>
      </w:tr>
      <w:tr w:rsidR="00EA43B4" w:rsidRPr="00A73519" w14:paraId="1B9CF22F" w14:textId="77777777" w:rsidTr="001E22FC">
        <w:tc>
          <w:tcPr>
            <w:tcW w:w="1085" w:type="dxa"/>
            <w:tcBorders>
              <w:top w:val="single" w:sz="4" w:space="0" w:color="auto"/>
              <w:left w:val="single" w:sz="4" w:space="0" w:color="auto"/>
              <w:bottom w:val="single" w:sz="4" w:space="0" w:color="auto"/>
              <w:right w:val="single" w:sz="4" w:space="0" w:color="auto"/>
            </w:tcBorders>
          </w:tcPr>
          <w:p w14:paraId="71E3E431" w14:textId="77777777" w:rsidR="00EA43B4" w:rsidRPr="00A73519" w:rsidRDefault="00EA43B4" w:rsidP="00296B90">
            <w:pPr>
              <w:adjustRightInd w:val="0"/>
              <w:ind w:right="-6" w:firstLine="50"/>
              <w:jc w:val="both"/>
            </w:pPr>
            <w:r w:rsidRPr="00A73519">
              <w:lastRenderedPageBreak/>
              <w:t>7.</w:t>
            </w:r>
          </w:p>
        </w:tc>
        <w:tc>
          <w:tcPr>
            <w:tcW w:w="1975" w:type="dxa"/>
            <w:tcBorders>
              <w:top w:val="single" w:sz="4" w:space="0" w:color="auto"/>
              <w:left w:val="single" w:sz="4" w:space="0" w:color="auto"/>
              <w:bottom w:val="single" w:sz="4" w:space="0" w:color="auto"/>
              <w:right w:val="single" w:sz="4" w:space="0" w:color="auto"/>
            </w:tcBorders>
          </w:tcPr>
          <w:p w14:paraId="4EB6154D" w14:textId="77777777" w:rsidR="00EA43B4" w:rsidRPr="00A73519" w:rsidRDefault="00EA43B4" w:rsidP="00296B90">
            <w:pPr>
              <w:adjustRightInd w:val="0"/>
              <w:ind w:left="106" w:right="270" w:hanging="74"/>
              <w:jc w:val="both"/>
            </w:pPr>
            <w:r w:rsidRPr="00A73519">
              <w:t>Quantity Requested</w:t>
            </w:r>
          </w:p>
        </w:tc>
        <w:tc>
          <w:tcPr>
            <w:tcW w:w="2119" w:type="dxa"/>
            <w:tcBorders>
              <w:top w:val="single" w:sz="4" w:space="0" w:color="auto"/>
              <w:left w:val="single" w:sz="4" w:space="0" w:color="auto"/>
              <w:bottom w:val="single" w:sz="4" w:space="0" w:color="auto"/>
              <w:right w:val="single" w:sz="4" w:space="0" w:color="auto"/>
            </w:tcBorders>
          </w:tcPr>
          <w:p w14:paraId="3A5BFB39" w14:textId="77777777" w:rsidR="00EA43B4" w:rsidRPr="00A73519" w:rsidRDefault="00EA43B4" w:rsidP="00296B90">
            <w:pPr>
              <w:adjustRightInd w:val="0"/>
              <w:ind w:left="180" w:right="270" w:hanging="180"/>
              <w:jc w:val="both"/>
            </w:pPr>
            <w:r w:rsidRPr="00A73519">
              <w:t>NUMBER(9)</w:t>
            </w:r>
          </w:p>
        </w:tc>
        <w:tc>
          <w:tcPr>
            <w:tcW w:w="3461" w:type="dxa"/>
            <w:tcBorders>
              <w:top w:val="single" w:sz="4" w:space="0" w:color="auto"/>
              <w:left w:val="single" w:sz="4" w:space="0" w:color="auto"/>
              <w:bottom w:val="single" w:sz="4" w:space="0" w:color="auto"/>
              <w:right w:val="single" w:sz="4" w:space="0" w:color="auto"/>
            </w:tcBorders>
          </w:tcPr>
          <w:p w14:paraId="75C181C9" w14:textId="77777777" w:rsidR="00EA43B4" w:rsidRPr="00A73519" w:rsidRDefault="00EA43B4" w:rsidP="00296B90">
            <w:pPr>
              <w:pStyle w:val="Default"/>
              <w:ind w:left="61"/>
              <w:jc w:val="both"/>
              <w:rPr>
                <w:color w:val="auto"/>
                <w:lang w:val="en-IN"/>
              </w:rPr>
            </w:pPr>
            <w:r w:rsidRPr="00A73519">
              <w:rPr>
                <w:color w:val="auto"/>
                <w:lang w:val="en-IN"/>
              </w:rPr>
              <w:t>EPI Quantity as provided in the EPI file or existing position, whichever is less</w:t>
            </w:r>
          </w:p>
        </w:tc>
      </w:tr>
      <w:tr w:rsidR="00EA43B4" w:rsidRPr="00A73519" w14:paraId="3FC6038D" w14:textId="77777777" w:rsidTr="001E22FC">
        <w:tc>
          <w:tcPr>
            <w:tcW w:w="1085" w:type="dxa"/>
            <w:tcBorders>
              <w:top w:val="single" w:sz="4" w:space="0" w:color="auto"/>
              <w:left w:val="single" w:sz="4" w:space="0" w:color="auto"/>
              <w:bottom w:val="single" w:sz="4" w:space="0" w:color="auto"/>
              <w:right w:val="single" w:sz="4" w:space="0" w:color="auto"/>
            </w:tcBorders>
          </w:tcPr>
          <w:p w14:paraId="6F03B9C8" w14:textId="77777777" w:rsidR="00EA43B4" w:rsidRPr="00A73519" w:rsidRDefault="00EA43B4" w:rsidP="00296B90">
            <w:pPr>
              <w:adjustRightInd w:val="0"/>
              <w:ind w:right="-6" w:firstLine="50"/>
              <w:jc w:val="both"/>
            </w:pPr>
            <w:r w:rsidRPr="00A73519">
              <w:t xml:space="preserve">8. </w:t>
            </w:r>
          </w:p>
        </w:tc>
        <w:tc>
          <w:tcPr>
            <w:tcW w:w="1975" w:type="dxa"/>
            <w:tcBorders>
              <w:top w:val="single" w:sz="4" w:space="0" w:color="auto"/>
              <w:left w:val="single" w:sz="4" w:space="0" w:color="auto"/>
              <w:bottom w:val="single" w:sz="4" w:space="0" w:color="auto"/>
              <w:right w:val="single" w:sz="4" w:space="0" w:color="auto"/>
            </w:tcBorders>
          </w:tcPr>
          <w:p w14:paraId="7CFB1D25" w14:textId="77777777" w:rsidR="00EA43B4" w:rsidRPr="00A73519" w:rsidRDefault="00EA43B4" w:rsidP="00296B90">
            <w:pPr>
              <w:adjustRightInd w:val="0"/>
              <w:ind w:left="106" w:right="270" w:hanging="74"/>
              <w:jc w:val="both"/>
            </w:pPr>
            <w:r w:rsidRPr="00A73519">
              <w:t>Quantity Allocated</w:t>
            </w:r>
          </w:p>
        </w:tc>
        <w:tc>
          <w:tcPr>
            <w:tcW w:w="2119" w:type="dxa"/>
            <w:tcBorders>
              <w:top w:val="single" w:sz="4" w:space="0" w:color="auto"/>
              <w:left w:val="single" w:sz="4" w:space="0" w:color="auto"/>
              <w:bottom w:val="single" w:sz="4" w:space="0" w:color="auto"/>
              <w:right w:val="single" w:sz="4" w:space="0" w:color="auto"/>
            </w:tcBorders>
          </w:tcPr>
          <w:p w14:paraId="489A1F6F" w14:textId="77777777" w:rsidR="00EA43B4" w:rsidRPr="00A73519" w:rsidRDefault="00EA43B4" w:rsidP="00296B90">
            <w:pPr>
              <w:adjustRightInd w:val="0"/>
              <w:ind w:left="180" w:right="270" w:hanging="180"/>
              <w:jc w:val="both"/>
            </w:pPr>
            <w:r w:rsidRPr="00A73519">
              <w:t>NUMBER(9)</w:t>
            </w:r>
          </w:p>
        </w:tc>
        <w:tc>
          <w:tcPr>
            <w:tcW w:w="3461" w:type="dxa"/>
            <w:tcBorders>
              <w:top w:val="single" w:sz="4" w:space="0" w:color="auto"/>
              <w:left w:val="single" w:sz="4" w:space="0" w:color="auto"/>
              <w:bottom w:val="single" w:sz="4" w:space="0" w:color="auto"/>
              <w:right w:val="single" w:sz="4" w:space="0" w:color="auto"/>
            </w:tcBorders>
          </w:tcPr>
          <w:p w14:paraId="5BB4BD10" w14:textId="77777777" w:rsidR="00EA43B4" w:rsidRPr="00A73519" w:rsidRDefault="00EA43B4" w:rsidP="00296B90">
            <w:pPr>
              <w:pStyle w:val="Default"/>
              <w:ind w:left="61"/>
              <w:jc w:val="both"/>
              <w:rPr>
                <w:color w:val="auto"/>
                <w:lang w:val="en-IN"/>
              </w:rPr>
            </w:pPr>
            <w:r w:rsidRPr="00A73519">
              <w:rPr>
                <w:color w:val="auto"/>
                <w:lang w:val="en-IN"/>
              </w:rPr>
              <w:t>EPI benefit provided</w:t>
            </w:r>
          </w:p>
        </w:tc>
      </w:tr>
    </w:tbl>
    <w:p w14:paraId="2A8311EA" w14:textId="77777777" w:rsidR="00EA43B4" w:rsidRPr="00A73519" w:rsidRDefault="00EA43B4" w:rsidP="00EA43B4">
      <w:pPr>
        <w:pStyle w:val="ListParagraph"/>
        <w:adjustRightInd w:val="0"/>
        <w:ind w:left="540" w:right="270"/>
        <w:jc w:val="both"/>
        <w:rPr>
          <w:b/>
        </w:rPr>
      </w:pPr>
    </w:p>
    <w:p w14:paraId="015301BF" w14:textId="77777777" w:rsidR="00EA43B4" w:rsidRPr="00A73519" w:rsidRDefault="00EA43B4" w:rsidP="00397672">
      <w:pPr>
        <w:pStyle w:val="ListParagraph"/>
        <w:numPr>
          <w:ilvl w:val="0"/>
          <w:numId w:val="18"/>
        </w:numPr>
        <w:adjustRightInd w:val="0"/>
        <w:spacing w:after="200"/>
        <w:ind w:left="540" w:right="270" w:hanging="270"/>
        <w:jc w:val="both"/>
        <w:rPr>
          <w:b/>
        </w:rPr>
      </w:pPr>
      <w:r w:rsidRPr="00A73519">
        <w:rPr>
          <w:b/>
          <w:bCs/>
        </w:rPr>
        <w:t>Detail record (Balance Quantity)</w:t>
      </w:r>
    </w:p>
    <w:tbl>
      <w:tblPr>
        <w:tblW w:w="8640" w:type="dxa"/>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105"/>
        <w:gridCol w:w="2021"/>
        <w:gridCol w:w="1974"/>
        <w:gridCol w:w="3540"/>
      </w:tblGrid>
      <w:tr w:rsidR="00EA43B4" w:rsidRPr="00A73519" w14:paraId="658894C5" w14:textId="77777777" w:rsidTr="00296B90">
        <w:trPr>
          <w:tblHeader/>
        </w:trPr>
        <w:tc>
          <w:tcPr>
            <w:tcW w:w="1114" w:type="dxa"/>
            <w:tcBorders>
              <w:top w:val="single" w:sz="4" w:space="0" w:color="auto"/>
              <w:left w:val="single" w:sz="4" w:space="0" w:color="auto"/>
              <w:bottom w:val="single" w:sz="4" w:space="0" w:color="auto"/>
              <w:right w:val="single" w:sz="4" w:space="0" w:color="auto"/>
            </w:tcBorders>
          </w:tcPr>
          <w:p w14:paraId="6876B7A7" w14:textId="77777777" w:rsidR="00EA43B4" w:rsidRPr="00A73519" w:rsidRDefault="00EA43B4" w:rsidP="00296B90">
            <w:pPr>
              <w:adjustRightInd w:val="0"/>
              <w:ind w:left="310" w:right="-96" w:hanging="270"/>
              <w:jc w:val="both"/>
              <w:rPr>
                <w:b/>
                <w:bCs/>
              </w:rPr>
            </w:pPr>
            <w:r w:rsidRPr="00A73519">
              <w:rPr>
                <w:b/>
                <w:bCs/>
              </w:rPr>
              <w:t>Sr. No.</w:t>
            </w:r>
          </w:p>
        </w:tc>
        <w:tc>
          <w:tcPr>
            <w:tcW w:w="2036" w:type="dxa"/>
            <w:tcBorders>
              <w:top w:val="single" w:sz="4" w:space="0" w:color="auto"/>
              <w:left w:val="single" w:sz="4" w:space="0" w:color="auto"/>
              <w:bottom w:val="single" w:sz="4" w:space="0" w:color="auto"/>
              <w:right w:val="single" w:sz="4" w:space="0" w:color="auto"/>
            </w:tcBorders>
          </w:tcPr>
          <w:p w14:paraId="2D707582" w14:textId="77777777" w:rsidR="00EA43B4" w:rsidRPr="00A73519" w:rsidRDefault="00EA43B4" w:rsidP="00296B90">
            <w:pPr>
              <w:adjustRightInd w:val="0"/>
              <w:ind w:left="106" w:right="270" w:hanging="74"/>
              <w:jc w:val="both"/>
              <w:rPr>
                <w:b/>
                <w:bCs/>
              </w:rPr>
            </w:pPr>
            <w:r w:rsidRPr="00A73519">
              <w:rPr>
                <w:b/>
                <w:bCs/>
              </w:rPr>
              <w:t>Field</w:t>
            </w:r>
          </w:p>
        </w:tc>
        <w:tc>
          <w:tcPr>
            <w:tcW w:w="1890" w:type="dxa"/>
            <w:tcBorders>
              <w:top w:val="single" w:sz="4" w:space="0" w:color="auto"/>
              <w:left w:val="single" w:sz="4" w:space="0" w:color="auto"/>
              <w:bottom w:val="single" w:sz="4" w:space="0" w:color="auto"/>
              <w:right w:val="single" w:sz="4" w:space="0" w:color="auto"/>
            </w:tcBorders>
          </w:tcPr>
          <w:p w14:paraId="4E58DA7C" w14:textId="77777777" w:rsidR="00EA43B4" w:rsidRPr="00A73519" w:rsidRDefault="00EA43B4" w:rsidP="00296B90">
            <w:pPr>
              <w:adjustRightInd w:val="0"/>
              <w:ind w:left="180" w:right="270" w:hanging="130"/>
              <w:jc w:val="both"/>
              <w:rPr>
                <w:b/>
                <w:bCs/>
              </w:rPr>
            </w:pPr>
            <w:r w:rsidRPr="00A73519">
              <w:rPr>
                <w:b/>
                <w:bCs/>
              </w:rPr>
              <w:t>Length</w:t>
            </w:r>
          </w:p>
        </w:tc>
        <w:tc>
          <w:tcPr>
            <w:tcW w:w="3600" w:type="dxa"/>
            <w:tcBorders>
              <w:top w:val="single" w:sz="4" w:space="0" w:color="auto"/>
              <w:left w:val="single" w:sz="4" w:space="0" w:color="auto"/>
              <w:bottom w:val="single" w:sz="4" w:space="0" w:color="auto"/>
              <w:right w:val="single" w:sz="4" w:space="0" w:color="auto"/>
            </w:tcBorders>
          </w:tcPr>
          <w:p w14:paraId="41C2B438" w14:textId="77777777" w:rsidR="00EA43B4" w:rsidRPr="00A73519" w:rsidRDefault="00EA43B4" w:rsidP="00296B90">
            <w:pPr>
              <w:adjustRightInd w:val="0"/>
              <w:ind w:left="50" w:right="270"/>
              <w:jc w:val="both"/>
              <w:rPr>
                <w:b/>
                <w:bCs/>
              </w:rPr>
            </w:pPr>
            <w:r w:rsidRPr="00A73519">
              <w:rPr>
                <w:b/>
                <w:bCs/>
              </w:rPr>
              <w:t>Value</w:t>
            </w:r>
          </w:p>
        </w:tc>
      </w:tr>
      <w:tr w:rsidR="00EA43B4" w:rsidRPr="00A73519" w14:paraId="3F65D644" w14:textId="77777777" w:rsidTr="00296B90">
        <w:tc>
          <w:tcPr>
            <w:tcW w:w="1114" w:type="dxa"/>
            <w:tcBorders>
              <w:top w:val="single" w:sz="4" w:space="0" w:color="auto"/>
              <w:left w:val="single" w:sz="4" w:space="0" w:color="auto"/>
              <w:bottom w:val="single" w:sz="4" w:space="0" w:color="auto"/>
              <w:right w:val="single" w:sz="4" w:space="0" w:color="auto"/>
            </w:tcBorders>
          </w:tcPr>
          <w:p w14:paraId="43C02DE5" w14:textId="77777777" w:rsidR="00EA43B4" w:rsidRPr="00A73519" w:rsidRDefault="00EA43B4" w:rsidP="00296B90">
            <w:pPr>
              <w:adjustRightInd w:val="0"/>
              <w:ind w:left="310" w:right="-96" w:hanging="270"/>
              <w:jc w:val="both"/>
            </w:pPr>
            <w:r w:rsidRPr="00A73519">
              <w:t>1.</w:t>
            </w:r>
            <w:r w:rsidRPr="00A73519">
              <w:tab/>
            </w:r>
          </w:p>
        </w:tc>
        <w:tc>
          <w:tcPr>
            <w:tcW w:w="2036" w:type="dxa"/>
            <w:tcBorders>
              <w:top w:val="single" w:sz="4" w:space="0" w:color="auto"/>
              <w:left w:val="single" w:sz="4" w:space="0" w:color="auto"/>
              <w:bottom w:val="single" w:sz="4" w:space="0" w:color="auto"/>
              <w:right w:val="single" w:sz="4" w:space="0" w:color="auto"/>
            </w:tcBorders>
          </w:tcPr>
          <w:p w14:paraId="3EAD8C59" w14:textId="77777777" w:rsidR="00EA43B4" w:rsidRPr="00A73519" w:rsidRDefault="00EA43B4" w:rsidP="00296B90">
            <w:pPr>
              <w:adjustRightInd w:val="0"/>
              <w:ind w:left="106" w:right="270" w:hanging="74"/>
              <w:jc w:val="both"/>
            </w:pPr>
            <w:r w:rsidRPr="00A73519">
              <w:t>Record Type</w:t>
            </w:r>
          </w:p>
        </w:tc>
        <w:tc>
          <w:tcPr>
            <w:tcW w:w="1890" w:type="dxa"/>
            <w:tcBorders>
              <w:top w:val="single" w:sz="4" w:space="0" w:color="auto"/>
              <w:left w:val="single" w:sz="4" w:space="0" w:color="auto"/>
              <w:bottom w:val="single" w:sz="4" w:space="0" w:color="auto"/>
              <w:right w:val="single" w:sz="4" w:space="0" w:color="auto"/>
            </w:tcBorders>
          </w:tcPr>
          <w:p w14:paraId="22EE0A3A" w14:textId="77777777" w:rsidR="00EA43B4" w:rsidRPr="00A73519" w:rsidRDefault="00EA43B4" w:rsidP="00296B90">
            <w:pPr>
              <w:adjustRightInd w:val="0"/>
              <w:ind w:left="180" w:right="270" w:hanging="130"/>
              <w:jc w:val="both"/>
            </w:pPr>
            <w:r w:rsidRPr="00A73519">
              <w:t>NUMBER(2)</w:t>
            </w:r>
          </w:p>
        </w:tc>
        <w:tc>
          <w:tcPr>
            <w:tcW w:w="3600" w:type="dxa"/>
            <w:tcBorders>
              <w:top w:val="single" w:sz="4" w:space="0" w:color="auto"/>
              <w:left w:val="single" w:sz="4" w:space="0" w:color="auto"/>
              <w:bottom w:val="single" w:sz="4" w:space="0" w:color="auto"/>
              <w:right w:val="single" w:sz="4" w:space="0" w:color="auto"/>
            </w:tcBorders>
          </w:tcPr>
          <w:p w14:paraId="210B0905" w14:textId="77777777" w:rsidR="00EA43B4" w:rsidRPr="00A73519" w:rsidRDefault="00EA43B4" w:rsidP="00296B90">
            <w:pPr>
              <w:adjustRightInd w:val="0"/>
              <w:ind w:left="50" w:right="270"/>
              <w:jc w:val="both"/>
            </w:pPr>
            <w:r w:rsidRPr="00A73519">
              <w:t>30</w:t>
            </w:r>
          </w:p>
        </w:tc>
      </w:tr>
      <w:tr w:rsidR="00EA43B4" w:rsidRPr="00A73519" w14:paraId="2FA13104" w14:textId="77777777" w:rsidTr="00296B90">
        <w:tc>
          <w:tcPr>
            <w:tcW w:w="1114" w:type="dxa"/>
            <w:tcBorders>
              <w:top w:val="single" w:sz="4" w:space="0" w:color="auto"/>
              <w:left w:val="single" w:sz="4" w:space="0" w:color="auto"/>
              <w:bottom w:val="single" w:sz="4" w:space="0" w:color="auto"/>
              <w:right w:val="single" w:sz="4" w:space="0" w:color="auto"/>
            </w:tcBorders>
          </w:tcPr>
          <w:p w14:paraId="40D9B330" w14:textId="77777777" w:rsidR="00EA43B4" w:rsidRPr="00A73519" w:rsidRDefault="00EA43B4" w:rsidP="00296B90">
            <w:pPr>
              <w:adjustRightInd w:val="0"/>
              <w:ind w:left="310" w:right="-96" w:hanging="270"/>
              <w:jc w:val="both"/>
            </w:pPr>
            <w:r w:rsidRPr="00A73519">
              <w:t>2.</w:t>
            </w:r>
            <w:r w:rsidRPr="00A73519">
              <w:tab/>
            </w:r>
          </w:p>
        </w:tc>
        <w:tc>
          <w:tcPr>
            <w:tcW w:w="2036" w:type="dxa"/>
            <w:tcBorders>
              <w:top w:val="single" w:sz="4" w:space="0" w:color="auto"/>
              <w:left w:val="single" w:sz="4" w:space="0" w:color="auto"/>
              <w:bottom w:val="single" w:sz="4" w:space="0" w:color="auto"/>
              <w:right w:val="single" w:sz="4" w:space="0" w:color="auto"/>
            </w:tcBorders>
          </w:tcPr>
          <w:p w14:paraId="7ABC1306" w14:textId="77777777" w:rsidR="00EA43B4" w:rsidRPr="00A73519" w:rsidRDefault="00EA43B4" w:rsidP="00296B90">
            <w:pPr>
              <w:adjustRightInd w:val="0"/>
              <w:ind w:left="106" w:right="270" w:hanging="74"/>
              <w:jc w:val="both"/>
            </w:pPr>
            <w:r w:rsidRPr="00A73519">
              <w:t>Settlement Type</w:t>
            </w:r>
          </w:p>
        </w:tc>
        <w:tc>
          <w:tcPr>
            <w:tcW w:w="1890" w:type="dxa"/>
            <w:tcBorders>
              <w:top w:val="single" w:sz="4" w:space="0" w:color="auto"/>
              <w:left w:val="single" w:sz="4" w:space="0" w:color="auto"/>
              <w:bottom w:val="single" w:sz="4" w:space="0" w:color="auto"/>
              <w:right w:val="single" w:sz="4" w:space="0" w:color="auto"/>
            </w:tcBorders>
          </w:tcPr>
          <w:p w14:paraId="1C32BE2D" w14:textId="77777777" w:rsidR="00EA43B4" w:rsidRPr="00A73519" w:rsidRDefault="00EA43B4" w:rsidP="00296B90">
            <w:pPr>
              <w:tabs>
                <w:tab w:val="left" w:pos="360"/>
              </w:tabs>
              <w:adjustRightInd w:val="0"/>
              <w:ind w:left="180" w:right="270" w:hanging="130"/>
              <w:jc w:val="both"/>
            </w:pPr>
            <w:r w:rsidRPr="00A73519">
              <w:t>VARCHAR2(1)</w:t>
            </w:r>
          </w:p>
        </w:tc>
        <w:tc>
          <w:tcPr>
            <w:tcW w:w="3600" w:type="dxa"/>
            <w:tcBorders>
              <w:top w:val="single" w:sz="4" w:space="0" w:color="auto"/>
              <w:left w:val="single" w:sz="4" w:space="0" w:color="auto"/>
              <w:bottom w:val="single" w:sz="4" w:space="0" w:color="auto"/>
              <w:right w:val="single" w:sz="4" w:space="0" w:color="auto"/>
            </w:tcBorders>
          </w:tcPr>
          <w:p w14:paraId="61B67486" w14:textId="77777777" w:rsidR="00EA43B4" w:rsidRPr="00A73519" w:rsidRDefault="00EA43B4" w:rsidP="00296B90">
            <w:pPr>
              <w:adjustRightInd w:val="0"/>
              <w:ind w:left="50" w:right="270"/>
              <w:jc w:val="both"/>
            </w:pPr>
            <w:r w:rsidRPr="00A73519">
              <w:t>P</w:t>
            </w:r>
          </w:p>
        </w:tc>
      </w:tr>
      <w:tr w:rsidR="00EA43B4" w:rsidRPr="00A73519" w14:paraId="350E250E" w14:textId="77777777" w:rsidTr="00296B90">
        <w:tc>
          <w:tcPr>
            <w:tcW w:w="1114" w:type="dxa"/>
            <w:tcBorders>
              <w:top w:val="single" w:sz="4" w:space="0" w:color="auto"/>
              <w:left w:val="single" w:sz="4" w:space="0" w:color="auto"/>
              <w:bottom w:val="single" w:sz="4" w:space="0" w:color="auto"/>
              <w:right w:val="single" w:sz="4" w:space="0" w:color="auto"/>
            </w:tcBorders>
          </w:tcPr>
          <w:p w14:paraId="55E2355A" w14:textId="77777777" w:rsidR="00EA43B4" w:rsidRPr="00A73519" w:rsidRDefault="00EA43B4" w:rsidP="00296B90">
            <w:pPr>
              <w:adjustRightInd w:val="0"/>
              <w:ind w:left="310" w:right="-96" w:hanging="270"/>
              <w:jc w:val="both"/>
            </w:pPr>
            <w:r w:rsidRPr="00A73519">
              <w:t>3.</w:t>
            </w:r>
            <w:r w:rsidRPr="00A73519">
              <w:tab/>
            </w:r>
          </w:p>
        </w:tc>
        <w:tc>
          <w:tcPr>
            <w:tcW w:w="2036" w:type="dxa"/>
            <w:tcBorders>
              <w:top w:val="single" w:sz="4" w:space="0" w:color="auto"/>
              <w:left w:val="single" w:sz="4" w:space="0" w:color="auto"/>
              <w:bottom w:val="single" w:sz="4" w:space="0" w:color="auto"/>
              <w:right w:val="single" w:sz="4" w:space="0" w:color="auto"/>
            </w:tcBorders>
          </w:tcPr>
          <w:p w14:paraId="6225A1CC" w14:textId="77777777" w:rsidR="00EA43B4" w:rsidRPr="00A73519" w:rsidRDefault="00EA43B4" w:rsidP="00296B90">
            <w:pPr>
              <w:adjustRightInd w:val="0"/>
              <w:ind w:left="106" w:right="270" w:hanging="74"/>
              <w:jc w:val="both"/>
            </w:pPr>
            <w:r w:rsidRPr="00A73519">
              <w:t>Settlement Number</w:t>
            </w:r>
          </w:p>
        </w:tc>
        <w:tc>
          <w:tcPr>
            <w:tcW w:w="1890" w:type="dxa"/>
            <w:tcBorders>
              <w:top w:val="single" w:sz="4" w:space="0" w:color="auto"/>
              <w:left w:val="single" w:sz="4" w:space="0" w:color="auto"/>
              <w:bottom w:val="single" w:sz="4" w:space="0" w:color="auto"/>
              <w:right w:val="single" w:sz="4" w:space="0" w:color="auto"/>
            </w:tcBorders>
          </w:tcPr>
          <w:p w14:paraId="58BD02B9" w14:textId="77777777" w:rsidR="00EA43B4" w:rsidRPr="00A73519" w:rsidRDefault="00EA43B4" w:rsidP="00296B90">
            <w:pPr>
              <w:tabs>
                <w:tab w:val="left" w:pos="360"/>
              </w:tabs>
              <w:adjustRightInd w:val="0"/>
              <w:ind w:left="180" w:right="270" w:hanging="130"/>
              <w:jc w:val="both"/>
            </w:pPr>
            <w:r w:rsidRPr="00A73519">
              <w:t>VARCHAR2(7)</w:t>
            </w:r>
          </w:p>
        </w:tc>
        <w:tc>
          <w:tcPr>
            <w:tcW w:w="3600" w:type="dxa"/>
            <w:tcBorders>
              <w:top w:val="single" w:sz="4" w:space="0" w:color="auto"/>
              <w:left w:val="single" w:sz="4" w:space="0" w:color="auto"/>
              <w:bottom w:val="single" w:sz="4" w:space="0" w:color="auto"/>
              <w:right w:val="single" w:sz="4" w:space="0" w:color="auto"/>
            </w:tcBorders>
          </w:tcPr>
          <w:p w14:paraId="661E5776" w14:textId="77777777" w:rsidR="00EA43B4" w:rsidRPr="00A73519" w:rsidRDefault="00EA43B4" w:rsidP="00296B90">
            <w:pPr>
              <w:pStyle w:val="Default"/>
              <w:ind w:left="50"/>
              <w:jc w:val="both"/>
              <w:rPr>
                <w:color w:val="auto"/>
              </w:rPr>
            </w:pPr>
            <w:r w:rsidRPr="00A73519">
              <w:rPr>
                <w:color w:val="auto"/>
                <w:lang w:val="en-IN"/>
              </w:rPr>
              <w:t xml:space="preserve">Settlement number </w:t>
            </w:r>
          </w:p>
        </w:tc>
      </w:tr>
      <w:tr w:rsidR="00EA43B4" w:rsidRPr="00A73519" w14:paraId="1D290DC8" w14:textId="77777777" w:rsidTr="00296B90">
        <w:tc>
          <w:tcPr>
            <w:tcW w:w="1114" w:type="dxa"/>
            <w:tcBorders>
              <w:top w:val="single" w:sz="4" w:space="0" w:color="auto"/>
              <w:left w:val="single" w:sz="4" w:space="0" w:color="auto"/>
              <w:bottom w:val="single" w:sz="4" w:space="0" w:color="auto"/>
              <w:right w:val="single" w:sz="4" w:space="0" w:color="auto"/>
            </w:tcBorders>
          </w:tcPr>
          <w:p w14:paraId="7AB06618" w14:textId="77777777" w:rsidR="00EA43B4" w:rsidRPr="00A73519" w:rsidRDefault="00EA43B4" w:rsidP="00296B90">
            <w:pPr>
              <w:adjustRightInd w:val="0"/>
              <w:ind w:left="310" w:right="-96" w:hanging="270"/>
              <w:jc w:val="both"/>
            </w:pPr>
            <w:r w:rsidRPr="00A73519">
              <w:t>4.</w:t>
            </w:r>
            <w:r w:rsidRPr="00A73519">
              <w:tab/>
            </w:r>
          </w:p>
        </w:tc>
        <w:tc>
          <w:tcPr>
            <w:tcW w:w="2036" w:type="dxa"/>
            <w:tcBorders>
              <w:top w:val="single" w:sz="4" w:space="0" w:color="auto"/>
              <w:left w:val="single" w:sz="4" w:space="0" w:color="auto"/>
              <w:bottom w:val="single" w:sz="4" w:space="0" w:color="auto"/>
              <w:right w:val="single" w:sz="4" w:space="0" w:color="auto"/>
            </w:tcBorders>
          </w:tcPr>
          <w:p w14:paraId="5C49A905" w14:textId="77777777" w:rsidR="00EA43B4" w:rsidRPr="00A73519" w:rsidRDefault="00EA43B4" w:rsidP="00296B90">
            <w:pPr>
              <w:adjustRightInd w:val="0"/>
              <w:ind w:left="106" w:right="270" w:hanging="74"/>
              <w:jc w:val="both"/>
            </w:pPr>
            <w:r w:rsidRPr="00A73519">
              <w:t>Symbol</w:t>
            </w:r>
          </w:p>
        </w:tc>
        <w:tc>
          <w:tcPr>
            <w:tcW w:w="1890" w:type="dxa"/>
            <w:tcBorders>
              <w:top w:val="single" w:sz="4" w:space="0" w:color="auto"/>
              <w:left w:val="single" w:sz="4" w:space="0" w:color="auto"/>
              <w:bottom w:val="single" w:sz="4" w:space="0" w:color="auto"/>
              <w:right w:val="single" w:sz="4" w:space="0" w:color="auto"/>
            </w:tcBorders>
          </w:tcPr>
          <w:p w14:paraId="10E5F9DD" w14:textId="77777777" w:rsidR="00EA43B4" w:rsidRPr="00A73519" w:rsidRDefault="00EA43B4" w:rsidP="00296B90">
            <w:pPr>
              <w:tabs>
                <w:tab w:val="left" w:pos="360"/>
              </w:tabs>
              <w:adjustRightInd w:val="0"/>
              <w:ind w:left="180" w:right="270" w:hanging="130"/>
              <w:jc w:val="both"/>
            </w:pPr>
            <w:r w:rsidRPr="00A73519">
              <w:t>VARCHAR2 (10)</w:t>
            </w:r>
          </w:p>
        </w:tc>
        <w:tc>
          <w:tcPr>
            <w:tcW w:w="3600" w:type="dxa"/>
            <w:tcBorders>
              <w:top w:val="single" w:sz="4" w:space="0" w:color="auto"/>
              <w:left w:val="single" w:sz="4" w:space="0" w:color="auto"/>
              <w:bottom w:val="single" w:sz="4" w:space="0" w:color="auto"/>
              <w:right w:val="single" w:sz="4" w:space="0" w:color="auto"/>
            </w:tcBorders>
          </w:tcPr>
          <w:p w14:paraId="61AF4CFA" w14:textId="77777777" w:rsidR="00EA43B4" w:rsidRPr="00A73519" w:rsidRDefault="00EA43B4" w:rsidP="00296B90">
            <w:pPr>
              <w:pStyle w:val="Default"/>
              <w:ind w:left="50"/>
              <w:jc w:val="both"/>
              <w:rPr>
                <w:color w:val="auto"/>
                <w:lang w:val="en-IN"/>
              </w:rPr>
            </w:pPr>
            <w:r w:rsidRPr="00A73519">
              <w:rPr>
                <w:color w:val="auto"/>
                <w:lang w:val="en-IN"/>
              </w:rPr>
              <w:t xml:space="preserve">Symbol </w:t>
            </w:r>
          </w:p>
        </w:tc>
      </w:tr>
      <w:tr w:rsidR="00EA43B4" w:rsidRPr="00A73519" w14:paraId="2E78AE1C" w14:textId="77777777" w:rsidTr="00296B90">
        <w:trPr>
          <w:trHeight w:val="273"/>
        </w:trPr>
        <w:tc>
          <w:tcPr>
            <w:tcW w:w="1114" w:type="dxa"/>
            <w:tcBorders>
              <w:top w:val="single" w:sz="4" w:space="0" w:color="auto"/>
              <w:left w:val="single" w:sz="4" w:space="0" w:color="auto"/>
              <w:bottom w:val="single" w:sz="4" w:space="0" w:color="auto"/>
              <w:right w:val="single" w:sz="4" w:space="0" w:color="auto"/>
            </w:tcBorders>
          </w:tcPr>
          <w:p w14:paraId="4B0267E7" w14:textId="77777777" w:rsidR="00EA43B4" w:rsidRPr="00A73519" w:rsidRDefault="00EA43B4" w:rsidP="00296B90">
            <w:pPr>
              <w:adjustRightInd w:val="0"/>
              <w:ind w:left="310" w:right="-96" w:hanging="270"/>
              <w:jc w:val="both"/>
            </w:pPr>
            <w:r w:rsidRPr="00A73519">
              <w:t>5.</w:t>
            </w:r>
          </w:p>
        </w:tc>
        <w:tc>
          <w:tcPr>
            <w:tcW w:w="2036" w:type="dxa"/>
            <w:tcBorders>
              <w:top w:val="single" w:sz="4" w:space="0" w:color="auto"/>
              <w:left w:val="single" w:sz="4" w:space="0" w:color="auto"/>
              <w:bottom w:val="single" w:sz="4" w:space="0" w:color="auto"/>
              <w:right w:val="single" w:sz="4" w:space="0" w:color="auto"/>
            </w:tcBorders>
          </w:tcPr>
          <w:p w14:paraId="3658F63D" w14:textId="77777777" w:rsidR="00EA43B4" w:rsidRPr="00A73519" w:rsidRDefault="00EA43B4" w:rsidP="00296B90">
            <w:pPr>
              <w:adjustRightInd w:val="0"/>
              <w:ind w:left="106" w:right="270" w:hanging="74"/>
              <w:jc w:val="both"/>
            </w:pPr>
            <w:r w:rsidRPr="00A73519">
              <w:t>Series</w:t>
            </w:r>
          </w:p>
        </w:tc>
        <w:tc>
          <w:tcPr>
            <w:tcW w:w="1890" w:type="dxa"/>
            <w:tcBorders>
              <w:top w:val="single" w:sz="4" w:space="0" w:color="auto"/>
              <w:left w:val="single" w:sz="4" w:space="0" w:color="auto"/>
              <w:bottom w:val="single" w:sz="4" w:space="0" w:color="auto"/>
              <w:right w:val="single" w:sz="4" w:space="0" w:color="auto"/>
            </w:tcBorders>
          </w:tcPr>
          <w:p w14:paraId="0DEB5C87" w14:textId="77777777" w:rsidR="00EA43B4" w:rsidRPr="00A73519" w:rsidRDefault="00EA43B4" w:rsidP="00296B90">
            <w:pPr>
              <w:tabs>
                <w:tab w:val="left" w:pos="360"/>
              </w:tabs>
              <w:adjustRightInd w:val="0"/>
              <w:ind w:left="180" w:right="270" w:hanging="130"/>
              <w:jc w:val="both"/>
            </w:pPr>
            <w:r w:rsidRPr="00A73519">
              <w:t>VARCHAR(2)</w:t>
            </w:r>
          </w:p>
        </w:tc>
        <w:tc>
          <w:tcPr>
            <w:tcW w:w="3600" w:type="dxa"/>
            <w:tcBorders>
              <w:top w:val="single" w:sz="4" w:space="0" w:color="auto"/>
              <w:left w:val="single" w:sz="4" w:space="0" w:color="auto"/>
              <w:bottom w:val="single" w:sz="4" w:space="0" w:color="auto"/>
              <w:right w:val="single" w:sz="4" w:space="0" w:color="auto"/>
            </w:tcBorders>
          </w:tcPr>
          <w:p w14:paraId="19495CC5" w14:textId="77777777" w:rsidR="00EA43B4" w:rsidRPr="00A73519" w:rsidRDefault="00EA43B4" w:rsidP="00296B90">
            <w:pPr>
              <w:pStyle w:val="Default"/>
              <w:ind w:left="50"/>
              <w:jc w:val="both"/>
              <w:rPr>
                <w:color w:val="auto"/>
                <w:lang w:val="en-IN"/>
              </w:rPr>
            </w:pPr>
            <w:r w:rsidRPr="00A73519">
              <w:rPr>
                <w:color w:val="auto"/>
                <w:lang w:val="en-IN"/>
              </w:rPr>
              <w:t xml:space="preserve">Series </w:t>
            </w:r>
          </w:p>
        </w:tc>
      </w:tr>
      <w:tr w:rsidR="00EA43B4" w:rsidRPr="00A73519" w14:paraId="2D1073DE" w14:textId="77777777" w:rsidTr="00296B90">
        <w:tc>
          <w:tcPr>
            <w:tcW w:w="1114" w:type="dxa"/>
            <w:tcBorders>
              <w:top w:val="single" w:sz="4" w:space="0" w:color="auto"/>
              <w:left w:val="single" w:sz="4" w:space="0" w:color="auto"/>
              <w:bottom w:val="single" w:sz="4" w:space="0" w:color="auto"/>
              <w:right w:val="single" w:sz="4" w:space="0" w:color="auto"/>
            </w:tcBorders>
          </w:tcPr>
          <w:p w14:paraId="66BC3904" w14:textId="77777777" w:rsidR="00EA43B4" w:rsidRPr="00A73519" w:rsidRDefault="00EA43B4" w:rsidP="00296B90">
            <w:pPr>
              <w:adjustRightInd w:val="0"/>
              <w:ind w:left="310" w:right="-96" w:hanging="270"/>
              <w:jc w:val="both"/>
            </w:pPr>
            <w:r w:rsidRPr="00A73519">
              <w:t>6.</w:t>
            </w:r>
          </w:p>
        </w:tc>
        <w:tc>
          <w:tcPr>
            <w:tcW w:w="2036" w:type="dxa"/>
            <w:tcBorders>
              <w:top w:val="single" w:sz="4" w:space="0" w:color="auto"/>
              <w:left w:val="single" w:sz="4" w:space="0" w:color="auto"/>
              <w:bottom w:val="single" w:sz="4" w:space="0" w:color="auto"/>
              <w:right w:val="single" w:sz="4" w:space="0" w:color="auto"/>
            </w:tcBorders>
          </w:tcPr>
          <w:p w14:paraId="5DE44E47" w14:textId="77777777" w:rsidR="00EA43B4" w:rsidRPr="00A73519" w:rsidRDefault="00EA43B4" w:rsidP="00296B90">
            <w:pPr>
              <w:adjustRightInd w:val="0"/>
              <w:ind w:left="106" w:right="270" w:hanging="74"/>
              <w:jc w:val="both"/>
            </w:pPr>
            <w:r w:rsidRPr="00A73519">
              <w:t>Client Code</w:t>
            </w:r>
          </w:p>
        </w:tc>
        <w:tc>
          <w:tcPr>
            <w:tcW w:w="1890" w:type="dxa"/>
            <w:tcBorders>
              <w:top w:val="single" w:sz="4" w:space="0" w:color="auto"/>
              <w:left w:val="single" w:sz="4" w:space="0" w:color="auto"/>
              <w:bottom w:val="single" w:sz="4" w:space="0" w:color="auto"/>
              <w:right w:val="single" w:sz="4" w:space="0" w:color="auto"/>
            </w:tcBorders>
          </w:tcPr>
          <w:p w14:paraId="1A9BF55A" w14:textId="77777777" w:rsidR="00EA43B4" w:rsidRPr="00A73519" w:rsidRDefault="00EA43B4" w:rsidP="00296B90">
            <w:pPr>
              <w:adjustRightInd w:val="0"/>
              <w:ind w:left="180" w:right="270" w:hanging="130"/>
              <w:jc w:val="both"/>
            </w:pPr>
            <w:r w:rsidRPr="00A73519">
              <w:t>VARCHAR(20)</w:t>
            </w:r>
          </w:p>
        </w:tc>
        <w:tc>
          <w:tcPr>
            <w:tcW w:w="3600" w:type="dxa"/>
            <w:tcBorders>
              <w:top w:val="single" w:sz="4" w:space="0" w:color="auto"/>
              <w:left w:val="single" w:sz="4" w:space="0" w:color="auto"/>
              <w:bottom w:val="single" w:sz="4" w:space="0" w:color="auto"/>
              <w:right w:val="single" w:sz="4" w:space="0" w:color="auto"/>
            </w:tcBorders>
          </w:tcPr>
          <w:p w14:paraId="6C204553" w14:textId="77777777" w:rsidR="00EA43B4" w:rsidRPr="00A73519" w:rsidRDefault="00EA43B4" w:rsidP="00296B90">
            <w:pPr>
              <w:pStyle w:val="Default"/>
              <w:ind w:left="50"/>
              <w:jc w:val="both"/>
              <w:rPr>
                <w:color w:val="auto"/>
                <w:lang w:val="en-IN"/>
              </w:rPr>
            </w:pPr>
            <w:r w:rsidRPr="00A73519">
              <w:rPr>
                <w:color w:val="auto"/>
                <w:lang w:val="en-IN"/>
              </w:rPr>
              <w:t xml:space="preserve">Client code/ CP code </w:t>
            </w:r>
          </w:p>
        </w:tc>
      </w:tr>
      <w:tr w:rsidR="00EA43B4" w:rsidRPr="00A73519" w14:paraId="36C32A3E" w14:textId="77777777" w:rsidTr="00296B90">
        <w:tc>
          <w:tcPr>
            <w:tcW w:w="1114" w:type="dxa"/>
            <w:tcBorders>
              <w:top w:val="single" w:sz="4" w:space="0" w:color="auto"/>
              <w:left w:val="single" w:sz="4" w:space="0" w:color="auto"/>
              <w:bottom w:val="single" w:sz="4" w:space="0" w:color="auto"/>
              <w:right w:val="single" w:sz="4" w:space="0" w:color="auto"/>
            </w:tcBorders>
          </w:tcPr>
          <w:p w14:paraId="6B39E915" w14:textId="77777777" w:rsidR="00EA43B4" w:rsidRPr="00A73519" w:rsidRDefault="00EA43B4" w:rsidP="00296B90">
            <w:pPr>
              <w:adjustRightInd w:val="0"/>
              <w:ind w:left="310" w:right="-96" w:hanging="270"/>
              <w:jc w:val="both"/>
            </w:pPr>
            <w:r w:rsidRPr="00A73519">
              <w:t xml:space="preserve">7. </w:t>
            </w:r>
          </w:p>
        </w:tc>
        <w:tc>
          <w:tcPr>
            <w:tcW w:w="2036" w:type="dxa"/>
            <w:tcBorders>
              <w:top w:val="single" w:sz="4" w:space="0" w:color="auto"/>
              <w:left w:val="single" w:sz="4" w:space="0" w:color="auto"/>
              <w:bottom w:val="single" w:sz="4" w:space="0" w:color="auto"/>
              <w:right w:val="single" w:sz="4" w:space="0" w:color="auto"/>
            </w:tcBorders>
          </w:tcPr>
          <w:p w14:paraId="27AFB7E0" w14:textId="77777777" w:rsidR="00EA43B4" w:rsidRPr="00A73519" w:rsidRDefault="00EA43B4" w:rsidP="00296B90">
            <w:pPr>
              <w:adjustRightInd w:val="0"/>
              <w:ind w:left="106" w:right="270" w:hanging="74"/>
              <w:jc w:val="both"/>
            </w:pPr>
            <w:r w:rsidRPr="00A73519">
              <w:t>Balance Quantity</w:t>
            </w:r>
          </w:p>
        </w:tc>
        <w:tc>
          <w:tcPr>
            <w:tcW w:w="1890" w:type="dxa"/>
            <w:tcBorders>
              <w:top w:val="single" w:sz="4" w:space="0" w:color="auto"/>
              <w:left w:val="single" w:sz="4" w:space="0" w:color="auto"/>
              <w:bottom w:val="single" w:sz="4" w:space="0" w:color="auto"/>
              <w:right w:val="single" w:sz="4" w:space="0" w:color="auto"/>
            </w:tcBorders>
          </w:tcPr>
          <w:p w14:paraId="1B2DDFEC" w14:textId="77777777" w:rsidR="00EA43B4" w:rsidRPr="00A73519" w:rsidRDefault="00EA43B4" w:rsidP="00296B90">
            <w:pPr>
              <w:adjustRightInd w:val="0"/>
              <w:ind w:left="180" w:right="270" w:hanging="130"/>
              <w:jc w:val="both"/>
            </w:pPr>
            <w:r w:rsidRPr="00A73519">
              <w:t>NUMBER(9)</w:t>
            </w:r>
          </w:p>
        </w:tc>
        <w:tc>
          <w:tcPr>
            <w:tcW w:w="3600" w:type="dxa"/>
            <w:tcBorders>
              <w:top w:val="single" w:sz="4" w:space="0" w:color="auto"/>
              <w:left w:val="single" w:sz="4" w:space="0" w:color="auto"/>
              <w:bottom w:val="single" w:sz="4" w:space="0" w:color="auto"/>
              <w:right w:val="single" w:sz="4" w:space="0" w:color="auto"/>
            </w:tcBorders>
          </w:tcPr>
          <w:p w14:paraId="49F42884" w14:textId="77777777" w:rsidR="00EA43B4" w:rsidRPr="00A73519" w:rsidRDefault="00EA43B4" w:rsidP="00296B90">
            <w:pPr>
              <w:pStyle w:val="Default"/>
              <w:ind w:left="50"/>
              <w:jc w:val="both"/>
              <w:rPr>
                <w:color w:val="auto"/>
                <w:lang w:val="en-IN"/>
              </w:rPr>
            </w:pPr>
            <w:r w:rsidRPr="00A73519">
              <w:rPr>
                <w:color w:val="auto"/>
                <w:lang w:val="en-IN"/>
              </w:rPr>
              <w:t>Balance Quantity to be repaid</w:t>
            </w:r>
          </w:p>
        </w:tc>
      </w:tr>
    </w:tbl>
    <w:p w14:paraId="783861A4" w14:textId="77777777" w:rsidR="00EA43B4" w:rsidRPr="00A73519" w:rsidRDefault="00EA43B4" w:rsidP="00EA43B4">
      <w:pPr>
        <w:jc w:val="both"/>
      </w:pPr>
    </w:p>
    <w:p w14:paraId="2606B79B" w14:textId="77777777" w:rsidR="00EA43B4" w:rsidRPr="00A73519" w:rsidRDefault="00EA43B4" w:rsidP="00EA43B4">
      <w:pPr>
        <w:spacing w:before="100" w:beforeAutospacing="1" w:after="100" w:afterAutospacing="1"/>
        <w:ind w:left="270"/>
        <w:jc w:val="both"/>
        <w:rPr>
          <w:b/>
        </w:rPr>
      </w:pPr>
    </w:p>
    <w:p w14:paraId="6ABE85DB" w14:textId="77777777" w:rsidR="00002590" w:rsidRPr="003401A2" w:rsidRDefault="00002590" w:rsidP="00002590">
      <w:pPr>
        <w:pStyle w:val="Heading1"/>
      </w:pPr>
      <w:r>
        <w:br w:type="page"/>
      </w:r>
      <w:bookmarkStart w:id="12" w:name="_Toc197442721"/>
      <w:r>
        <w:rPr>
          <w:lang w:val="en-US"/>
        </w:rPr>
        <w:lastRenderedPageBreak/>
        <w:t>Format</w:t>
      </w:r>
      <w:r w:rsidRPr="003401A2">
        <w:t xml:space="preserve"> </w:t>
      </w:r>
      <w:r>
        <w:rPr>
          <w:lang w:val="en-US"/>
        </w:rPr>
        <w:t xml:space="preserve">of uploading </w:t>
      </w:r>
      <w:r w:rsidRPr="003401A2">
        <w:t xml:space="preserve">securities </w:t>
      </w:r>
      <w:r>
        <w:rPr>
          <w:lang w:val="en-US"/>
        </w:rPr>
        <w:t>pay-in/pay-out shortages</w:t>
      </w:r>
      <w:bookmarkEnd w:id="12"/>
    </w:p>
    <w:p w14:paraId="2A220684" w14:textId="77777777" w:rsidR="00002590" w:rsidRPr="00A73519" w:rsidRDefault="00002590" w:rsidP="00002590">
      <w:pPr>
        <w:jc w:val="center"/>
        <w:rPr>
          <w:rFonts w:eastAsia="Times New Roman"/>
          <w:b/>
          <w:u w:val="single"/>
        </w:rPr>
      </w:pPr>
    </w:p>
    <w:p w14:paraId="7660B544" w14:textId="77777777" w:rsidR="00002590" w:rsidRDefault="00002590" w:rsidP="00002590">
      <w:pPr>
        <w:pStyle w:val="Default"/>
        <w:jc w:val="both"/>
        <w:rPr>
          <w:sz w:val="23"/>
          <w:szCs w:val="23"/>
        </w:rPr>
      </w:pPr>
      <w:r>
        <w:rPr>
          <w:sz w:val="23"/>
          <w:szCs w:val="23"/>
        </w:rPr>
        <w:t xml:space="preserve">Participants may note the below: </w:t>
      </w:r>
    </w:p>
    <w:p w14:paraId="7716DE32" w14:textId="77777777" w:rsidR="00002590" w:rsidRDefault="00002590" w:rsidP="00B76D8F">
      <w:pPr>
        <w:pStyle w:val="Default"/>
        <w:numPr>
          <w:ilvl w:val="0"/>
          <w:numId w:val="33"/>
        </w:numPr>
        <w:ind w:left="360"/>
        <w:jc w:val="both"/>
        <w:rPr>
          <w:sz w:val="23"/>
          <w:szCs w:val="23"/>
        </w:rPr>
      </w:pPr>
      <w:r>
        <w:rPr>
          <w:sz w:val="23"/>
          <w:szCs w:val="23"/>
        </w:rPr>
        <w:t xml:space="preserve">The file is to be uploaded only in case of securities Pay-in / Pay-out shortages (including internal shortages). </w:t>
      </w:r>
    </w:p>
    <w:p w14:paraId="435724F7" w14:textId="77777777" w:rsidR="00002590" w:rsidRDefault="00002590" w:rsidP="00B76D8F">
      <w:pPr>
        <w:pStyle w:val="Default"/>
        <w:numPr>
          <w:ilvl w:val="0"/>
          <w:numId w:val="33"/>
        </w:numPr>
        <w:ind w:left="360"/>
        <w:jc w:val="both"/>
        <w:rPr>
          <w:sz w:val="23"/>
          <w:szCs w:val="23"/>
        </w:rPr>
      </w:pPr>
      <w:r>
        <w:rPr>
          <w:sz w:val="23"/>
          <w:szCs w:val="23"/>
        </w:rPr>
        <w:t xml:space="preserve">The reporting is not applicable for custodian </w:t>
      </w:r>
    </w:p>
    <w:p w14:paraId="0131FADD" w14:textId="77777777" w:rsidR="00002590" w:rsidRDefault="00002590" w:rsidP="00B76D8F">
      <w:pPr>
        <w:pStyle w:val="Default"/>
        <w:numPr>
          <w:ilvl w:val="0"/>
          <w:numId w:val="33"/>
        </w:numPr>
        <w:ind w:left="360"/>
        <w:jc w:val="both"/>
        <w:rPr>
          <w:sz w:val="23"/>
          <w:szCs w:val="23"/>
        </w:rPr>
      </w:pPr>
      <w:r>
        <w:rPr>
          <w:sz w:val="23"/>
          <w:szCs w:val="23"/>
        </w:rPr>
        <w:t xml:space="preserve">Participants may upload the file in respective segment or in any one of the segments as a single file. </w:t>
      </w:r>
    </w:p>
    <w:p w14:paraId="7571AFAC" w14:textId="77777777" w:rsidR="00002590" w:rsidRDefault="00002590" w:rsidP="00B76D8F">
      <w:pPr>
        <w:pStyle w:val="Default"/>
        <w:numPr>
          <w:ilvl w:val="0"/>
          <w:numId w:val="33"/>
        </w:numPr>
        <w:ind w:left="360"/>
        <w:jc w:val="both"/>
        <w:rPr>
          <w:sz w:val="23"/>
          <w:szCs w:val="23"/>
        </w:rPr>
      </w:pPr>
      <w:r>
        <w:rPr>
          <w:sz w:val="23"/>
          <w:szCs w:val="23"/>
        </w:rPr>
        <w:t xml:space="preserve">Participants need to ensure the correctness of details of client UCC in UCI database. </w:t>
      </w:r>
    </w:p>
    <w:p w14:paraId="256D4CF4" w14:textId="77777777" w:rsidR="00002590" w:rsidRDefault="00002590" w:rsidP="00B76D8F">
      <w:pPr>
        <w:pStyle w:val="Default"/>
        <w:numPr>
          <w:ilvl w:val="0"/>
          <w:numId w:val="33"/>
        </w:numPr>
        <w:ind w:left="360"/>
        <w:jc w:val="both"/>
        <w:rPr>
          <w:sz w:val="23"/>
          <w:szCs w:val="23"/>
        </w:rPr>
      </w:pPr>
      <w:r>
        <w:rPr>
          <w:sz w:val="23"/>
          <w:szCs w:val="23"/>
        </w:rPr>
        <w:t xml:space="preserve">The files in the specified format shall be uploaded by the participants to NCL till S+5 working day basis, where ‘S’ is the settlement date for the respective settlement. </w:t>
      </w:r>
    </w:p>
    <w:p w14:paraId="6D2DE835" w14:textId="77777777" w:rsidR="00002590" w:rsidRDefault="00002590" w:rsidP="00B76D8F">
      <w:pPr>
        <w:pStyle w:val="Default"/>
        <w:numPr>
          <w:ilvl w:val="0"/>
          <w:numId w:val="33"/>
        </w:numPr>
        <w:ind w:left="360"/>
        <w:jc w:val="both"/>
        <w:rPr>
          <w:sz w:val="23"/>
          <w:szCs w:val="23"/>
        </w:rPr>
      </w:pPr>
      <w:r>
        <w:rPr>
          <w:sz w:val="23"/>
          <w:szCs w:val="23"/>
        </w:rPr>
        <w:t xml:space="preserve">For every valid file uploaded by participant, return file shall be generated with the indication of the success/rejection of the file and the records. This shall be purely a validation of the correctness of the file format. </w:t>
      </w:r>
    </w:p>
    <w:p w14:paraId="1532229B" w14:textId="77777777" w:rsidR="00002590" w:rsidRDefault="00002590" w:rsidP="00B76D8F">
      <w:pPr>
        <w:pStyle w:val="Default"/>
        <w:numPr>
          <w:ilvl w:val="0"/>
          <w:numId w:val="33"/>
        </w:numPr>
        <w:ind w:left="360"/>
        <w:jc w:val="both"/>
        <w:rPr>
          <w:sz w:val="23"/>
          <w:szCs w:val="23"/>
        </w:rPr>
      </w:pPr>
      <w:r>
        <w:rPr>
          <w:sz w:val="23"/>
          <w:szCs w:val="23"/>
        </w:rPr>
        <w:t xml:space="preserve">In case participant intend to modify the data in a file, which has been already submitted to NCL, participant would be having an opportunity to submit the revised file after carrying out the modifications before the cut-off date. </w:t>
      </w:r>
    </w:p>
    <w:p w14:paraId="3F6656C5" w14:textId="77777777" w:rsidR="00002590" w:rsidRDefault="00002590" w:rsidP="00B76D8F">
      <w:pPr>
        <w:pStyle w:val="Default"/>
        <w:numPr>
          <w:ilvl w:val="0"/>
          <w:numId w:val="33"/>
        </w:numPr>
        <w:ind w:left="360"/>
        <w:jc w:val="both"/>
        <w:rPr>
          <w:sz w:val="23"/>
          <w:szCs w:val="23"/>
        </w:rPr>
      </w:pPr>
      <w:r>
        <w:rPr>
          <w:sz w:val="23"/>
          <w:szCs w:val="23"/>
        </w:rPr>
        <w:t xml:space="preserve">Participants will have to submit all the files in a running sequence of batch numbers across segments. If participants fail to submit an earlier batch file then the subsequent batches will not be processed. However, if the earlier file was completely rejected, the same batch number should be used for the subsequent corrected file. </w:t>
      </w:r>
    </w:p>
    <w:p w14:paraId="541BA1D3" w14:textId="77777777" w:rsidR="00002590" w:rsidRDefault="00002590" w:rsidP="00B76D8F">
      <w:pPr>
        <w:pStyle w:val="Default"/>
        <w:numPr>
          <w:ilvl w:val="0"/>
          <w:numId w:val="33"/>
        </w:numPr>
        <w:ind w:left="360"/>
        <w:jc w:val="both"/>
        <w:rPr>
          <w:sz w:val="23"/>
          <w:szCs w:val="23"/>
        </w:rPr>
      </w:pPr>
      <w:r>
        <w:rPr>
          <w:sz w:val="23"/>
          <w:szCs w:val="23"/>
        </w:rPr>
        <w:t xml:space="preserve">NCL shall consider the data provided by the participants as final and correct and shall not be responsible for any incorrect data provided by the participants. Participants shall be fully responsible for any erroneous data provided to NCL. </w:t>
      </w:r>
    </w:p>
    <w:p w14:paraId="431C08D3" w14:textId="77777777" w:rsidR="00002590" w:rsidRDefault="00002590" w:rsidP="00002590">
      <w:pPr>
        <w:pStyle w:val="Default"/>
        <w:rPr>
          <w:sz w:val="23"/>
          <w:szCs w:val="23"/>
        </w:rPr>
      </w:pPr>
    </w:p>
    <w:p w14:paraId="258B5315" w14:textId="77777777" w:rsidR="00002590" w:rsidRPr="005E4E2C" w:rsidRDefault="00002590" w:rsidP="00002590">
      <w:pPr>
        <w:pStyle w:val="Default"/>
        <w:rPr>
          <w:sz w:val="23"/>
          <w:szCs w:val="23"/>
        </w:rPr>
      </w:pPr>
      <w:r w:rsidRPr="005E4E2C">
        <w:rPr>
          <w:sz w:val="23"/>
          <w:szCs w:val="23"/>
        </w:rPr>
        <w:t xml:space="preserve">File format for reporting of securities Pay-in / Pay-out shortages data by </w:t>
      </w:r>
      <w:r>
        <w:rPr>
          <w:sz w:val="23"/>
          <w:szCs w:val="23"/>
        </w:rPr>
        <w:t>Participant</w:t>
      </w:r>
    </w:p>
    <w:p w14:paraId="6CFF0A98" w14:textId="77777777" w:rsidR="00002590" w:rsidRPr="005E4E2C" w:rsidRDefault="00002590" w:rsidP="00002590">
      <w:pPr>
        <w:pStyle w:val="Default"/>
        <w:rPr>
          <w:sz w:val="23"/>
          <w:szCs w:val="23"/>
        </w:rPr>
      </w:pPr>
      <w:r w:rsidRPr="005E4E2C">
        <w:rPr>
          <w:sz w:val="23"/>
          <w:szCs w:val="23"/>
        </w:rPr>
        <w:t>File format: Comma Separated (csv)</w:t>
      </w:r>
    </w:p>
    <w:p w14:paraId="0F464B61" w14:textId="77777777" w:rsidR="00002590" w:rsidRPr="005E4E2C" w:rsidRDefault="00002590" w:rsidP="00002590">
      <w:pPr>
        <w:pStyle w:val="Default"/>
        <w:rPr>
          <w:i/>
          <w:sz w:val="23"/>
          <w:szCs w:val="23"/>
        </w:rPr>
      </w:pPr>
      <w:r w:rsidRPr="005E4E2C">
        <w:rPr>
          <w:i/>
          <w:sz w:val="23"/>
          <w:szCs w:val="23"/>
        </w:rPr>
        <w:t>Location on extranet: /&lt;</w:t>
      </w:r>
      <w:proofErr w:type="spellStart"/>
      <w:r w:rsidRPr="005E4E2C">
        <w:rPr>
          <w:i/>
          <w:sz w:val="23"/>
          <w:szCs w:val="23"/>
        </w:rPr>
        <w:t>MemberCode</w:t>
      </w:r>
      <w:proofErr w:type="spellEnd"/>
      <w:r w:rsidRPr="005E4E2C">
        <w:rPr>
          <w:i/>
          <w:sz w:val="23"/>
          <w:szCs w:val="23"/>
        </w:rPr>
        <w:t>&gt;/SEC_SHRT/</w:t>
      </w:r>
      <w:proofErr w:type="spellStart"/>
      <w:r w:rsidRPr="005E4E2C">
        <w:rPr>
          <w:i/>
          <w:sz w:val="23"/>
          <w:szCs w:val="23"/>
        </w:rPr>
        <w:t>Upld</w:t>
      </w:r>
      <w:proofErr w:type="spellEnd"/>
    </w:p>
    <w:p w14:paraId="16C679EB" w14:textId="77777777" w:rsidR="00002590" w:rsidRPr="005E4E2C" w:rsidRDefault="00002590" w:rsidP="00002590">
      <w:pPr>
        <w:pStyle w:val="Default"/>
        <w:rPr>
          <w:sz w:val="23"/>
          <w:szCs w:val="23"/>
        </w:rPr>
      </w:pPr>
      <w:r w:rsidRPr="005E4E2C">
        <w:rPr>
          <w:sz w:val="23"/>
          <w:szCs w:val="23"/>
        </w:rPr>
        <w:t xml:space="preserve">Naming Convention of the file: </w:t>
      </w:r>
      <w:proofErr w:type="spellStart"/>
      <w:r w:rsidRPr="005E4E2C">
        <w:rPr>
          <w:sz w:val="23"/>
          <w:szCs w:val="23"/>
        </w:rPr>
        <w:t>Shortage_reporting_ddmmyyyy.Xnn</w:t>
      </w:r>
      <w:proofErr w:type="spellEnd"/>
    </w:p>
    <w:p w14:paraId="573FF041" w14:textId="77777777" w:rsidR="00002590" w:rsidRPr="005E4E2C" w:rsidRDefault="00002590" w:rsidP="00002590">
      <w:pPr>
        <w:pStyle w:val="Default"/>
        <w:rPr>
          <w:sz w:val="23"/>
          <w:szCs w:val="23"/>
        </w:rPr>
      </w:pPr>
      <w:r w:rsidRPr="005E4E2C">
        <w:rPr>
          <w:sz w:val="23"/>
          <w:szCs w:val="23"/>
        </w:rPr>
        <w:t>where,</w:t>
      </w:r>
    </w:p>
    <w:p w14:paraId="4AF0DD2E" w14:textId="77777777" w:rsidR="00002590" w:rsidRPr="005E4E2C" w:rsidRDefault="00002590" w:rsidP="00002590">
      <w:pPr>
        <w:pStyle w:val="Default"/>
        <w:rPr>
          <w:sz w:val="23"/>
          <w:szCs w:val="23"/>
        </w:rPr>
      </w:pPr>
      <w:proofErr w:type="spellStart"/>
      <w:r w:rsidRPr="005E4E2C">
        <w:rPr>
          <w:sz w:val="23"/>
          <w:szCs w:val="23"/>
        </w:rPr>
        <w:t>ddmmyyyy</w:t>
      </w:r>
      <w:proofErr w:type="spellEnd"/>
      <w:r w:rsidRPr="005E4E2C">
        <w:rPr>
          <w:sz w:val="23"/>
          <w:szCs w:val="23"/>
        </w:rPr>
        <w:t xml:space="preserve"> = Settlement date</w:t>
      </w:r>
    </w:p>
    <w:p w14:paraId="15621950" w14:textId="77777777" w:rsidR="00002590" w:rsidRPr="005E4E2C" w:rsidRDefault="00002590" w:rsidP="00002590">
      <w:pPr>
        <w:pStyle w:val="Default"/>
        <w:rPr>
          <w:sz w:val="23"/>
          <w:szCs w:val="23"/>
        </w:rPr>
      </w:pPr>
      <w:r w:rsidRPr="005E4E2C">
        <w:rPr>
          <w:sz w:val="23"/>
          <w:szCs w:val="23"/>
        </w:rPr>
        <w:t>X = File Indicator (T = File coming from the member, S = Success File sent to the members, R = Reject File sent to the members)</w:t>
      </w:r>
    </w:p>
    <w:p w14:paraId="6F71BF3E" w14:textId="77777777" w:rsidR="00002590" w:rsidRPr="005E4E2C" w:rsidRDefault="00002590" w:rsidP="00002590">
      <w:pPr>
        <w:pStyle w:val="Default"/>
        <w:rPr>
          <w:sz w:val="23"/>
          <w:szCs w:val="23"/>
        </w:rPr>
      </w:pPr>
      <w:proofErr w:type="spellStart"/>
      <w:r w:rsidRPr="005E4E2C">
        <w:rPr>
          <w:sz w:val="23"/>
          <w:szCs w:val="23"/>
        </w:rPr>
        <w:t>nn</w:t>
      </w:r>
      <w:proofErr w:type="spellEnd"/>
      <w:r w:rsidRPr="005E4E2C">
        <w:rPr>
          <w:sz w:val="23"/>
          <w:szCs w:val="23"/>
        </w:rPr>
        <w:t xml:space="preserve"> = incremental batch no. for settlement date starting with ‘01’</w:t>
      </w:r>
    </w:p>
    <w:p w14:paraId="79C29BAA" w14:textId="77777777" w:rsidR="00002590" w:rsidRPr="00B653B7" w:rsidRDefault="00002590" w:rsidP="00002590">
      <w:pPr>
        <w:pStyle w:val="Default"/>
        <w:rPr>
          <w:b/>
          <w:sz w:val="23"/>
          <w:szCs w:val="23"/>
        </w:rPr>
      </w:pPr>
      <w:r w:rsidRPr="00B653B7">
        <w:rPr>
          <w:b/>
          <w:sz w:val="23"/>
          <w:szCs w:val="23"/>
        </w:rPr>
        <w:t>Control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3"/>
        <w:gridCol w:w="1383"/>
        <w:gridCol w:w="2094"/>
        <w:gridCol w:w="1383"/>
        <w:gridCol w:w="1622"/>
      </w:tblGrid>
      <w:tr w:rsidR="00002590" w:rsidRPr="00605B08" w14:paraId="1499364E" w14:textId="77777777" w:rsidTr="00EC0AC0">
        <w:tc>
          <w:tcPr>
            <w:tcW w:w="833" w:type="pct"/>
            <w:shd w:val="clear" w:color="auto" w:fill="auto"/>
          </w:tcPr>
          <w:p w14:paraId="39DAC98F" w14:textId="77777777" w:rsidR="00002590" w:rsidRPr="00605B08" w:rsidRDefault="00002590" w:rsidP="00EC0AC0">
            <w:pPr>
              <w:pStyle w:val="Default"/>
              <w:rPr>
                <w:sz w:val="23"/>
                <w:szCs w:val="23"/>
              </w:rPr>
            </w:pPr>
            <w:r w:rsidRPr="00605B08">
              <w:rPr>
                <w:sz w:val="23"/>
                <w:szCs w:val="23"/>
              </w:rPr>
              <w:t>Sr. No.</w:t>
            </w:r>
          </w:p>
        </w:tc>
        <w:tc>
          <w:tcPr>
            <w:tcW w:w="833" w:type="pct"/>
            <w:shd w:val="clear" w:color="auto" w:fill="auto"/>
          </w:tcPr>
          <w:p w14:paraId="19735615" w14:textId="77777777" w:rsidR="00002590" w:rsidRPr="00605B08" w:rsidRDefault="00002590" w:rsidP="00EC0AC0">
            <w:pPr>
              <w:pStyle w:val="Default"/>
              <w:rPr>
                <w:sz w:val="23"/>
                <w:szCs w:val="23"/>
              </w:rPr>
            </w:pPr>
            <w:r w:rsidRPr="00605B08">
              <w:rPr>
                <w:sz w:val="23"/>
                <w:szCs w:val="23"/>
              </w:rPr>
              <w:t>Field</w:t>
            </w:r>
          </w:p>
        </w:tc>
        <w:tc>
          <w:tcPr>
            <w:tcW w:w="833" w:type="pct"/>
            <w:shd w:val="clear" w:color="auto" w:fill="auto"/>
          </w:tcPr>
          <w:p w14:paraId="78BA2304" w14:textId="77777777" w:rsidR="00002590" w:rsidRPr="00605B08" w:rsidRDefault="00002590" w:rsidP="00EC0AC0">
            <w:pPr>
              <w:pStyle w:val="Default"/>
              <w:rPr>
                <w:sz w:val="23"/>
                <w:szCs w:val="23"/>
              </w:rPr>
            </w:pPr>
            <w:r w:rsidRPr="00605B08">
              <w:rPr>
                <w:sz w:val="23"/>
                <w:szCs w:val="23"/>
              </w:rPr>
              <w:t>Length</w:t>
            </w:r>
          </w:p>
        </w:tc>
        <w:tc>
          <w:tcPr>
            <w:tcW w:w="833" w:type="pct"/>
            <w:shd w:val="clear" w:color="auto" w:fill="auto"/>
          </w:tcPr>
          <w:p w14:paraId="17DE43EC" w14:textId="77777777" w:rsidR="00002590" w:rsidRPr="00605B08" w:rsidRDefault="00002590" w:rsidP="00EC0AC0">
            <w:pPr>
              <w:pStyle w:val="Default"/>
              <w:rPr>
                <w:sz w:val="23"/>
                <w:szCs w:val="23"/>
              </w:rPr>
            </w:pPr>
            <w:r w:rsidRPr="00605B08">
              <w:rPr>
                <w:sz w:val="23"/>
                <w:szCs w:val="23"/>
              </w:rPr>
              <w:t>Mandatory/Optional</w:t>
            </w:r>
          </w:p>
        </w:tc>
        <w:tc>
          <w:tcPr>
            <w:tcW w:w="833" w:type="pct"/>
            <w:shd w:val="clear" w:color="auto" w:fill="auto"/>
          </w:tcPr>
          <w:p w14:paraId="44E064C3" w14:textId="77777777" w:rsidR="00002590" w:rsidRPr="00605B08" w:rsidRDefault="00002590" w:rsidP="00EC0AC0">
            <w:pPr>
              <w:pStyle w:val="Default"/>
              <w:rPr>
                <w:sz w:val="23"/>
                <w:szCs w:val="23"/>
              </w:rPr>
            </w:pPr>
            <w:r w:rsidRPr="00605B08">
              <w:rPr>
                <w:sz w:val="23"/>
                <w:szCs w:val="23"/>
              </w:rPr>
              <w:t>Description</w:t>
            </w:r>
          </w:p>
        </w:tc>
        <w:tc>
          <w:tcPr>
            <w:tcW w:w="833" w:type="pct"/>
            <w:shd w:val="clear" w:color="auto" w:fill="auto"/>
          </w:tcPr>
          <w:p w14:paraId="6F86773C" w14:textId="77777777" w:rsidR="00002590" w:rsidRPr="00605B08" w:rsidRDefault="00002590" w:rsidP="00EC0AC0">
            <w:pPr>
              <w:pStyle w:val="Default"/>
              <w:rPr>
                <w:sz w:val="23"/>
                <w:szCs w:val="23"/>
              </w:rPr>
            </w:pPr>
            <w:r w:rsidRPr="00605B08">
              <w:rPr>
                <w:sz w:val="23"/>
                <w:szCs w:val="23"/>
              </w:rPr>
              <w:t>Expected sample value</w:t>
            </w:r>
          </w:p>
        </w:tc>
      </w:tr>
      <w:tr w:rsidR="00002590" w:rsidRPr="00605B08" w14:paraId="3FF94954" w14:textId="77777777" w:rsidTr="00EC0AC0">
        <w:tc>
          <w:tcPr>
            <w:tcW w:w="833" w:type="pct"/>
            <w:shd w:val="clear" w:color="auto" w:fill="auto"/>
          </w:tcPr>
          <w:p w14:paraId="54C50B67" w14:textId="77777777" w:rsidR="00002590" w:rsidRPr="00605B08" w:rsidRDefault="00002590" w:rsidP="00EC0AC0">
            <w:pPr>
              <w:pStyle w:val="Default"/>
              <w:rPr>
                <w:sz w:val="23"/>
                <w:szCs w:val="23"/>
              </w:rPr>
            </w:pPr>
            <w:r w:rsidRPr="00605B08">
              <w:rPr>
                <w:sz w:val="23"/>
                <w:szCs w:val="23"/>
              </w:rPr>
              <w:t>1.</w:t>
            </w:r>
          </w:p>
        </w:tc>
        <w:tc>
          <w:tcPr>
            <w:tcW w:w="833" w:type="pct"/>
            <w:shd w:val="clear" w:color="auto" w:fill="auto"/>
          </w:tcPr>
          <w:p w14:paraId="265349AF" w14:textId="77777777" w:rsidR="00002590" w:rsidRPr="00605B08" w:rsidRDefault="00002590" w:rsidP="00EC0AC0">
            <w:pPr>
              <w:pStyle w:val="Default"/>
              <w:rPr>
                <w:sz w:val="23"/>
                <w:szCs w:val="23"/>
              </w:rPr>
            </w:pPr>
            <w:r w:rsidRPr="00605B08">
              <w:rPr>
                <w:sz w:val="23"/>
                <w:szCs w:val="23"/>
              </w:rPr>
              <w:t>Record Type</w:t>
            </w:r>
          </w:p>
        </w:tc>
        <w:tc>
          <w:tcPr>
            <w:tcW w:w="833" w:type="pct"/>
            <w:shd w:val="clear" w:color="auto" w:fill="auto"/>
          </w:tcPr>
          <w:p w14:paraId="643E7B30" w14:textId="77777777" w:rsidR="00002590" w:rsidRPr="00605B08" w:rsidRDefault="00002590" w:rsidP="00EC0AC0">
            <w:pPr>
              <w:pStyle w:val="Default"/>
              <w:rPr>
                <w:sz w:val="23"/>
                <w:szCs w:val="23"/>
              </w:rPr>
            </w:pPr>
            <w:r w:rsidRPr="00605B08">
              <w:rPr>
                <w:sz w:val="23"/>
                <w:szCs w:val="23"/>
              </w:rPr>
              <w:t>CHAR(2)</w:t>
            </w:r>
          </w:p>
        </w:tc>
        <w:tc>
          <w:tcPr>
            <w:tcW w:w="833" w:type="pct"/>
            <w:shd w:val="clear" w:color="auto" w:fill="auto"/>
          </w:tcPr>
          <w:p w14:paraId="4C08DE9E" w14:textId="77777777" w:rsidR="00002590" w:rsidRPr="00605B08" w:rsidRDefault="00002590" w:rsidP="00EC0AC0">
            <w:pPr>
              <w:pStyle w:val="Default"/>
              <w:rPr>
                <w:sz w:val="23"/>
                <w:szCs w:val="23"/>
              </w:rPr>
            </w:pPr>
            <w:r w:rsidRPr="00605B08">
              <w:rPr>
                <w:sz w:val="23"/>
                <w:szCs w:val="23"/>
              </w:rPr>
              <w:t>Mandatory</w:t>
            </w:r>
          </w:p>
        </w:tc>
        <w:tc>
          <w:tcPr>
            <w:tcW w:w="833" w:type="pct"/>
            <w:shd w:val="clear" w:color="auto" w:fill="auto"/>
          </w:tcPr>
          <w:p w14:paraId="0B5128BF" w14:textId="77777777" w:rsidR="00002590" w:rsidRPr="00605B08" w:rsidRDefault="00002590" w:rsidP="00EC0AC0">
            <w:pPr>
              <w:pStyle w:val="Default"/>
              <w:rPr>
                <w:sz w:val="23"/>
                <w:szCs w:val="23"/>
              </w:rPr>
            </w:pPr>
            <w:r w:rsidRPr="00605B08">
              <w:rPr>
                <w:sz w:val="23"/>
                <w:szCs w:val="23"/>
              </w:rPr>
              <w:t>Value = 10</w:t>
            </w:r>
          </w:p>
        </w:tc>
        <w:tc>
          <w:tcPr>
            <w:tcW w:w="833" w:type="pct"/>
            <w:shd w:val="clear" w:color="auto" w:fill="auto"/>
          </w:tcPr>
          <w:p w14:paraId="4394D697" w14:textId="77777777" w:rsidR="00002590" w:rsidRPr="00605B08" w:rsidRDefault="00002590" w:rsidP="00EC0AC0">
            <w:pPr>
              <w:pStyle w:val="Default"/>
              <w:rPr>
                <w:sz w:val="23"/>
                <w:szCs w:val="23"/>
              </w:rPr>
            </w:pPr>
            <w:r w:rsidRPr="00605B08">
              <w:rPr>
                <w:sz w:val="23"/>
                <w:szCs w:val="23"/>
              </w:rPr>
              <w:t>10</w:t>
            </w:r>
          </w:p>
        </w:tc>
      </w:tr>
      <w:tr w:rsidR="00002590" w:rsidRPr="00605B08" w14:paraId="7B171714" w14:textId="77777777" w:rsidTr="00EC0AC0">
        <w:tc>
          <w:tcPr>
            <w:tcW w:w="833" w:type="pct"/>
            <w:shd w:val="clear" w:color="auto" w:fill="auto"/>
          </w:tcPr>
          <w:p w14:paraId="597EF9A0" w14:textId="77777777" w:rsidR="00002590" w:rsidRPr="00605B08" w:rsidRDefault="00002590" w:rsidP="00EC0AC0">
            <w:pPr>
              <w:pStyle w:val="Default"/>
              <w:rPr>
                <w:sz w:val="23"/>
                <w:szCs w:val="23"/>
              </w:rPr>
            </w:pPr>
            <w:r w:rsidRPr="00605B08">
              <w:rPr>
                <w:sz w:val="23"/>
                <w:szCs w:val="23"/>
              </w:rPr>
              <w:t>2.</w:t>
            </w:r>
          </w:p>
        </w:tc>
        <w:tc>
          <w:tcPr>
            <w:tcW w:w="833" w:type="pct"/>
            <w:shd w:val="clear" w:color="auto" w:fill="auto"/>
          </w:tcPr>
          <w:p w14:paraId="773B4E5B" w14:textId="77777777" w:rsidR="00002590" w:rsidRPr="00605B08" w:rsidRDefault="00002590" w:rsidP="00EC0AC0">
            <w:pPr>
              <w:pStyle w:val="Default"/>
              <w:rPr>
                <w:sz w:val="23"/>
                <w:szCs w:val="23"/>
              </w:rPr>
            </w:pPr>
            <w:r w:rsidRPr="00605B08">
              <w:rPr>
                <w:sz w:val="23"/>
                <w:szCs w:val="23"/>
              </w:rPr>
              <w:t>Settlement Date</w:t>
            </w:r>
          </w:p>
        </w:tc>
        <w:tc>
          <w:tcPr>
            <w:tcW w:w="833" w:type="pct"/>
            <w:shd w:val="clear" w:color="auto" w:fill="auto"/>
          </w:tcPr>
          <w:p w14:paraId="3939F417" w14:textId="77777777" w:rsidR="00002590" w:rsidRPr="00605B08" w:rsidRDefault="00002590" w:rsidP="00EC0AC0">
            <w:pPr>
              <w:pStyle w:val="Default"/>
              <w:rPr>
                <w:sz w:val="23"/>
                <w:szCs w:val="23"/>
              </w:rPr>
            </w:pPr>
            <w:r w:rsidRPr="00605B08">
              <w:rPr>
                <w:sz w:val="23"/>
                <w:szCs w:val="23"/>
              </w:rPr>
              <w:t>DATE</w:t>
            </w:r>
          </w:p>
        </w:tc>
        <w:tc>
          <w:tcPr>
            <w:tcW w:w="833" w:type="pct"/>
            <w:shd w:val="clear" w:color="auto" w:fill="auto"/>
          </w:tcPr>
          <w:p w14:paraId="7F55FA15" w14:textId="77777777" w:rsidR="00002590" w:rsidRPr="00605B08" w:rsidRDefault="00002590" w:rsidP="00EC0AC0">
            <w:pPr>
              <w:pStyle w:val="Default"/>
              <w:rPr>
                <w:sz w:val="23"/>
                <w:szCs w:val="23"/>
              </w:rPr>
            </w:pPr>
            <w:r w:rsidRPr="00605B08">
              <w:rPr>
                <w:sz w:val="23"/>
                <w:szCs w:val="23"/>
              </w:rPr>
              <w:t>Mandatory</w:t>
            </w:r>
          </w:p>
        </w:tc>
        <w:tc>
          <w:tcPr>
            <w:tcW w:w="833" w:type="pct"/>
            <w:shd w:val="clear" w:color="auto" w:fill="auto"/>
          </w:tcPr>
          <w:p w14:paraId="2067EEC4" w14:textId="77777777" w:rsidR="00002590" w:rsidRPr="00605B08" w:rsidRDefault="00002590" w:rsidP="00EC0AC0">
            <w:pPr>
              <w:pStyle w:val="Default"/>
              <w:rPr>
                <w:sz w:val="23"/>
                <w:szCs w:val="23"/>
              </w:rPr>
            </w:pPr>
            <w:r w:rsidRPr="00605B08">
              <w:rPr>
                <w:sz w:val="23"/>
                <w:szCs w:val="23"/>
              </w:rPr>
              <w:t>Same as date in filename</w:t>
            </w:r>
          </w:p>
        </w:tc>
        <w:tc>
          <w:tcPr>
            <w:tcW w:w="833" w:type="pct"/>
            <w:shd w:val="clear" w:color="auto" w:fill="auto"/>
          </w:tcPr>
          <w:p w14:paraId="4E3FA7D9" w14:textId="77777777" w:rsidR="00002590" w:rsidRPr="00605B08" w:rsidRDefault="00002590" w:rsidP="00EC0AC0">
            <w:pPr>
              <w:pStyle w:val="Default"/>
              <w:rPr>
                <w:sz w:val="23"/>
                <w:szCs w:val="23"/>
              </w:rPr>
            </w:pPr>
            <w:r w:rsidRPr="00605B08">
              <w:rPr>
                <w:sz w:val="23"/>
                <w:szCs w:val="23"/>
              </w:rPr>
              <w:t>DDMMYYYY</w:t>
            </w:r>
          </w:p>
        </w:tc>
      </w:tr>
      <w:tr w:rsidR="00002590" w:rsidRPr="00605B08" w14:paraId="352C38A8" w14:textId="77777777" w:rsidTr="00EC0AC0">
        <w:tc>
          <w:tcPr>
            <w:tcW w:w="833" w:type="pct"/>
            <w:shd w:val="clear" w:color="auto" w:fill="auto"/>
          </w:tcPr>
          <w:p w14:paraId="3FDD6602" w14:textId="77777777" w:rsidR="00002590" w:rsidRPr="00605B08" w:rsidRDefault="00002590" w:rsidP="00EC0AC0">
            <w:pPr>
              <w:pStyle w:val="Default"/>
              <w:rPr>
                <w:sz w:val="23"/>
                <w:szCs w:val="23"/>
              </w:rPr>
            </w:pPr>
            <w:r w:rsidRPr="00605B08">
              <w:rPr>
                <w:sz w:val="23"/>
                <w:szCs w:val="23"/>
              </w:rPr>
              <w:t>3.</w:t>
            </w:r>
          </w:p>
        </w:tc>
        <w:tc>
          <w:tcPr>
            <w:tcW w:w="833" w:type="pct"/>
            <w:shd w:val="clear" w:color="auto" w:fill="auto"/>
          </w:tcPr>
          <w:p w14:paraId="2B9F2B6D" w14:textId="77777777" w:rsidR="00002590" w:rsidRPr="00605B08" w:rsidRDefault="00002590" w:rsidP="00EC0AC0">
            <w:pPr>
              <w:pStyle w:val="Default"/>
              <w:rPr>
                <w:sz w:val="23"/>
                <w:szCs w:val="23"/>
              </w:rPr>
            </w:pPr>
            <w:r w:rsidRPr="00605B08">
              <w:rPr>
                <w:sz w:val="23"/>
                <w:szCs w:val="23"/>
              </w:rPr>
              <w:t>Total No. of Records</w:t>
            </w:r>
          </w:p>
        </w:tc>
        <w:tc>
          <w:tcPr>
            <w:tcW w:w="833" w:type="pct"/>
            <w:shd w:val="clear" w:color="auto" w:fill="auto"/>
          </w:tcPr>
          <w:p w14:paraId="1451C021" w14:textId="77777777" w:rsidR="00002590" w:rsidRPr="00605B08" w:rsidRDefault="00002590" w:rsidP="00EC0AC0">
            <w:pPr>
              <w:pStyle w:val="Default"/>
              <w:rPr>
                <w:sz w:val="23"/>
                <w:szCs w:val="23"/>
              </w:rPr>
            </w:pPr>
            <w:r w:rsidRPr="00605B08">
              <w:rPr>
                <w:sz w:val="23"/>
                <w:szCs w:val="23"/>
              </w:rPr>
              <w:t>Number(7)</w:t>
            </w:r>
          </w:p>
        </w:tc>
        <w:tc>
          <w:tcPr>
            <w:tcW w:w="833" w:type="pct"/>
            <w:shd w:val="clear" w:color="auto" w:fill="auto"/>
          </w:tcPr>
          <w:p w14:paraId="1F446910" w14:textId="77777777" w:rsidR="00002590" w:rsidRPr="00605B08" w:rsidRDefault="00002590" w:rsidP="00EC0AC0">
            <w:pPr>
              <w:pStyle w:val="Default"/>
              <w:rPr>
                <w:sz w:val="23"/>
                <w:szCs w:val="23"/>
              </w:rPr>
            </w:pPr>
            <w:r w:rsidRPr="00605B08">
              <w:rPr>
                <w:sz w:val="23"/>
                <w:szCs w:val="23"/>
              </w:rPr>
              <w:t>Mandatory</w:t>
            </w:r>
          </w:p>
        </w:tc>
        <w:tc>
          <w:tcPr>
            <w:tcW w:w="833" w:type="pct"/>
            <w:shd w:val="clear" w:color="auto" w:fill="auto"/>
          </w:tcPr>
          <w:p w14:paraId="1E7F51B2" w14:textId="77777777" w:rsidR="00002590" w:rsidRPr="00605B08" w:rsidRDefault="00002590" w:rsidP="00EC0AC0">
            <w:pPr>
              <w:pStyle w:val="Default"/>
              <w:rPr>
                <w:sz w:val="23"/>
                <w:szCs w:val="23"/>
              </w:rPr>
            </w:pPr>
            <w:r w:rsidRPr="00605B08">
              <w:rPr>
                <w:sz w:val="23"/>
                <w:szCs w:val="23"/>
              </w:rPr>
              <w:t xml:space="preserve">Total number of </w:t>
            </w:r>
            <w:r w:rsidRPr="00605B08">
              <w:rPr>
                <w:sz w:val="23"/>
                <w:szCs w:val="23"/>
              </w:rPr>
              <w:lastRenderedPageBreak/>
              <w:t>records in file</w:t>
            </w:r>
          </w:p>
        </w:tc>
        <w:tc>
          <w:tcPr>
            <w:tcW w:w="833" w:type="pct"/>
            <w:shd w:val="clear" w:color="auto" w:fill="auto"/>
          </w:tcPr>
          <w:p w14:paraId="156DED10" w14:textId="77777777" w:rsidR="00002590" w:rsidRPr="00605B08" w:rsidRDefault="00002590" w:rsidP="00EC0AC0">
            <w:pPr>
              <w:pStyle w:val="Default"/>
              <w:rPr>
                <w:sz w:val="23"/>
                <w:szCs w:val="23"/>
              </w:rPr>
            </w:pPr>
          </w:p>
        </w:tc>
      </w:tr>
    </w:tbl>
    <w:p w14:paraId="7C86678F" w14:textId="77777777" w:rsidR="00002590" w:rsidRPr="00B653B7" w:rsidRDefault="00002590" w:rsidP="00002590">
      <w:pPr>
        <w:pStyle w:val="Default"/>
        <w:rPr>
          <w:b/>
          <w:sz w:val="23"/>
          <w:szCs w:val="23"/>
        </w:rPr>
      </w:pPr>
      <w:r w:rsidRPr="00B653B7">
        <w:rPr>
          <w:b/>
          <w:sz w:val="23"/>
          <w:szCs w:val="23"/>
        </w:rPr>
        <w:t>Detail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842"/>
        <w:gridCol w:w="1278"/>
        <w:gridCol w:w="1276"/>
        <w:gridCol w:w="2733"/>
        <w:gridCol w:w="1585"/>
      </w:tblGrid>
      <w:tr w:rsidR="00002590" w:rsidRPr="00605B08" w14:paraId="42A3A798" w14:textId="77777777" w:rsidTr="00EC0AC0">
        <w:tc>
          <w:tcPr>
            <w:tcW w:w="288" w:type="pct"/>
            <w:shd w:val="clear" w:color="auto" w:fill="auto"/>
          </w:tcPr>
          <w:p w14:paraId="4B3FD3AE" w14:textId="77777777" w:rsidR="00002590" w:rsidRPr="00605B08" w:rsidRDefault="00002590" w:rsidP="00EC0AC0">
            <w:pPr>
              <w:pStyle w:val="Default"/>
              <w:rPr>
                <w:sz w:val="23"/>
                <w:szCs w:val="23"/>
              </w:rPr>
            </w:pPr>
            <w:r w:rsidRPr="00605B08">
              <w:rPr>
                <w:sz w:val="23"/>
                <w:szCs w:val="23"/>
              </w:rPr>
              <w:t>Sr. No.</w:t>
            </w:r>
          </w:p>
        </w:tc>
        <w:tc>
          <w:tcPr>
            <w:tcW w:w="996" w:type="pct"/>
            <w:shd w:val="clear" w:color="auto" w:fill="auto"/>
          </w:tcPr>
          <w:p w14:paraId="6AA8A86E" w14:textId="77777777" w:rsidR="00002590" w:rsidRPr="00605B08" w:rsidRDefault="00002590" w:rsidP="00EC0AC0">
            <w:pPr>
              <w:pStyle w:val="Default"/>
              <w:rPr>
                <w:sz w:val="23"/>
                <w:szCs w:val="23"/>
              </w:rPr>
            </w:pPr>
            <w:r w:rsidRPr="00605B08">
              <w:rPr>
                <w:sz w:val="23"/>
                <w:szCs w:val="23"/>
              </w:rPr>
              <w:t>Field</w:t>
            </w:r>
          </w:p>
        </w:tc>
        <w:tc>
          <w:tcPr>
            <w:tcW w:w="691" w:type="pct"/>
            <w:shd w:val="clear" w:color="auto" w:fill="auto"/>
          </w:tcPr>
          <w:p w14:paraId="63526537" w14:textId="77777777" w:rsidR="00002590" w:rsidRPr="00605B08" w:rsidRDefault="00002590" w:rsidP="00EC0AC0">
            <w:pPr>
              <w:pStyle w:val="Default"/>
              <w:rPr>
                <w:sz w:val="23"/>
                <w:szCs w:val="23"/>
              </w:rPr>
            </w:pPr>
            <w:r w:rsidRPr="00605B08">
              <w:rPr>
                <w:sz w:val="23"/>
                <w:szCs w:val="23"/>
              </w:rPr>
              <w:t>Length</w:t>
            </w:r>
          </w:p>
        </w:tc>
        <w:tc>
          <w:tcPr>
            <w:tcW w:w="690" w:type="pct"/>
            <w:shd w:val="clear" w:color="auto" w:fill="auto"/>
          </w:tcPr>
          <w:p w14:paraId="6B01E657" w14:textId="77777777" w:rsidR="00002590" w:rsidRPr="00605B08" w:rsidRDefault="00002590" w:rsidP="00EC0AC0">
            <w:pPr>
              <w:pStyle w:val="Default"/>
              <w:rPr>
                <w:sz w:val="23"/>
                <w:szCs w:val="23"/>
              </w:rPr>
            </w:pPr>
            <w:r w:rsidRPr="00605B08">
              <w:rPr>
                <w:sz w:val="23"/>
                <w:szCs w:val="23"/>
              </w:rPr>
              <w:t>Mandatory/Optional</w:t>
            </w:r>
          </w:p>
        </w:tc>
        <w:tc>
          <w:tcPr>
            <w:tcW w:w="1478" w:type="pct"/>
            <w:shd w:val="clear" w:color="auto" w:fill="auto"/>
          </w:tcPr>
          <w:p w14:paraId="42EE7F02" w14:textId="77777777" w:rsidR="00002590" w:rsidRPr="00605B08" w:rsidRDefault="00002590" w:rsidP="00EC0AC0">
            <w:pPr>
              <w:pStyle w:val="Default"/>
              <w:rPr>
                <w:sz w:val="23"/>
                <w:szCs w:val="23"/>
              </w:rPr>
            </w:pPr>
            <w:r w:rsidRPr="00605B08">
              <w:rPr>
                <w:sz w:val="23"/>
                <w:szCs w:val="23"/>
              </w:rPr>
              <w:t>Description</w:t>
            </w:r>
          </w:p>
        </w:tc>
        <w:tc>
          <w:tcPr>
            <w:tcW w:w="857" w:type="pct"/>
            <w:shd w:val="clear" w:color="auto" w:fill="auto"/>
          </w:tcPr>
          <w:p w14:paraId="528B3CAD" w14:textId="77777777" w:rsidR="00002590" w:rsidRPr="00605B08" w:rsidRDefault="00002590" w:rsidP="00EC0AC0">
            <w:pPr>
              <w:pStyle w:val="Default"/>
              <w:rPr>
                <w:sz w:val="23"/>
                <w:szCs w:val="23"/>
              </w:rPr>
            </w:pPr>
            <w:r w:rsidRPr="00605B08">
              <w:rPr>
                <w:sz w:val="23"/>
                <w:szCs w:val="23"/>
              </w:rPr>
              <w:t>Expected sample value</w:t>
            </w:r>
          </w:p>
        </w:tc>
      </w:tr>
      <w:tr w:rsidR="00002590" w:rsidRPr="00605B08" w14:paraId="25014BAB" w14:textId="77777777" w:rsidTr="00EC0AC0">
        <w:tc>
          <w:tcPr>
            <w:tcW w:w="288" w:type="pct"/>
            <w:shd w:val="clear" w:color="auto" w:fill="auto"/>
          </w:tcPr>
          <w:p w14:paraId="1B613788" w14:textId="77777777" w:rsidR="00002590" w:rsidRPr="00605B08" w:rsidRDefault="00002590" w:rsidP="00EC0AC0">
            <w:pPr>
              <w:pStyle w:val="Default"/>
              <w:rPr>
                <w:sz w:val="23"/>
                <w:szCs w:val="23"/>
              </w:rPr>
            </w:pPr>
            <w:r w:rsidRPr="00605B08">
              <w:rPr>
                <w:sz w:val="23"/>
                <w:szCs w:val="23"/>
              </w:rPr>
              <w:t>1.</w:t>
            </w:r>
          </w:p>
        </w:tc>
        <w:tc>
          <w:tcPr>
            <w:tcW w:w="996" w:type="pct"/>
            <w:shd w:val="clear" w:color="auto" w:fill="auto"/>
          </w:tcPr>
          <w:p w14:paraId="7B9C108E" w14:textId="77777777" w:rsidR="00002590" w:rsidRPr="00605B08" w:rsidRDefault="00002590" w:rsidP="00EC0AC0">
            <w:pPr>
              <w:pStyle w:val="Default"/>
              <w:rPr>
                <w:sz w:val="23"/>
                <w:szCs w:val="23"/>
              </w:rPr>
            </w:pPr>
            <w:r w:rsidRPr="00605B08">
              <w:rPr>
                <w:sz w:val="23"/>
                <w:szCs w:val="23"/>
              </w:rPr>
              <w:t>Record Type</w:t>
            </w:r>
          </w:p>
        </w:tc>
        <w:tc>
          <w:tcPr>
            <w:tcW w:w="691" w:type="pct"/>
            <w:shd w:val="clear" w:color="auto" w:fill="auto"/>
          </w:tcPr>
          <w:p w14:paraId="2D34019C" w14:textId="77777777" w:rsidR="00002590" w:rsidRPr="00605B08" w:rsidRDefault="00002590" w:rsidP="00EC0AC0">
            <w:pPr>
              <w:pStyle w:val="Default"/>
              <w:rPr>
                <w:sz w:val="23"/>
                <w:szCs w:val="23"/>
              </w:rPr>
            </w:pPr>
            <w:r w:rsidRPr="00605B08">
              <w:rPr>
                <w:sz w:val="23"/>
                <w:szCs w:val="23"/>
              </w:rPr>
              <w:t>CHAR(2)</w:t>
            </w:r>
          </w:p>
        </w:tc>
        <w:tc>
          <w:tcPr>
            <w:tcW w:w="690" w:type="pct"/>
            <w:shd w:val="clear" w:color="auto" w:fill="auto"/>
          </w:tcPr>
          <w:p w14:paraId="3F2E9869"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7999CCB5" w14:textId="77777777" w:rsidR="00002590" w:rsidRPr="00605B08" w:rsidRDefault="00002590" w:rsidP="00EC0AC0">
            <w:pPr>
              <w:pStyle w:val="Default"/>
              <w:rPr>
                <w:sz w:val="23"/>
                <w:szCs w:val="23"/>
              </w:rPr>
            </w:pPr>
            <w:r w:rsidRPr="00605B08">
              <w:rPr>
                <w:sz w:val="23"/>
                <w:szCs w:val="23"/>
              </w:rPr>
              <w:t>Value = 20</w:t>
            </w:r>
          </w:p>
        </w:tc>
        <w:tc>
          <w:tcPr>
            <w:tcW w:w="857" w:type="pct"/>
            <w:shd w:val="clear" w:color="auto" w:fill="auto"/>
          </w:tcPr>
          <w:p w14:paraId="1C4F306B" w14:textId="77777777" w:rsidR="00002590" w:rsidRPr="00605B08" w:rsidRDefault="00002590" w:rsidP="00EC0AC0">
            <w:pPr>
              <w:pStyle w:val="Default"/>
              <w:rPr>
                <w:sz w:val="23"/>
                <w:szCs w:val="23"/>
              </w:rPr>
            </w:pPr>
            <w:r w:rsidRPr="00605B08">
              <w:rPr>
                <w:sz w:val="23"/>
                <w:szCs w:val="23"/>
              </w:rPr>
              <w:t>20</w:t>
            </w:r>
          </w:p>
        </w:tc>
      </w:tr>
      <w:tr w:rsidR="00002590" w:rsidRPr="00605B08" w14:paraId="50756533" w14:textId="77777777" w:rsidTr="00EC0AC0">
        <w:tc>
          <w:tcPr>
            <w:tcW w:w="288" w:type="pct"/>
            <w:shd w:val="clear" w:color="auto" w:fill="auto"/>
          </w:tcPr>
          <w:p w14:paraId="3DC0ADF2" w14:textId="77777777" w:rsidR="00002590" w:rsidRPr="00605B08" w:rsidRDefault="00002590" w:rsidP="00EC0AC0">
            <w:pPr>
              <w:pStyle w:val="Default"/>
              <w:rPr>
                <w:sz w:val="23"/>
                <w:szCs w:val="23"/>
              </w:rPr>
            </w:pPr>
            <w:r w:rsidRPr="00605B08">
              <w:rPr>
                <w:sz w:val="23"/>
                <w:szCs w:val="23"/>
              </w:rPr>
              <w:t>2.</w:t>
            </w:r>
          </w:p>
        </w:tc>
        <w:tc>
          <w:tcPr>
            <w:tcW w:w="996" w:type="pct"/>
            <w:shd w:val="clear" w:color="auto" w:fill="auto"/>
          </w:tcPr>
          <w:p w14:paraId="23DDFA0D" w14:textId="77777777" w:rsidR="00002590" w:rsidRPr="00605B08" w:rsidRDefault="00002590" w:rsidP="00EC0AC0">
            <w:pPr>
              <w:pStyle w:val="Default"/>
              <w:rPr>
                <w:sz w:val="23"/>
                <w:szCs w:val="23"/>
              </w:rPr>
            </w:pPr>
            <w:r w:rsidRPr="00605B08">
              <w:rPr>
                <w:sz w:val="23"/>
                <w:szCs w:val="23"/>
              </w:rPr>
              <w:t>Market Type</w:t>
            </w:r>
          </w:p>
        </w:tc>
        <w:tc>
          <w:tcPr>
            <w:tcW w:w="691" w:type="pct"/>
            <w:shd w:val="clear" w:color="auto" w:fill="auto"/>
          </w:tcPr>
          <w:p w14:paraId="15CE9619" w14:textId="77777777" w:rsidR="00002590" w:rsidRPr="00605B08" w:rsidRDefault="00002590" w:rsidP="00EC0AC0">
            <w:pPr>
              <w:pStyle w:val="Default"/>
              <w:rPr>
                <w:sz w:val="23"/>
                <w:szCs w:val="23"/>
              </w:rPr>
            </w:pPr>
            <w:r w:rsidRPr="00605B08">
              <w:rPr>
                <w:sz w:val="23"/>
                <w:szCs w:val="23"/>
              </w:rPr>
              <w:t>CHAR(2)</w:t>
            </w:r>
          </w:p>
        </w:tc>
        <w:tc>
          <w:tcPr>
            <w:tcW w:w="690" w:type="pct"/>
            <w:shd w:val="clear" w:color="auto" w:fill="auto"/>
          </w:tcPr>
          <w:p w14:paraId="3160FA99"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707A9E4A" w14:textId="77777777" w:rsidR="00002590" w:rsidRPr="00605B08" w:rsidRDefault="00002590" w:rsidP="00EC0AC0">
            <w:pPr>
              <w:pStyle w:val="Default"/>
              <w:rPr>
                <w:sz w:val="23"/>
                <w:szCs w:val="23"/>
              </w:rPr>
            </w:pPr>
            <w:r w:rsidRPr="00605B08">
              <w:rPr>
                <w:sz w:val="23"/>
                <w:szCs w:val="23"/>
              </w:rPr>
              <w:t>01 -Normal</w:t>
            </w:r>
          </w:p>
          <w:p w14:paraId="2B176D80" w14:textId="77777777" w:rsidR="00002590" w:rsidRPr="00605B08" w:rsidRDefault="00002590" w:rsidP="00EC0AC0">
            <w:pPr>
              <w:pStyle w:val="Default"/>
              <w:rPr>
                <w:sz w:val="23"/>
                <w:szCs w:val="23"/>
              </w:rPr>
            </w:pPr>
            <w:r w:rsidRPr="00605B08">
              <w:rPr>
                <w:sz w:val="23"/>
                <w:szCs w:val="23"/>
              </w:rPr>
              <w:t>02 - T2T</w:t>
            </w:r>
          </w:p>
          <w:p w14:paraId="3CD0A1A4" w14:textId="77777777" w:rsidR="00002590" w:rsidRPr="00605B08" w:rsidRDefault="00002590" w:rsidP="00EC0AC0">
            <w:pPr>
              <w:pStyle w:val="Default"/>
              <w:rPr>
                <w:sz w:val="23"/>
                <w:szCs w:val="23"/>
              </w:rPr>
            </w:pPr>
            <w:r w:rsidRPr="00605B08">
              <w:rPr>
                <w:sz w:val="23"/>
                <w:szCs w:val="23"/>
              </w:rPr>
              <w:t>03 – Auction</w:t>
            </w:r>
          </w:p>
          <w:p w14:paraId="2AD5D7C3" w14:textId="77777777" w:rsidR="00002590" w:rsidRPr="00605B08" w:rsidRDefault="00002590" w:rsidP="00EC0AC0">
            <w:pPr>
              <w:pStyle w:val="Default"/>
              <w:rPr>
                <w:sz w:val="23"/>
                <w:szCs w:val="23"/>
              </w:rPr>
            </w:pPr>
            <w:r w:rsidRPr="00605B08">
              <w:rPr>
                <w:sz w:val="23"/>
                <w:szCs w:val="23"/>
              </w:rPr>
              <w:t>04 – SLBM</w:t>
            </w:r>
          </w:p>
          <w:p w14:paraId="68C31CBE" w14:textId="21AE5C15" w:rsidR="00002590" w:rsidRPr="00605B08" w:rsidRDefault="00002590" w:rsidP="00EC0AC0">
            <w:pPr>
              <w:pStyle w:val="Default"/>
              <w:rPr>
                <w:sz w:val="23"/>
                <w:szCs w:val="23"/>
              </w:rPr>
            </w:pPr>
            <w:r w:rsidRPr="00605B08">
              <w:rPr>
                <w:sz w:val="23"/>
                <w:szCs w:val="23"/>
              </w:rPr>
              <w:t xml:space="preserve">05 </w:t>
            </w:r>
            <w:r w:rsidR="004166E8">
              <w:rPr>
                <w:sz w:val="23"/>
                <w:szCs w:val="23"/>
              </w:rPr>
              <w:t>–</w:t>
            </w:r>
            <w:r w:rsidRPr="00605B08">
              <w:rPr>
                <w:sz w:val="23"/>
                <w:szCs w:val="23"/>
              </w:rPr>
              <w:t xml:space="preserve"> </w:t>
            </w:r>
            <w:r w:rsidR="004166E8">
              <w:rPr>
                <w:sz w:val="23"/>
                <w:szCs w:val="23"/>
              </w:rPr>
              <w:t>T+0</w:t>
            </w:r>
          </w:p>
        </w:tc>
        <w:tc>
          <w:tcPr>
            <w:tcW w:w="857" w:type="pct"/>
            <w:shd w:val="clear" w:color="auto" w:fill="auto"/>
          </w:tcPr>
          <w:p w14:paraId="20329B1D" w14:textId="77777777" w:rsidR="00002590" w:rsidRPr="00605B08" w:rsidRDefault="00002590" w:rsidP="00EC0AC0">
            <w:pPr>
              <w:pStyle w:val="Default"/>
              <w:rPr>
                <w:sz w:val="23"/>
                <w:szCs w:val="23"/>
              </w:rPr>
            </w:pPr>
            <w:r w:rsidRPr="00605B08">
              <w:rPr>
                <w:sz w:val="23"/>
                <w:szCs w:val="23"/>
              </w:rPr>
              <w:t>01 or 02 or 03 or 04 or 05</w:t>
            </w:r>
          </w:p>
        </w:tc>
      </w:tr>
      <w:tr w:rsidR="00002590" w:rsidRPr="00605B08" w14:paraId="42C6EC55" w14:textId="77777777" w:rsidTr="00EC0AC0">
        <w:tc>
          <w:tcPr>
            <w:tcW w:w="288" w:type="pct"/>
            <w:shd w:val="clear" w:color="auto" w:fill="auto"/>
          </w:tcPr>
          <w:p w14:paraId="42B8422C" w14:textId="77777777" w:rsidR="00002590" w:rsidRPr="00605B08" w:rsidRDefault="00002590" w:rsidP="00EC0AC0">
            <w:pPr>
              <w:pStyle w:val="Default"/>
              <w:rPr>
                <w:sz w:val="23"/>
                <w:szCs w:val="23"/>
              </w:rPr>
            </w:pPr>
            <w:r w:rsidRPr="00605B08">
              <w:rPr>
                <w:sz w:val="23"/>
                <w:szCs w:val="23"/>
              </w:rPr>
              <w:t>3.</w:t>
            </w:r>
          </w:p>
        </w:tc>
        <w:tc>
          <w:tcPr>
            <w:tcW w:w="996" w:type="pct"/>
            <w:shd w:val="clear" w:color="auto" w:fill="auto"/>
          </w:tcPr>
          <w:p w14:paraId="31CF7A5C" w14:textId="77777777" w:rsidR="00002590" w:rsidRPr="00605B08" w:rsidRDefault="00002590" w:rsidP="00EC0AC0">
            <w:pPr>
              <w:pStyle w:val="Default"/>
              <w:rPr>
                <w:sz w:val="23"/>
                <w:szCs w:val="23"/>
              </w:rPr>
            </w:pPr>
            <w:r w:rsidRPr="00605B08">
              <w:rPr>
                <w:sz w:val="23"/>
                <w:szCs w:val="23"/>
              </w:rPr>
              <w:t>Settlement No.</w:t>
            </w:r>
          </w:p>
        </w:tc>
        <w:tc>
          <w:tcPr>
            <w:tcW w:w="691" w:type="pct"/>
            <w:shd w:val="clear" w:color="auto" w:fill="auto"/>
          </w:tcPr>
          <w:p w14:paraId="7F95F63B" w14:textId="77777777" w:rsidR="00002590" w:rsidRPr="00605B08" w:rsidRDefault="00002590" w:rsidP="00EC0AC0">
            <w:pPr>
              <w:pStyle w:val="Default"/>
              <w:rPr>
                <w:sz w:val="23"/>
                <w:szCs w:val="23"/>
              </w:rPr>
            </w:pPr>
            <w:r w:rsidRPr="00605B08">
              <w:rPr>
                <w:sz w:val="23"/>
                <w:szCs w:val="23"/>
              </w:rPr>
              <w:t>CHAR(8)</w:t>
            </w:r>
          </w:p>
        </w:tc>
        <w:tc>
          <w:tcPr>
            <w:tcW w:w="690" w:type="pct"/>
            <w:shd w:val="clear" w:color="auto" w:fill="auto"/>
          </w:tcPr>
          <w:p w14:paraId="37143B55"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1E34F623" w14:textId="77777777" w:rsidR="00002590" w:rsidRPr="00605B08" w:rsidRDefault="00002590" w:rsidP="00EC0AC0">
            <w:pPr>
              <w:pStyle w:val="Default"/>
              <w:rPr>
                <w:sz w:val="23"/>
                <w:szCs w:val="23"/>
              </w:rPr>
            </w:pPr>
            <w:r w:rsidRPr="00605B08">
              <w:rPr>
                <w:sz w:val="23"/>
                <w:szCs w:val="23"/>
              </w:rPr>
              <w:t>Example: XNNNNNNN</w:t>
            </w:r>
          </w:p>
          <w:p w14:paraId="70D3506A" w14:textId="77777777" w:rsidR="00002590" w:rsidRPr="00605B08" w:rsidRDefault="00002590" w:rsidP="00EC0AC0">
            <w:pPr>
              <w:pStyle w:val="Default"/>
              <w:rPr>
                <w:sz w:val="23"/>
                <w:szCs w:val="23"/>
              </w:rPr>
            </w:pPr>
            <w:r w:rsidRPr="00605B08">
              <w:rPr>
                <w:sz w:val="23"/>
                <w:szCs w:val="23"/>
              </w:rPr>
              <w:t>Where</w:t>
            </w:r>
          </w:p>
          <w:p w14:paraId="75C0D915" w14:textId="77777777" w:rsidR="00002590" w:rsidRPr="00605B08" w:rsidRDefault="00002590" w:rsidP="00EC0AC0">
            <w:pPr>
              <w:pStyle w:val="Default"/>
              <w:rPr>
                <w:sz w:val="23"/>
                <w:szCs w:val="23"/>
              </w:rPr>
            </w:pPr>
            <w:r w:rsidRPr="00605B08">
              <w:rPr>
                <w:sz w:val="23"/>
                <w:szCs w:val="23"/>
              </w:rPr>
              <w:t>X = Settlement Type</w:t>
            </w:r>
          </w:p>
          <w:p w14:paraId="0254EE19" w14:textId="77777777" w:rsidR="00002590" w:rsidRPr="00605B08" w:rsidRDefault="00002590" w:rsidP="00EC0AC0">
            <w:pPr>
              <w:pStyle w:val="Default"/>
              <w:rPr>
                <w:sz w:val="23"/>
                <w:szCs w:val="23"/>
              </w:rPr>
            </w:pPr>
            <w:r w:rsidRPr="00605B08">
              <w:rPr>
                <w:sz w:val="23"/>
                <w:szCs w:val="23"/>
              </w:rPr>
              <w:t>NNNNNNN = Settlement Number</w:t>
            </w:r>
          </w:p>
          <w:p w14:paraId="0F3EE51D" w14:textId="77777777" w:rsidR="00002590" w:rsidRPr="00605B08" w:rsidRDefault="00002590" w:rsidP="00EC0AC0">
            <w:pPr>
              <w:pStyle w:val="Default"/>
              <w:rPr>
                <w:sz w:val="23"/>
                <w:szCs w:val="23"/>
              </w:rPr>
            </w:pPr>
            <w:r w:rsidRPr="00605B08">
              <w:rPr>
                <w:sz w:val="23"/>
                <w:szCs w:val="23"/>
              </w:rPr>
              <w:t xml:space="preserve">Values for settlement type = N/W/A/L/P/F/D Description </w:t>
            </w:r>
          </w:p>
          <w:p w14:paraId="7AE84D92" w14:textId="3434763E" w:rsidR="00002590" w:rsidRPr="00605B08" w:rsidRDefault="004166E8" w:rsidP="00EC0AC0">
            <w:pPr>
              <w:pStyle w:val="Default"/>
              <w:rPr>
                <w:sz w:val="23"/>
                <w:szCs w:val="23"/>
              </w:rPr>
            </w:pPr>
            <w:r>
              <w:rPr>
                <w:sz w:val="23"/>
                <w:szCs w:val="23"/>
              </w:rPr>
              <w:t>M</w:t>
            </w:r>
            <w:r w:rsidR="00002590" w:rsidRPr="00605B08">
              <w:rPr>
                <w:sz w:val="23"/>
                <w:szCs w:val="23"/>
              </w:rPr>
              <w:t xml:space="preserve"> = Normal</w:t>
            </w:r>
          </w:p>
          <w:p w14:paraId="3CF4C82F" w14:textId="5146E9C9" w:rsidR="00002590" w:rsidRPr="00605B08" w:rsidRDefault="004166E8" w:rsidP="00EC0AC0">
            <w:pPr>
              <w:pStyle w:val="Default"/>
              <w:rPr>
                <w:sz w:val="23"/>
                <w:szCs w:val="23"/>
              </w:rPr>
            </w:pPr>
            <w:r>
              <w:rPr>
                <w:sz w:val="23"/>
                <w:szCs w:val="23"/>
              </w:rPr>
              <w:t>Z</w:t>
            </w:r>
            <w:r w:rsidR="00002590" w:rsidRPr="00605B08">
              <w:rPr>
                <w:sz w:val="23"/>
                <w:szCs w:val="23"/>
              </w:rPr>
              <w:t>= Trade for Trade</w:t>
            </w:r>
          </w:p>
          <w:p w14:paraId="15B08D84" w14:textId="77777777" w:rsidR="00002590" w:rsidRDefault="00002590" w:rsidP="00EC0AC0">
            <w:pPr>
              <w:pStyle w:val="Default"/>
              <w:rPr>
                <w:sz w:val="23"/>
                <w:szCs w:val="23"/>
              </w:rPr>
            </w:pPr>
            <w:r w:rsidRPr="00605B08">
              <w:rPr>
                <w:sz w:val="23"/>
                <w:szCs w:val="23"/>
              </w:rPr>
              <w:t>A= Auction</w:t>
            </w:r>
          </w:p>
          <w:p w14:paraId="227806F9" w14:textId="43DF8BDE" w:rsidR="004166E8" w:rsidRDefault="004166E8" w:rsidP="00EC0AC0">
            <w:pPr>
              <w:pStyle w:val="Default"/>
              <w:rPr>
                <w:sz w:val="23"/>
                <w:szCs w:val="23"/>
              </w:rPr>
            </w:pPr>
            <w:r>
              <w:rPr>
                <w:sz w:val="23"/>
                <w:szCs w:val="23"/>
              </w:rPr>
              <w:t>5= T+0</w:t>
            </w:r>
          </w:p>
          <w:p w14:paraId="7F7CBB32" w14:textId="15676AD8" w:rsidR="004166E8" w:rsidRPr="00605B08" w:rsidRDefault="004166E8" w:rsidP="00EC0AC0">
            <w:pPr>
              <w:pStyle w:val="Default"/>
              <w:rPr>
                <w:sz w:val="23"/>
                <w:szCs w:val="23"/>
              </w:rPr>
            </w:pPr>
            <w:r>
              <w:rPr>
                <w:sz w:val="23"/>
                <w:szCs w:val="23"/>
              </w:rPr>
              <w:t>L= SLB first leg</w:t>
            </w:r>
          </w:p>
          <w:p w14:paraId="3131BDA5" w14:textId="77777777" w:rsidR="00002590" w:rsidRPr="00605B08" w:rsidRDefault="00002590" w:rsidP="00EC0AC0">
            <w:pPr>
              <w:pStyle w:val="Default"/>
              <w:rPr>
                <w:sz w:val="23"/>
                <w:szCs w:val="23"/>
              </w:rPr>
            </w:pPr>
            <w:r w:rsidRPr="00605B08">
              <w:rPr>
                <w:sz w:val="23"/>
                <w:szCs w:val="23"/>
              </w:rPr>
              <w:t>P= Reverse Leg (SLB)</w:t>
            </w:r>
          </w:p>
          <w:p w14:paraId="5C4541B9" w14:textId="77777777" w:rsidR="00002590" w:rsidRPr="00605B08" w:rsidRDefault="00002590" w:rsidP="00EC0AC0">
            <w:pPr>
              <w:pStyle w:val="Default"/>
              <w:rPr>
                <w:sz w:val="23"/>
                <w:szCs w:val="23"/>
              </w:rPr>
            </w:pPr>
            <w:r w:rsidRPr="00605B08">
              <w:rPr>
                <w:sz w:val="23"/>
                <w:szCs w:val="23"/>
              </w:rPr>
              <w:t>Q= Reverse Leg Auction (SLB)</w:t>
            </w:r>
          </w:p>
          <w:p w14:paraId="15703AB1" w14:textId="0EB8BD8A" w:rsidR="00002590" w:rsidRPr="00605B08" w:rsidRDefault="00002590" w:rsidP="00EC0AC0">
            <w:pPr>
              <w:pStyle w:val="Default"/>
              <w:rPr>
                <w:sz w:val="23"/>
                <w:szCs w:val="23"/>
              </w:rPr>
            </w:pPr>
          </w:p>
        </w:tc>
        <w:tc>
          <w:tcPr>
            <w:tcW w:w="857" w:type="pct"/>
            <w:shd w:val="clear" w:color="auto" w:fill="auto"/>
          </w:tcPr>
          <w:p w14:paraId="0D8858E4" w14:textId="7C4E07B5" w:rsidR="00002590" w:rsidRPr="00605B08" w:rsidRDefault="004166E8" w:rsidP="00EC0AC0">
            <w:pPr>
              <w:pStyle w:val="Default"/>
              <w:rPr>
                <w:sz w:val="23"/>
                <w:szCs w:val="23"/>
              </w:rPr>
            </w:pPr>
            <w:r>
              <w:rPr>
                <w:sz w:val="23"/>
                <w:szCs w:val="23"/>
              </w:rPr>
              <w:t>M</w:t>
            </w:r>
            <w:r w:rsidR="00002590" w:rsidRPr="00605B08">
              <w:rPr>
                <w:sz w:val="23"/>
                <w:szCs w:val="23"/>
              </w:rPr>
              <w:t>2018100</w:t>
            </w:r>
          </w:p>
        </w:tc>
      </w:tr>
      <w:tr w:rsidR="00002590" w:rsidRPr="00605B08" w14:paraId="09628234" w14:textId="77777777" w:rsidTr="00EC0AC0">
        <w:tc>
          <w:tcPr>
            <w:tcW w:w="288" w:type="pct"/>
            <w:shd w:val="clear" w:color="auto" w:fill="auto"/>
          </w:tcPr>
          <w:p w14:paraId="646559FC" w14:textId="77777777" w:rsidR="00002590" w:rsidRPr="00605B08" w:rsidRDefault="00002590" w:rsidP="00EC0AC0">
            <w:pPr>
              <w:pStyle w:val="Default"/>
              <w:rPr>
                <w:sz w:val="23"/>
                <w:szCs w:val="23"/>
              </w:rPr>
            </w:pPr>
            <w:r w:rsidRPr="00605B08">
              <w:rPr>
                <w:sz w:val="23"/>
                <w:szCs w:val="23"/>
              </w:rPr>
              <w:t>4.</w:t>
            </w:r>
          </w:p>
        </w:tc>
        <w:tc>
          <w:tcPr>
            <w:tcW w:w="996" w:type="pct"/>
            <w:shd w:val="clear" w:color="auto" w:fill="auto"/>
          </w:tcPr>
          <w:p w14:paraId="1F3A01F9" w14:textId="77777777" w:rsidR="00002590" w:rsidRPr="00605B08" w:rsidRDefault="00002590" w:rsidP="00EC0AC0">
            <w:pPr>
              <w:pStyle w:val="Default"/>
              <w:rPr>
                <w:sz w:val="23"/>
                <w:szCs w:val="23"/>
              </w:rPr>
            </w:pPr>
            <w:r w:rsidRPr="00605B08">
              <w:rPr>
                <w:sz w:val="23"/>
                <w:szCs w:val="23"/>
              </w:rPr>
              <w:t>Unique Client code (UCC)</w:t>
            </w:r>
          </w:p>
        </w:tc>
        <w:tc>
          <w:tcPr>
            <w:tcW w:w="691" w:type="pct"/>
            <w:shd w:val="clear" w:color="auto" w:fill="auto"/>
          </w:tcPr>
          <w:p w14:paraId="0F6A76BD" w14:textId="77777777" w:rsidR="00002590" w:rsidRPr="00605B08" w:rsidRDefault="00002590" w:rsidP="00EC0AC0">
            <w:pPr>
              <w:pStyle w:val="Default"/>
              <w:rPr>
                <w:sz w:val="23"/>
                <w:szCs w:val="23"/>
              </w:rPr>
            </w:pPr>
            <w:r w:rsidRPr="00605B08">
              <w:rPr>
                <w:sz w:val="23"/>
                <w:szCs w:val="23"/>
              </w:rPr>
              <w:t>CHAR(10)</w:t>
            </w:r>
          </w:p>
        </w:tc>
        <w:tc>
          <w:tcPr>
            <w:tcW w:w="690" w:type="pct"/>
            <w:shd w:val="clear" w:color="auto" w:fill="auto"/>
          </w:tcPr>
          <w:p w14:paraId="0259FCDE"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514679B5" w14:textId="77777777" w:rsidR="00002590" w:rsidRPr="00605B08" w:rsidRDefault="00002590" w:rsidP="00EC0AC0">
            <w:pPr>
              <w:pStyle w:val="Default"/>
              <w:rPr>
                <w:sz w:val="23"/>
                <w:szCs w:val="23"/>
              </w:rPr>
            </w:pPr>
          </w:p>
        </w:tc>
        <w:tc>
          <w:tcPr>
            <w:tcW w:w="857" w:type="pct"/>
            <w:shd w:val="clear" w:color="auto" w:fill="auto"/>
          </w:tcPr>
          <w:p w14:paraId="17B80347" w14:textId="77777777" w:rsidR="00002590" w:rsidRPr="00605B08" w:rsidRDefault="00002590" w:rsidP="00EC0AC0">
            <w:pPr>
              <w:pStyle w:val="Default"/>
              <w:rPr>
                <w:sz w:val="23"/>
                <w:szCs w:val="23"/>
              </w:rPr>
            </w:pPr>
          </w:p>
        </w:tc>
      </w:tr>
      <w:tr w:rsidR="00002590" w:rsidRPr="00605B08" w14:paraId="1B1A9B81" w14:textId="77777777" w:rsidTr="00EC0AC0">
        <w:tc>
          <w:tcPr>
            <w:tcW w:w="288" w:type="pct"/>
            <w:shd w:val="clear" w:color="auto" w:fill="auto"/>
          </w:tcPr>
          <w:p w14:paraId="2329BC57" w14:textId="77777777" w:rsidR="00002590" w:rsidRPr="00605B08" w:rsidRDefault="00002590" w:rsidP="00EC0AC0">
            <w:pPr>
              <w:pStyle w:val="Default"/>
              <w:rPr>
                <w:sz w:val="23"/>
                <w:szCs w:val="23"/>
              </w:rPr>
            </w:pPr>
            <w:r w:rsidRPr="00605B08">
              <w:rPr>
                <w:sz w:val="23"/>
                <w:szCs w:val="23"/>
              </w:rPr>
              <w:t>5.</w:t>
            </w:r>
          </w:p>
        </w:tc>
        <w:tc>
          <w:tcPr>
            <w:tcW w:w="996" w:type="pct"/>
            <w:shd w:val="clear" w:color="auto" w:fill="auto"/>
          </w:tcPr>
          <w:p w14:paraId="132B18F8" w14:textId="77777777" w:rsidR="00002590" w:rsidRPr="00605B08" w:rsidRDefault="00002590" w:rsidP="00EC0AC0">
            <w:pPr>
              <w:pStyle w:val="Default"/>
              <w:rPr>
                <w:sz w:val="23"/>
                <w:szCs w:val="23"/>
              </w:rPr>
            </w:pPr>
            <w:r w:rsidRPr="00605B08">
              <w:rPr>
                <w:sz w:val="23"/>
                <w:szCs w:val="23"/>
              </w:rPr>
              <w:t>ISIN</w:t>
            </w:r>
          </w:p>
        </w:tc>
        <w:tc>
          <w:tcPr>
            <w:tcW w:w="691" w:type="pct"/>
            <w:shd w:val="clear" w:color="auto" w:fill="auto"/>
          </w:tcPr>
          <w:p w14:paraId="7769A0E1" w14:textId="77777777" w:rsidR="00002590" w:rsidRPr="00605B08" w:rsidRDefault="00002590" w:rsidP="00EC0AC0">
            <w:pPr>
              <w:pStyle w:val="Default"/>
              <w:rPr>
                <w:sz w:val="23"/>
                <w:szCs w:val="23"/>
              </w:rPr>
            </w:pPr>
            <w:r w:rsidRPr="00605B08">
              <w:rPr>
                <w:sz w:val="23"/>
                <w:szCs w:val="23"/>
              </w:rPr>
              <w:t>CHAR(12)</w:t>
            </w:r>
          </w:p>
        </w:tc>
        <w:tc>
          <w:tcPr>
            <w:tcW w:w="690" w:type="pct"/>
            <w:shd w:val="clear" w:color="auto" w:fill="auto"/>
          </w:tcPr>
          <w:p w14:paraId="2A4DE02F"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089E3C13" w14:textId="77777777" w:rsidR="00002590" w:rsidRPr="00605B08" w:rsidRDefault="00002590" w:rsidP="00EC0AC0">
            <w:pPr>
              <w:pStyle w:val="Default"/>
              <w:rPr>
                <w:sz w:val="23"/>
                <w:szCs w:val="23"/>
              </w:rPr>
            </w:pPr>
          </w:p>
        </w:tc>
        <w:tc>
          <w:tcPr>
            <w:tcW w:w="857" w:type="pct"/>
            <w:shd w:val="clear" w:color="auto" w:fill="auto"/>
          </w:tcPr>
          <w:p w14:paraId="397365F1" w14:textId="77777777" w:rsidR="00002590" w:rsidRPr="00605B08" w:rsidRDefault="00002590" w:rsidP="00EC0AC0">
            <w:pPr>
              <w:pStyle w:val="Default"/>
              <w:rPr>
                <w:sz w:val="23"/>
                <w:szCs w:val="23"/>
              </w:rPr>
            </w:pPr>
          </w:p>
        </w:tc>
      </w:tr>
      <w:tr w:rsidR="00002590" w:rsidRPr="00605B08" w14:paraId="02D514BB" w14:textId="77777777" w:rsidTr="00EC0AC0">
        <w:tc>
          <w:tcPr>
            <w:tcW w:w="288" w:type="pct"/>
            <w:shd w:val="clear" w:color="auto" w:fill="auto"/>
          </w:tcPr>
          <w:p w14:paraId="66CC6C3E" w14:textId="77777777" w:rsidR="00002590" w:rsidRPr="00605B08" w:rsidRDefault="00002590" w:rsidP="00EC0AC0">
            <w:pPr>
              <w:pStyle w:val="Default"/>
              <w:rPr>
                <w:sz w:val="23"/>
                <w:szCs w:val="23"/>
              </w:rPr>
            </w:pPr>
            <w:r w:rsidRPr="00605B08">
              <w:rPr>
                <w:sz w:val="23"/>
                <w:szCs w:val="23"/>
              </w:rPr>
              <w:t>6.</w:t>
            </w:r>
          </w:p>
        </w:tc>
        <w:tc>
          <w:tcPr>
            <w:tcW w:w="996" w:type="pct"/>
            <w:shd w:val="clear" w:color="auto" w:fill="auto"/>
          </w:tcPr>
          <w:p w14:paraId="4B617232" w14:textId="77777777" w:rsidR="00002590" w:rsidRPr="00605B08" w:rsidRDefault="00002590" w:rsidP="00EC0AC0">
            <w:pPr>
              <w:pStyle w:val="Default"/>
              <w:rPr>
                <w:sz w:val="23"/>
                <w:szCs w:val="23"/>
              </w:rPr>
            </w:pPr>
            <w:r w:rsidRPr="00605B08">
              <w:rPr>
                <w:sz w:val="23"/>
                <w:szCs w:val="23"/>
              </w:rPr>
              <w:t>Symbol</w:t>
            </w:r>
          </w:p>
        </w:tc>
        <w:tc>
          <w:tcPr>
            <w:tcW w:w="691" w:type="pct"/>
            <w:shd w:val="clear" w:color="auto" w:fill="auto"/>
          </w:tcPr>
          <w:p w14:paraId="7466C2AD" w14:textId="77777777" w:rsidR="00002590" w:rsidRPr="00605B08" w:rsidRDefault="00002590" w:rsidP="00EC0AC0">
            <w:pPr>
              <w:pStyle w:val="Default"/>
              <w:rPr>
                <w:sz w:val="23"/>
                <w:szCs w:val="23"/>
              </w:rPr>
            </w:pPr>
            <w:r w:rsidRPr="00605B08">
              <w:rPr>
                <w:sz w:val="23"/>
                <w:szCs w:val="23"/>
              </w:rPr>
              <w:t>CHAR(10)</w:t>
            </w:r>
          </w:p>
        </w:tc>
        <w:tc>
          <w:tcPr>
            <w:tcW w:w="690" w:type="pct"/>
            <w:shd w:val="clear" w:color="auto" w:fill="auto"/>
          </w:tcPr>
          <w:p w14:paraId="254750E0"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3BF655C0" w14:textId="77777777" w:rsidR="00002590" w:rsidRPr="00605B08" w:rsidRDefault="00002590" w:rsidP="00EC0AC0">
            <w:pPr>
              <w:pStyle w:val="Default"/>
              <w:rPr>
                <w:sz w:val="23"/>
                <w:szCs w:val="23"/>
              </w:rPr>
            </w:pPr>
          </w:p>
        </w:tc>
        <w:tc>
          <w:tcPr>
            <w:tcW w:w="857" w:type="pct"/>
            <w:shd w:val="clear" w:color="auto" w:fill="auto"/>
          </w:tcPr>
          <w:p w14:paraId="74447F50" w14:textId="77777777" w:rsidR="00002590" w:rsidRPr="00605B08" w:rsidRDefault="00002590" w:rsidP="00EC0AC0">
            <w:pPr>
              <w:pStyle w:val="Default"/>
              <w:rPr>
                <w:sz w:val="23"/>
                <w:szCs w:val="23"/>
              </w:rPr>
            </w:pPr>
          </w:p>
        </w:tc>
      </w:tr>
      <w:tr w:rsidR="00002590" w:rsidRPr="00605B08" w14:paraId="2D826FAB" w14:textId="77777777" w:rsidTr="00EC0AC0">
        <w:tc>
          <w:tcPr>
            <w:tcW w:w="288" w:type="pct"/>
            <w:shd w:val="clear" w:color="auto" w:fill="auto"/>
          </w:tcPr>
          <w:p w14:paraId="4388F65E" w14:textId="77777777" w:rsidR="00002590" w:rsidRPr="00605B08" w:rsidRDefault="00002590" w:rsidP="00EC0AC0">
            <w:pPr>
              <w:pStyle w:val="Default"/>
              <w:rPr>
                <w:sz w:val="23"/>
                <w:szCs w:val="23"/>
              </w:rPr>
            </w:pPr>
            <w:r w:rsidRPr="00605B08">
              <w:rPr>
                <w:sz w:val="23"/>
                <w:szCs w:val="23"/>
              </w:rPr>
              <w:t>7.</w:t>
            </w:r>
          </w:p>
        </w:tc>
        <w:tc>
          <w:tcPr>
            <w:tcW w:w="996" w:type="pct"/>
            <w:shd w:val="clear" w:color="auto" w:fill="auto"/>
          </w:tcPr>
          <w:p w14:paraId="786042F9" w14:textId="77777777" w:rsidR="00002590" w:rsidRPr="00605B08" w:rsidRDefault="00002590" w:rsidP="00EC0AC0">
            <w:pPr>
              <w:pStyle w:val="Default"/>
              <w:rPr>
                <w:sz w:val="23"/>
                <w:szCs w:val="23"/>
              </w:rPr>
            </w:pPr>
            <w:r w:rsidRPr="00605B08">
              <w:rPr>
                <w:sz w:val="23"/>
                <w:szCs w:val="23"/>
              </w:rPr>
              <w:t>Transaction Type</w:t>
            </w:r>
          </w:p>
        </w:tc>
        <w:tc>
          <w:tcPr>
            <w:tcW w:w="691" w:type="pct"/>
            <w:shd w:val="clear" w:color="auto" w:fill="auto"/>
          </w:tcPr>
          <w:p w14:paraId="1FF63E99" w14:textId="77777777" w:rsidR="00002590" w:rsidRPr="00605B08" w:rsidRDefault="00002590" w:rsidP="00EC0AC0">
            <w:pPr>
              <w:pStyle w:val="Default"/>
              <w:rPr>
                <w:sz w:val="23"/>
                <w:szCs w:val="23"/>
              </w:rPr>
            </w:pPr>
            <w:r w:rsidRPr="00605B08">
              <w:rPr>
                <w:sz w:val="23"/>
                <w:szCs w:val="23"/>
              </w:rPr>
              <w:t>CHAR(1)</w:t>
            </w:r>
          </w:p>
        </w:tc>
        <w:tc>
          <w:tcPr>
            <w:tcW w:w="690" w:type="pct"/>
            <w:shd w:val="clear" w:color="auto" w:fill="auto"/>
          </w:tcPr>
          <w:p w14:paraId="44CC3C0A"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6A2817E8" w14:textId="77777777" w:rsidR="00002590" w:rsidRPr="00605B08" w:rsidRDefault="00002590" w:rsidP="00EC0AC0">
            <w:pPr>
              <w:pStyle w:val="Default"/>
              <w:rPr>
                <w:sz w:val="23"/>
                <w:szCs w:val="23"/>
              </w:rPr>
            </w:pPr>
            <w:r w:rsidRPr="00605B08">
              <w:rPr>
                <w:sz w:val="23"/>
                <w:szCs w:val="23"/>
              </w:rPr>
              <w:t>Value B /S (Description : Buy/Sell)</w:t>
            </w:r>
          </w:p>
        </w:tc>
        <w:tc>
          <w:tcPr>
            <w:tcW w:w="857" w:type="pct"/>
            <w:shd w:val="clear" w:color="auto" w:fill="auto"/>
          </w:tcPr>
          <w:p w14:paraId="1F2A1C0A" w14:textId="77777777" w:rsidR="00002590" w:rsidRPr="00605B08" w:rsidRDefault="00002590" w:rsidP="00EC0AC0">
            <w:pPr>
              <w:pStyle w:val="Default"/>
              <w:rPr>
                <w:sz w:val="23"/>
                <w:szCs w:val="23"/>
              </w:rPr>
            </w:pPr>
            <w:r w:rsidRPr="00605B08">
              <w:rPr>
                <w:sz w:val="23"/>
                <w:szCs w:val="23"/>
              </w:rPr>
              <w:t>B or S</w:t>
            </w:r>
          </w:p>
        </w:tc>
      </w:tr>
      <w:tr w:rsidR="00002590" w:rsidRPr="00605B08" w14:paraId="0AA470EA" w14:textId="77777777" w:rsidTr="00EC0AC0">
        <w:tc>
          <w:tcPr>
            <w:tcW w:w="288" w:type="pct"/>
            <w:shd w:val="clear" w:color="auto" w:fill="auto"/>
          </w:tcPr>
          <w:p w14:paraId="0002CA44" w14:textId="77777777" w:rsidR="00002590" w:rsidRPr="00605B08" w:rsidRDefault="00002590" w:rsidP="00EC0AC0">
            <w:pPr>
              <w:pStyle w:val="Default"/>
              <w:rPr>
                <w:sz w:val="23"/>
                <w:szCs w:val="23"/>
              </w:rPr>
            </w:pPr>
            <w:r w:rsidRPr="00605B08">
              <w:rPr>
                <w:sz w:val="23"/>
                <w:szCs w:val="23"/>
              </w:rPr>
              <w:t>8.</w:t>
            </w:r>
          </w:p>
        </w:tc>
        <w:tc>
          <w:tcPr>
            <w:tcW w:w="996" w:type="pct"/>
            <w:shd w:val="clear" w:color="auto" w:fill="auto"/>
          </w:tcPr>
          <w:p w14:paraId="06164FB3" w14:textId="77777777" w:rsidR="00002590" w:rsidRPr="00605B08" w:rsidRDefault="00002590" w:rsidP="00EC0AC0">
            <w:pPr>
              <w:pStyle w:val="Default"/>
              <w:rPr>
                <w:sz w:val="23"/>
                <w:szCs w:val="23"/>
              </w:rPr>
            </w:pPr>
            <w:r w:rsidRPr="00605B08">
              <w:rPr>
                <w:sz w:val="23"/>
                <w:szCs w:val="23"/>
              </w:rPr>
              <w:t>Quantity delivered short in the settlement including Internal Shortage (A)</w:t>
            </w:r>
          </w:p>
        </w:tc>
        <w:tc>
          <w:tcPr>
            <w:tcW w:w="691" w:type="pct"/>
            <w:shd w:val="clear" w:color="auto" w:fill="auto"/>
          </w:tcPr>
          <w:p w14:paraId="20FC33F6" w14:textId="77777777" w:rsidR="00002590" w:rsidRPr="00605B08" w:rsidRDefault="00002590" w:rsidP="00EC0AC0">
            <w:pPr>
              <w:pStyle w:val="Default"/>
              <w:rPr>
                <w:sz w:val="23"/>
                <w:szCs w:val="23"/>
              </w:rPr>
            </w:pPr>
            <w:r w:rsidRPr="00605B08">
              <w:rPr>
                <w:sz w:val="23"/>
                <w:szCs w:val="23"/>
              </w:rPr>
              <w:t>Number (12,3)</w:t>
            </w:r>
          </w:p>
        </w:tc>
        <w:tc>
          <w:tcPr>
            <w:tcW w:w="690" w:type="pct"/>
            <w:shd w:val="clear" w:color="auto" w:fill="auto"/>
          </w:tcPr>
          <w:p w14:paraId="066232F1"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0049085E" w14:textId="77777777" w:rsidR="00002590" w:rsidRPr="00605B08" w:rsidRDefault="00002590" w:rsidP="00EC0AC0">
            <w:pPr>
              <w:pStyle w:val="Default"/>
              <w:rPr>
                <w:sz w:val="23"/>
                <w:szCs w:val="23"/>
              </w:rPr>
            </w:pPr>
            <w:r w:rsidRPr="00605B08">
              <w:rPr>
                <w:sz w:val="23"/>
                <w:szCs w:val="23"/>
              </w:rPr>
              <w:t>999999999.999</w:t>
            </w:r>
          </w:p>
        </w:tc>
        <w:tc>
          <w:tcPr>
            <w:tcW w:w="857" w:type="pct"/>
            <w:shd w:val="clear" w:color="auto" w:fill="auto"/>
          </w:tcPr>
          <w:p w14:paraId="0CD2B633" w14:textId="77777777" w:rsidR="00002590" w:rsidRPr="00605B08" w:rsidRDefault="00002590" w:rsidP="00EC0AC0">
            <w:pPr>
              <w:pStyle w:val="Default"/>
              <w:rPr>
                <w:sz w:val="23"/>
                <w:szCs w:val="23"/>
              </w:rPr>
            </w:pPr>
            <w:r w:rsidRPr="00605B08">
              <w:rPr>
                <w:sz w:val="23"/>
                <w:szCs w:val="23"/>
              </w:rPr>
              <w:t>Decimal not required if value is a whole number</w:t>
            </w:r>
          </w:p>
        </w:tc>
      </w:tr>
      <w:tr w:rsidR="00002590" w:rsidRPr="00605B08" w14:paraId="142FDC47" w14:textId="77777777" w:rsidTr="00EC0AC0">
        <w:tc>
          <w:tcPr>
            <w:tcW w:w="288" w:type="pct"/>
            <w:shd w:val="clear" w:color="auto" w:fill="auto"/>
          </w:tcPr>
          <w:p w14:paraId="618C6D34" w14:textId="77777777" w:rsidR="00002590" w:rsidRPr="00605B08" w:rsidRDefault="00002590" w:rsidP="00EC0AC0">
            <w:pPr>
              <w:pStyle w:val="Default"/>
              <w:tabs>
                <w:tab w:val="left" w:pos="677"/>
              </w:tabs>
              <w:rPr>
                <w:sz w:val="23"/>
                <w:szCs w:val="23"/>
              </w:rPr>
            </w:pPr>
            <w:r w:rsidRPr="00605B08">
              <w:rPr>
                <w:sz w:val="23"/>
                <w:szCs w:val="23"/>
              </w:rPr>
              <w:t>9.</w:t>
            </w:r>
            <w:r w:rsidRPr="00605B08">
              <w:rPr>
                <w:sz w:val="23"/>
                <w:szCs w:val="23"/>
              </w:rPr>
              <w:tab/>
            </w:r>
          </w:p>
        </w:tc>
        <w:tc>
          <w:tcPr>
            <w:tcW w:w="996" w:type="pct"/>
            <w:shd w:val="clear" w:color="auto" w:fill="auto"/>
          </w:tcPr>
          <w:p w14:paraId="63465B47" w14:textId="77777777" w:rsidR="00002590" w:rsidRPr="00605B08" w:rsidRDefault="00002590" w:rsidP="00002590">
            <w:pPr>
              <w:pStyle w:val="Default"/>
              <w:rPr>
                <w:sz w:val="23"/>
                <w:szCs w:val="23"/>
              </w:rPr>
            </w:pPr>
            <w:r w:rsidRPr="00605B08">
              <w:rPr>
                <w:sz w:val="23"/>
                <w:szCs w:val="23"/>
              </w:rPr>
              <w:t xml:space="preserve">Quantity cleared in subsequent auction by </w:t>
            </w:r>
            <w:r w:rsidRPr="00605B08">
              <w:rPr>
                <w:sz w:val="23"/>
                <w:szCs w:val="23"/>
              </w:rPr>
              <w:lastRenderedPageBreak/>
              <w:t xml:space="preserve">delivery by </w:t>
            </w:r>
            <w:r>
              <w:rPr>
                <w:sz w:val="23"/>
                <w:szCs w:val="23"/>
              </w:rPr>
              <w:t>N</w:t>
            </w:r>
            <w:r w:rsidRPr="00605B08">
              <w:rPr>
                <w:sz w:val="23"/>
                <w:szCs w:val="23"/>
              </w:rPr>
              <w:t>C</w:t>
            </w:r>
            <w:r>
              <w:rPr>
                <w:sz w:val="23"/>
                <w:szCs w:val="23"/>
              </w:rPr>
              <w:t>L</w:t>
            </w:r>
            <w:r w:rsidRPr="00605B08">
              <w:rPr>
                <w:sz w:val="23"/>
                <w:szCs w:val="23"/>
              </w:rPr>
              <w:t xml:space="preserve"> (B)</w:t>
            </w:r>
          </w:p>
        </w:tc>
        <w:tc>
          <w:tcPr>
            <w:tcW w:w="691" w:type="pct"/>
            <w:shd w:val="clear" w:color="auto" w:fill="auto"/>
          </w:tcPr>
          <w:p w14:paraId="1D28A19D" w14:textId="77777777" w:rsidR="00002590" w:rsidRPr="00605B08" w:rsidRDefault="00002590" w:rsidP="00EC0AC0">
            <w:pPr>
              <w:pStyle w:val="Default"/>
              <w:rPr>
                <w:sz w:val="23"/>
                <w:szCs w:val="23"/>
              </w:rPr>
            </w:pPr>
            <w:r w:rsidRPr="00605B08">
              <w:rPr>
                <w:sz w:val="23"/>
                <w:szCs w:val="23"/>
              </w:rPr>
              <w:lastRenderedPageBreak/>
              <w:t>Number (12,3)</w:t>
            </w:r>
          </w:p>
        </w:tc>
        <w:tc>
          <w:tcPr>
            <w:tcW w:w="690" w:type="pct"/>
            <w:shd w:val="clear" w:color="auto" w:fill="auto"/>
          </w:tcPr>
          <w:p w14:paraId="3ACCD050" w14:textId="77777777" w:rsidR="00002590" w:rsidRPr="00605B08" w:rsidRDefault="00002590" w:rsidP="00EC0AC0">
            <w:pPr>
              <w:pStyle w:val="Default"/>
              <w:rPr>
                <w:sz w:val="23"/>
                <w:szCs w:val="23"/>
              </w:rPr>
            </w:pPr>
            <w:r w:rsidRPr="00605B08">
              <w:rPr>
                <w:sz w:val="23"/>
                <w:szCs w:val="23"/>
              </w:rPr>
              <w:t>Mandatory</w:t>
            </w:r>
          </w:p>
        </w:tc>
        <w:tc>
          <w:tcPr>
            <w:tcW w:w="1478" w:type="pct"/>
            <w:shd w:val="clear" w:color="auto" w:fill="auto"/>
          </w:tcPr>
          <w:p w14:paraId="5E606374" w14:textId="77777777" w:rsidR="00002590" w:rsidRPr="00605B08" w:rsidRDefault="00002590" w:rsidP="00EC0AC0">
            <w:pPr>
              <w:pStyle w:val="Default"/>
              <w:rPr>
                <w:sz w:val="23"/>
                <w:szCs w:val="23"/>
              </w:rPr>
            </w:pPr>
            <w:r w:rsidRPr="00605B08">
              <w:rPr>
                <w:sz w:val="23"/>
                <w:szCs w:val="23"/>
              </w:rPr>
              <w:t>999999999.999</w:t>
            </w:r>
          </w:p>
        </w:tc>
        <w:tc>
          <w:tcPr>
            <w:tcW w:w="857" w:type="pct"/>
            <w:shd w:val="clear" w:color="auto" w:fill="auto"/>
          </w:tcPr>
          <w:p w14:paraId="32D4438A" w14:textId="77777777" w:rsidR="00002590" w:rsidRPr="00605B08" w:rsidRDefault="00002590" w:rsidP="00EC0AC0">
            <w:pPr>
              <w:pStyle w:val="Default"/>
              <w:rPr>
                <w:sz w:val="23"/>
                <w:szCs w:val="23"/>
              </w:rPr>
            </w:pPr>
            <w:r w:rsidRPr="00605B08">
              <w:rPr>
                <w:sz w:val="23"/>
                <w:szCs w:val="23"/>
              </w:rPr>
              <w:t>Decimal not required if value is a whole number</w:t>
            </w:r>
          </w:p>
        </w:tc>
      </w:tr>
      <w:tr w:rsidR="00002590" w:rsidRPr="00605B08" w14:paraId="16F7FD9A" w14:textId="77777777" w:rsidTr="00002590">
        <w:tc>
          <w:tcPr>
            <w:tcW w:w="288" w:type="pct"/>
            <w:tcBorders>
              <w:top w:val="single" w:sz="4" w:space="0" w:color="auto"/>
              <w:left w:val="single" w:sz="4" w:space="0" w:color="auto"/>
              <w:bottom w:val="single" w:sz="4" w:space="0" w:color="auto"/>
              <w:right w:val="single" w:sz="4" w:space="0" w:color="auto"/>
            </w:tcBorders>
            <w:shd w:val="clear" w:color="auto" w:fill="auto"/>
          </w:tcPr>
          <w:p w14:paraId="0B224CCA" w14:textId="77777777" w:rsidR="00002590" w:rsidRPr="00605B08" w:rsidRDefault="00002590" w:rsidP="00002590">
            <w:pPr>
              <w:pStyle w:val="Default"/>
              <w:tabs>
                <w:tab w:val="left" w:pos="677"/>
              </w:tabs>
              <w:rPr>
                <w:sz w:val="23"/>
                <w:szCs w:val="23"/>
              </w:rPr>
            </w:pPr>
            <w:r w:rsidRPr="00605B08">
              <w:rPr>
                <w:sz w:val="23"/>
                <w:szCs w:val="23"/>
              </w:rPr>
              <w:t>10.</w:t>
            </w:r>
          </w:p>
        </w:tc>
        <w:tc>
          <w:tcPr>
            <w:tcW w:w="996" w:type="pct"/>
            <w:tcBorders>
              <w:top w:val="single" w:sz="4" w:space="0" w:color="auto"/>
              <w:left w:val="single" w:sz="4" w:space="0" w:color="auto"/>
              <w:bottom w:val="single" w:sz="4" w:space="0" w:color="auto"/>
              <w:right w:val="single" w:sz="4" w:space="0" w:color="auto"/>
            </w:tcBorders>
            <w:shd w:val="clear" w:color="auto" w:fill="auto"/>
          </w:tcPr>
          <w:p w14:paraId="3DE88F50" w14:textId="77777777" w:rsidR="00002590" w:rsidRPr="00605B08" w:rsidRDefault="00002590" w:rsidP="00002590">
            <w:pPr>
              <w:pStyle w:val="Default"/>
              <w:rPr>
                <w:sz w:val="23"/>
                <w:szCs w:val="23"/>
              </w:rPr>
            </w:pPr>
            <w:r w:rsidRPr="00605B08">
              <w:rPr>
                <w:sz w:val="23"/>
                <w:szCs w:val="23"/>
              </w:rPr>
              <w:t xml:space="preserve">Quantity cleared in subsequent auction by close out by </w:t>
            </w:r>
            <w:r>
              <w:rPr>
                <w:sz w:val="23"/>
                <w:szCs w:val="23"/>
              </w:rPr>
              <w:t>N</w:t>
            </w:r>
            <w:r w:rsidRPr="00605B08">
              <w:rPr>
                <w:sz w:val="23"/>
                <w:szCs w:val="23"/>
              </w:rPr>
              <w:t>C</w:t>
            </w:r>
            <w:r>
              <w:rPr>
                <w:sz w:val="23"/>
                <w:szCs w:val="23"/>
              </w:rPr>
              <w:t>L</w:t>
            </w:r>
            <w:r w:rsidRPr="00605B08">
              <w:rPr>
                <w:sz w:val="23"/>
                <w:szCs w:val="23"/>
              </w:rPr>
              <w:t xml:space="preserve"> (C)</w:t>
            </w:r>
          </w:p>
        </w:tc>
        <w:tc>
          <w:tcPr>
            <w:tcW w:w="691" w:type="pct"/>
            <w:tcBorders>
              <w:top w:val="single" w:sz="4" w:space="0" w:color="auto"/>
              <w:left w:val="single" w:sz="4" w:space="0" w:color="auto"/>
              <w:bottom w:val="single" w:sz="4" w:space="0" w:color="auto"/>
              <w:right w:val="single" w:sz="4" w:space="0" w:color="auto"/>
            </w:tcBorders>
            <w:shd w:val="clear" w:color="auto" w:fill="auto"/>
          </w:tcPr>
          <w:p w14:paraId="1DCED72B" w14:textId="77777777" w:rsidR="00002590" w:rsidRPr="00605B08" w:rsidRDefault="00002590" w:rsidP="00EC0AC0">
            <w:pPr>
              <w:pStyle w:val="Default"/>
              <w:rPr>
                <w:sz w:val="23"/>
                <w:szCs w:val="23"/>
              </w:rPr>
            </w:pPr>
            <w:r w:rsidRPr="00605B08">
              <w:rPr>
                <w:sz w:val="23"/>
                <w:szCs w:val="23"/>
              </w:rPr>
              <w:t>Number (12,3)</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23213DB4" w14:textId="77777777" w:rsidR="00002590" w:rsidRPr="00605B08" w:rsidRDefault="00002590" w:rsidP="00EC0AC0">
            <w:pPr>
              <w:pStyle w:val="Default"/>
              <w:rPr>
                <w:sz w:val="23"/>
                <w:szCs w:val="23"/>
              </w:rPr>
            </w:pPr>
            <w:r w:rsidRPr="00605B08">
              <w:rPr>
                <w:sz w:val="23"/>
                <w:szCs w:val="23"/>
              </w:rPr>
              <w:t>Mandatory</w:t>
            </w:r>
          </w:p>
        </w:tc>
        <w:tc>
          <w:tcPr>
            <w:tcW w:w="1478" w:type="pct"/>
            <w:tcBorders>
              <w:top w:val="single" w:sz="4" w:space="0" w:color="auto"/>
              <w:left w:val="single" w:sz="4" w:space="0" w:color="auto"/>
              <w:bottom w:val="single" w:sz="4" w:space="0" w:color="auto"/>
              <w:right w:val="single" w:sz="4" w:space="0" w:color="auto"/>
            </w:tcBorders>
            <w:shd w:val="clear" w:color="auto" w:fill="auto"/>
          </w:tcPr>
          <w:p w14:paraId="4D48D4E4" w14:textId="77777777" w:rsidR="00002590" w:rsidRPr="00605B08" w:rsidRDefault="00002590" w:rsidP="00EC0AC0">
            <w:pPr>
              <w:pStyle w:val="Default"/>
              <w:rPr>
                <w:sz w:val="23"/>
                <w:szCs w:val="23"/>
              </w:rPr>
            </w:pPr>
            <w:r w:rsidRPr="00605B08">
              <w:rPr>
                <w:sz w:val="23"/>
                <w:szCs w:val="23"/>
              </w:rPr>
              <w:t>999999999.999</w:t>
            </w:r>
          </w:p>
        </w:tc>
        <w:tc>
          <w:tcPr>
            <w:tcW w:w="857" w:type="pct"/>
            <w:tcBorders>
              <w:top w:val="single" w:sz="4" w:space="0" w:color="auto"/>
              <w:left w:val="single" w:sz="4" w:space="0" w:color="auto"/>
              <w:bottom w:val="single" w:sz="4" w:space="0" w:color="auto"/>
              <w:right w:val="single" w:sz="4" w:space="0" w:color="auto"/>
            </w:tcBorders>
            <w:shd w:val="clear" w:color="auto" w:fill="auto"/>
          </w:tcPr>
          <w:p w14:paraId="7E1C1900" w14:textId="77777777" w:rsidR="00002590" w:rsidRPr="00605B08" w:rsidRDefault="00002590" w:rsidP="00EC0AC0">
            <w:pPr>
              <w:pStyle w:val="Default"/>
              <w:rPr>
                <w:sz w:val="23"/>
                <w:szCs w:val="23"/>
              </w:rPr>
            </w:pPr>
            <w:r w:rsidRPr="00605B08">
              <w:rPr>
                <w:sz w:val="23"/>
                <w:szCs w:val="23"/>
              </w:rPr>
              <w:t>Decimal not required if value is a whole number</w:t>
            </w:r>
          </w:p>
        </w:tc>
      </w:tr>
      <w:tr w:rsidR="00002590" w:rsidRPr="00605B08" w14:paraId="62B937E2" w14:textId="77777777" w:rsidTr="00002590">
        <w:tc>
          <w:tcPr>
            <w:tcW w:w="288" w:type="pct"/>
            <w:tcBorders>
              <w:top w:val="single" w:sz="4" w:space="0" w:color="auto"/>
              <w:left w:val="single" w:sz="4" w:space="0" w:color="auto"/>
              <w:bottom w:val="single" w:sz="4" w:space="0" w:color="auto"/>
              <w:right w:val="single" w:sz="4" w:space="0" w:color="auto"/>
            </w:tcBorders>
            <w:shd w:val="clear" w:color="auto" w:fill="auto"/>
          </w:tcPr>
          <w:p w14:paraId="42C8C64D" w14:textId="77777777" w:rsidR="00002590" w:rsidRPr="00605B08" w:rsidRDefault="00002590" w:rsidP="00002590">
            <w:pPr>
              <w:pStyle w:val="Default"/>
              <w:tabs>
                <w:tab w:val="left" w:pos="677"/>
              </w:tabs>
              <w:rPr>
                <w:sz w:val="23"/>
                <w:szCs w:val="23"/>
              </w:rPr>
            </w:pPr>
            <w:r w:rsidRPr="00605B08">
              <w:rPr>
                <w:sz w:val="23"/>
                <w:szCs w:val="23"/>
              </w:rPr>
              <w:t>11.</w:t>
            </w:r>
          </w:p>
        </w:tc>
        <w:tc>
          <w:tcPr>
            <w:tcW w:w="996" w:type="pct"/>
            <w:tcBorders>
              <w:top w:val="single" w:sz="4" w:space="0" w:color="auto"/>
              <w:left w:val="single" w:sz="4" w:space="0" w:color="auto"/>
              <w:bottom w:val="single" w:sz="4" w:space="0" w:color="auto"/>
              <w:right w:val="single" w:sz="4" w:space="0" w:color="auto"/>
            </w:tcBorders>
            <w:shd w:val="clear" w:color="auto" w:fill="auto"/>
          </w:tcPr>
          <w:p w14:paraId="2B6C4B25" w14:textId="77777777" w:rsidR="00002590" w:rsidRPr="00605B08" w:rsidRDefault="00002590" w:rsidP="00EC0AC0">
            <w:pPr>
              <w:pStyle w:val="Default"/>
              <w:rPr>
                <w:sz w:val="23"/>
                <w:szCs w:val="23"/>
              </w:rPr>
            </w:pPr>
            <w:r w:rsidRPr="00605B08">
              <w:rPr>
                <w:sz w:val="23"/>
                <w:szCs w:val="23"/>
              </w:rPr>
              <w:t>Balance to be reconciled - Qty settled by member internally (D)</w:t>
            </w:r>
          </w:p>
          <w:p w14:paraId="748B95BE" w14:textId="77777777" w:rsidR="00002590" w:rsidRPr="00605B08" w:rsidRDefault="00002590" w:rsidP="00EC0AC0">
            <w:pPr>
              <w:pStyle w:val="Default"/>
              <w:rPr>
                <w:sz w:val="23"/>
                <w:szCs w:val="23"/>
              </w:rPr>
            </w:pPr>
            <w:r w:rsidRPr="00605B08">
              <w:rPr>
                <w:sz w:val="23"/>
                <w:szCs w:val="23"/>
              </w:rPr>
              <w:t>(D = A – (B+C))</w:t>
            </w:r>
          </w:p>
        </w:tc>
        <w:tc>
          <w:tcPr>
            <w:tcW w:w="691" w:type="pct"/>
            <w:tcBorders>
              <w:top w:val="single" w:sz="4" w:space="0" w:color="auto"/>
              <w:left w:val="single" w:sz="4" w:space="0" w:color="auto"/>
              <w:bottom w:val="single" w:sz="4" w:space="0" w:color="auto"/>
              <w:right w:val="single" w:sz="4" w:space="0" w:color="auto"/>
            </w:tcBorders>
            <w:shd w:val="clear" w:color="auto" w:fill="auto"/>
          </w:tcPr>
          <w:p w14:paraId="29FC88EB" w14:textId="77777777" w:rsidR="00002590" w:rsidRPr="00605B08" w:rsidRDefault="00002590" w:rsidP="00EC0AC0">
            <w:pPr>
              <w:pStyle w:val="Default"/>
              <w:rPr>
                <w:sz w:val="23"/>
                <w:szCs w:val="23"/>
              </w:rPr>
            </w:pPr>
            <w:r w:rsidRPr="00605B08">
              <w:rPr>
                <w:sz w:val="23"/>
                <w:szCs w:val="23"/>
              </w:rPr>
              <w:t>Number (12,3)</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81D729E" w14:textId="77777777" w:rsidR="00002590" w:rsidRPr="00605B08" w:rsidRDefault="00002590" w:rsidP="00EC0AC0">
            <w:pPr>
              <w:pStyle w:val="Default"/>
              <w:rPr>
                <w:sz w:val="23"/>
                <w:szCs w:val="23"/>
              </w:rPr>
            </w:pPr>
            <w:r w:rsidRPr="00605B08">
              <w:rPr>
                <w:sz w:val="23"/>
                <w:szCs w:val="23"/>
              </w:rPr>
              <w:t>Mandatory</w:t>
            </w:r>
          </w:p>
        </w:tc>
        <w:tc>
          <w:tcPr>
            <w:tcW w:w="1478" w:type="pct"/>
            <w:tcBorders>
              <w:top w:val="single" w:sz="4" w:space="0" w:color="auto"/>
              <w:left w:val="single" w:sz="4" w:space="0" w:color="auto"/>
              <w:bottom w:val="single" w:sz="4" w:space="0" w:color="auto"/>
              <w:right w:val="single" w:sz="4" w:space="0" w:color="auto"/>
            </w:tcBorders>
            <w:shd w:val="clear" w:color="auto" w:fill="auto"/>
          </w:tcPr>
          <w:p w14:paraId="7CC2E9AB" w14:textId="77777777" w:rsidR="00002590" w:rsidRPr="00605B08" w:rsidRDefault="00002590" w:rsidP="00EC0AC0">
            <w:pPr>
              <w:pStyle w:val="Default"/>
              <w:rPr>
                <w:sz w:val="23"/>
                <w:szCs w:val="23"/>
              </w:rPr>
            </w:pPr>
            <w:r w:rsidRPr="00605B08">
              <w:rPr>
                <w:sz w:val="23"/>
                <w:szCs w:val="23"/>
              </w:rPr>
              <w:t>999999999.999</w:t>
            </w:r>
          </w:p>
        </w:tc>
        <w:tc>
          <w:tcPr>
            <w:tcW w:w="857" w:type="pct"/>
            <w:tcBorders>
              <w:top w:val="single" w:sz="4" w:space="0" w:color="auto"/>
              <w:left w:val="single" w:sz="4" w:space="0" w:color="auto"/>
              <w:bottom w:val="single" w:sz="4" w:space="0" w:color="auto"/>
              <w:right w:val="single" w:sz="4" w:space="0" w:color="auto"/>
            </w:tcBorders>
            <w:shd w:val="clear" w:color="auto" w:fill="auto"/>
          </w:tcPr>
          <w:p w14:paraId="5C8B2FE4" w14:textId="77777777" w:rsidR="00002590" w:rsidRPr="00605B08" w:rsidRDefault="00002590" w:rsidP="00EC0AC0">
            <w:pPr>
              <w:pStyle w:val="Default"/>
              <w:rPr>
                <w:sz w:val="23"/>
                <w:szCs w:val="23"/>
              </w:rPr>
            </w:pPr>
            <w:r w:rsidRPr="00605B08">
              <w:rPr>
                <w:sz w:val="23"/>
                <w:szCs w:val="23"/>
              </w:rPr>
              <w:t>Decimal not required if value is a whole number</w:t>
            </w:r>
          </w:p>
        </w:tc>
      </w:tr>
      <w:tr w:rsidR="006450EA" w:rsidRPr="00605B08" w14:paraId="0E1B7CA7" w14:textId="77777777" w:rsidTr="00002590">
        <w:tc>
          <w:tcPr>
            <w:tcW w:w="288" w:type="pct"/>
            <w:tcBorders>
              <w:top w:val="single" w:sz="4" w:space="0" w:color="auto"/>
              <w:left w:val="single" w:sz="4" w:space="0" w:color="auto"/>
              <w:bottom w:val="single" w:sz="4" w:space="0" w:color="auto"/>
              <w:right w:val="single" w:sz="4" w:space="0" w:color="auto"/>
            </w:tcBorders>
            <w:shd w:val="clear" w:color="auto" w:fill="auto"/>
          </w:tcPr>
          <w:p w14:paraId="76A1D52E" w14:textId="77777777" w:rsidR="006450EA" w:rsidRPr="00605B08" w:rsidRDefault="006450EA" w:rsidP="006450EA">
            <w:pPr>
              <w:pStyle w:val="Default"/>
              <w:tabs>
                <w:tab w:val="left" w:pos="677"/>
              </w:tabs>
              <w:rPr>
                <w:sz w:val="23"/>
                <w:szCs w:val="23"/>
              </w:rPr>
            </w:pPr>
            <w:r w:rsidRPr="00605B08">
              <w:rPr>
                <w:sz w:val="23"/>
                <w:szCs w:val="23"/>
              </w:rPr>
              <w:t>12.</w:t>
            </w:r>
          </w:p>
        </w:tc>
        <w:tc>
          <w:tcPr>
            <w:tcW w:w="996" w:type="pct"/>
            <w:tcBorders>
              <w:top w:val="single" w:sz="4" w:space="0" w:color="auto"/>
              <w:left w:val="single" w:sz="4" w:space="0" w:color="auto"/>
              <w:bottom w:val="single" w:sz="4" w:space="0" w:color="auto"/>
              <w:right w:val="single" w:sz="4" w:space="0" w:color="auto"/>
            </w:tcBorders>
            <w:shd w:val="clear" w:color="auto" w:fill="auto"/>
          </w:tcPr>
          <w:p w14:paraId="397C3E1F" w14:textId="77777777" w:rsidR="006450EA" w:rsidRPr="00605B08" w:rsidRDefault="006450EA" w:rsidP="006450EA">
            <w:pPr>
              <w:pStyle w:val="Default"/>
              <w:rPr>
                <w:sz w:val="23"/>
                <w:szCs w:val="23"/>
              </w:rPr>
            </w:pPr>
            <w:r w:rsidRPr="00605B08">
              <w:rPr>
                <w:sz w:val="23"/>
                <w:szCs w:val="23"/>
              </w:rPr>
              <w:t>Reconciliation (E)</w:t>
            </w:r>
          </w:p>
        </w:tc>
        <w:tc>
          <w:tcPr>
            <w:tcW w:w="691" w:type="pct"/>
            <w:tcBorders>
              <w:top w:val="single" w:sz="4" w:space="0" w:color="auto"/>
              <w:left w:val="single" w:sz="4" w:space="0" w:color="auto"/>
              <w:bottom w:val="single" w:sz="4" w:space="0" w:color="auto"/>
              <w:right w:val="single" w:sz="4" w:space="0" w:color="auto"/>
            </w:tcBorders>
            <w:shd w:val="clear" w:color="auto" w:fill="auto"/>
          </w:tcPr>
          <w:p w14:paraId="6E680134" w14:textId="77777777" w:rsidR="006450EA" w:rsidRPr="00605B08" w:rsidRDefault="006450EA" w:rsidP="006450EA">
            <w:pPr>
              <w:pStyle w:val="Default"/>
              <w:rPr>
                <w:sz w:val="23"/>
                <w:szCs w:val="23"/>
              </w:rPr>
            </w:pPr>
            <w:r w:rsidRPr="00605B08">
              <w:rPr>
                <w:sz w:val="23"/>
                <w:szCs w:val="23"/>
              </w:rPr>
              <w:t>CHAR(1)</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27030ED8" w14:textId="77777777" w:rsidR="006450EA" w:rsidRPr="00605B08" w:rsidRDefault="006450EA" w:rsidP="006450EA">
            <w:pPr>
              <w:pStyle w:val="Default"/>
              <w:rPr>
                <w:sz w:val="23"/>
                <w:szCs w:val="23"/>
              </w:rPr>
            </w:pPr>
            <w:r w:rsidRPr="00605B08">
              <w:rPr>
                <w:sz w:val="23"/>
                <w:szCs w:val="23"/>
              </w:rPr>
              <w:t>Mandatory</w:t>
            </w:r>
          </w:p>
        </w:tc>
        <w:tc>
          <w:tcPr>
            <w:tcW w:w="1478" w:type="pct"/>
            <w:tcBorders>
              <w:top w:val="single" w:sz="4" w:space="0" w:color="auto"/>
              <w:left w:val="single" w:sz="4" w:space="0" w:color="auto"/>
              <w:bottom w:val="single" w:sz="4" w:space="0" w:color="auto"/>
              <w:right w:val="single" w:sz="4" w:space="0" w:color="auto"/>
            </w:tcBorders>
            <w:shd w:val="clear" w:color="auto" w:fill="auto"/>
          </w:tcPr>
          <w:p w14:paraId="3B5D3E20" w14:textId="77777777" w:rsidR="006450EA" w:rsidRPr="00605B08" w:rsidRDefault="006450EA" w:rsidP="006450EA">
            <w:pPr>
              <w:pStyle w:val="Default"/>
              <w:rPr>
                <w:sz w:val="23"/>
                <w:szCs w:val="23"/>
              </w:rPr>
            </w:pPr>
            <w:r w:rsidRPr="00605B08">
              <w:rPr>
                <w:sz w:val="23"/>
                <w:szCs w:val="23"/>
              </w:rPr>
              <w:t>1 - Purchased by member in own account</w:t>
            </w:r>
          </w:p>
          <w:p w14:paraId="03251A4F" w14:textId="77777777" w:rsidR="006450EA" w:rsidRDefault="006450EA" w:rsidP="006450EA">
            <w:pPr>
              <w:pStyle w:val="Default"/>
              <w:rPr>
                <w:sz w:val="23"/>
                <w:szCs w:val="23"/>
              </w:rPr>
            </w:pPr>
            <w:r w:rsidRPr="00605B08">
              <w:rPr>
                <w:sz w:val="23"/>
                <w:szCs w:val="23"/>
              </w:rPr>
              <w:t>2 - Purchased by member in client account</w:t>
            </w:r>
          </w:p>
          <w:p w14:paraId="416F0385" w14:textId="77777777" w:rsidR="006450EA" w:rsidRPr="00605B08" w:rsidRDefault="006450EA" w:rsidP="006450EA">
            <w:pPr>
              <w:pStyle w:val="Default"/>
              <w:rPr>
                <w:sz w:val="23"/>
                <w:szCs w:val="23"/>
              </w:rPr>
            </w:pPr>
            <w:r>
              <w:rPr>
                <w:sz w:val="23"/>
                <w:szCs w:val="23"/>
              </w:rPr>
              <w:t>0 - Nil quantity to reconcile</w:t>
            </w:r>
          </w:p>
          <w:p w14:paraId="5AE6CF59" w14:textId="77777777" w:rsidR="006450EA" w:rsidRPr="00605B08" w:rsidRDefault="006450EA" w:rsidP="006450EA">
            <w:pPr>
              <w:pStyle w:val="Default"/>
              <w:rPr>
                <w:sz w:val="23"/>
                <w:szCs w:val="23"/>
              </w:rPr>
            </w:pPr>
          </w:p>
        </w:tc>
        <w:tc>
          <w:tcPr>
            <w:tcW w:w="857" w:type="pct"/>
            <w:tcBorders>
              <w:top w:val="single" w:sz="4" w:space="0" w:color="auto"/>
              <w:left w:val="single" w:sz="4" w:space="0" w:color="auto"/>
              <w:bottom w:val="single" w:sz="4" w:space="0" w:color="auto"/>
              <w:right w:val="single" w:sz="4" w:space="0" w:color="auto"/>
            </w:tcBorders>
            <w:shd w:val="clear" w:color="auto" w:fill="auto"/>
          </w:tcPr>
          <w:p w14:paraId="63AD657E" w14:textId="06B7915E" w:rsidR="006450EA" w:rsidRPr="00605B08" w:rsidRDefault="006450EA" w:rsidP="006450EA">
            <w:pPr>
              <w:pStyle w:val="Default"/>
              <w:rPr>
                <w:sz w:val="23"/>
                <w:szCs w:val="23"/>
              </w:rPr>
            </w:pPr>
            <w:r w:rsidRPr="00605B08">
              <w:rPr>
                <w:sz w:val="23"/>
                <w:szCs w:val="23"/>
              </w:rPr>
              <w:t xml:space="preserve">1 or 2 or </w:t>
            </w:r>
            <w:r w:rsidR="004166E8">
              <w:rPr>
                <w:sz w:val="23"/>
                <w:szCs w:val="23"/>
              </w:rPr>
              <w:t>0</w:t>
            </w:r>
          </w:p>
        </w:tc>
      </w:tr>
    </w:tbl>
    <w:p w14:paraId="4F89B908" w14:textId="77777777" w:rsidR="000E76F6" w:rsidRDefault="000E76F6" w:rsidP="00002590">
      <w:pPr>
        <w:rPr>
          <w:b/>
        </w:rPr>
      </w:pPr>
    </w:p>
    <w:p w14:paraId="718C41BE" w14:textId="77777777" w:rsidR="006450EA" w:rsidRDefault="006450EA" w:rsidP="006450EA">
      <w:pPr>
        <w:pStyle w:val="Default"/>
        <w:rPr>
          <w:sz w:val="23"/>
          <w:szCs w:val="23"/>
        </w:rPr>
      </w:pPr>
      <w:r>
        <w:rPr>
          <w:sz w:val="23"/>
          <w:szCs w:val="23"/>
        </w:rPr>
        <w:t>Note:</w:t>
      </w:r>
    </w:p>
    <w:p w14:paraId="2CC30E0F" w14:textId="47D04FD1" w:rsidR="006450EA" w:rsidRDefault="006450EA" w:rsidP="006450EA">
      <w:pPr>
        <w:pStyle w:val="Default"/>
        <w:jc w:val="both"/>
      </w:pPr>
      <w:r>
        <w:t xml:space="preserve">1. Field 9 “Quantity cleared in subsequent auction conducted at CC” Members should report shortage quantity delivered by clearing corporation in auction including voluntary auction conducted by clearing corporation for internal shortages. </w:t>
      </w:r>
    </w:p>
    <w:p w14:paraId="51FF2EFD" w14:textId="77777777" w:rsidR="006450EA" w:rsidRDefault="006450EA" w:rsidP="006450EA">
      <w:pPr>
        <w:pStyle w:val="Default"/>
        <w:jc w:val="both"/>
      </w:pPr>
    </w:p>
    <w:p w14:paraId="45BA7C12" w14:textId="77777777" w:rsidR="006450EA" w:rsidRDefault="006450EA" w:rsidP="006450EA">
      <w:pPr>
        <w:pStyle w:val="Default"/>
        <w:jc w:val="both"/>
      </w:pPr>
      <w:r>
        <w:t xml:space="preserve">2. Field 10 “Quantity cleared in subsequently by close out by CC and member” Members should report quantity cleared by close-out done at clearing corporations and/or by member. </w:t>
      </w:r>
    </w:p>
    <w:p w14:paraId="1E36A86A" w14:textId="77777777" w:rsidR="006450EA" w:rsidRDefault="006450EA" w:rsidP="006450EA">
      <w:pPr>
        <w:pStyle w:val="Default"/>
        <w:jc w:val="both"/>
      </w:pPr>
    </w:p>
    <w:p w14:paraId="31E7B73C" w14:textId="77777777" w:rsidR="006450EA" w:rsidRDefault="006450EA" w:rsidP="006450EA">
      <w:pPr>
        <w:pStyle w:val="Default"/>
        <w:jc w:val="both"/>
      </w:pPr>
      <w:r>
        <w:t>3. Field 12 “Reconciliation” Members should report either value 1 or 2 or 0 (1 - Purchased by member in own account or 2 - Purchased by member in client account or 0 – Nil quantity to reconcile)</w:t>
      </w:r>
    </w:p>
    <w:p w14:paraId="216D52A3" w14:textId="77777777" w:rsidR="006450EA" w:rsidRDefault="006450EA" w:rsidP="00002590">
      <w:pPr>
        <w:rPr>
          <w:b/>
        </w:rPr>
      </w:pPr>
    </w:p>
    <w:p w14:paraId="7A0808E2" w14:textId="77777777" w:rsidR="006450EA" w:rsidRPr="00A73519" w:rsidRDefault="006450EA" w:rsidP="00002590">
      <w:pPr>
        <w:rPr>
          <w:b/>
        </w:rPr>
      </w:pPr>
    </w:p>
    <w:p w14:paraId="2149C5DB" w14:textId="77777777" w:rsidR="00E41D97" w:rsidRDefault="00E41D97" w:rsidP="00E41D97">
      <w:pPr>
        <w:pStyle w:val="Default"/>
        <w:rPr>
          <w:sz w:val="23"/>
          <w:szCs w:val="23"/>
        </w:rPr>
      </w:pPr>
      <w:r>
        <w:rPr>
          <w:sz w:val="23"/>
          <w:szCs w:val="23"/>
        </w:rPr>
        <w:t>List of error codes and in case of a failure of file or record shall be as under</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138"/>
        <w:gridCol w:w="7088"/>
      </w:tblGrid>
      <w:tr w:rsidR="00E41D97" w:rsidRPr="00EC6750" w14:paraId="189FDA5E" w14:textId="77777777" w:rsidTr="00E41D97">
        <w:trPr>
          <w:trHeight w:val="300"/>
        </w:trPr>
        <w:tc>
          <w:tcPr>
            <w:tcW w:w="700" w:type="dxa"/>
            <w:shd w:val="clear" w:color="auto" w:fill="auto"/>
            <w:noWrap/>
            <w:vAlign w:val="bottom"/>
            <w:hideMark/>
          </w:tcPr>
          <w:p w14:paraId="263830DC" w14:textId="77777777" w:rsidR="00E41D97" w:rsidRPr="00EC6750" w:rsidRDefault="00E41D97" w:rsidP="00AB5C7D">
            <w:pPr>
              <w:rPr>
                <w:lang w:val="en-IN" w:eastAsia="en-IN"/>
              </w:rPr>
            </w:pPr>
            <w:r w:rsidRPr="00EC6750">
              <w:t> </w:t>
            </w:r>
          </w:p>
        </w:tc>
        <w:tc>
          <w:tcPr>
            <w:tcW w:w="1138" w:type="dxa"/>
            <w:shd w:val="clear" w:color="auto" w:fill="auto"/>
            <w:noWrap/>
            <w:vAlign w:val="center"/>
            <w:hideMark/>
          </w:tcPr>
          <w:p w14:paraId="54B73AA4" w14:textId="77777777" w:rsidR="00E41D97" w:rsidRPr="00EC6750" w:rsidRDefault="00E41D97" w:rsidP="00AB5C7D">
            <w:pPr>
              <w:jc w:val="center"/>
              <w:rPr>
                <w:b/>
                <w:bCs/>
              </w:rPr>
            </w:pPr>
            <w:r w:rsidRPr="00EC6750">
              <w:rPr>
                <w:b/>
                <w:bCs/>
              </w:rPr>
              <w:t> </w:t>
            </w:r>
          </w:p>
        </w:tc>
        <w:tc>
          <w:tcPr>
            <w:tcW w:w="7088" w:type="dxa"/>
            <w:shd w:val="clear" w:color="auto" w:fill="auto"/>
            <w:noWrap/>
            <w:vAlign w:val="center"/>
            <w:hideMark/>
          </w:tcPr>
          <w:p w14:paraId="145193CD" w14:textId="77777777" w:rsidR="00E41D97" w:rsidRPr="00EC6750" w:rsidRDefault="00E41D97" w:rsidP="00AB5C7D">
            <w:pPr>
              <w:jc w:val="center"/>
              <w:rPr>
                <w:b/>
                <w:bCs/>
              </w:rPr>
            </w:pPr>
            <w:r w:rsidRPr="00EC6750">
              <w:rPr>
                <w:b/>
                <w:bCs/>
              </w:rPr>
              <w:t xml:space="preserve">Control Record </w:t>
            </w:r>
          </w:p>
        </w:tc>
      </w:tr>
      <w:tr w:rsidR="00E41D97" w:rsidRPr="00EC6750" w14:paraId="38C295B1" w14:textId="77777777" w:rsidTr="00E41D97">
        <w:trPr>
          <w:trHeight w:val="300"/>
        </w:trPr>
        <w:tc>
          <w:tcPr>
            <w:tcW w:w="700" w:type="dxa"/>
            <w:shd w:val="clear" w:color="auto" w:fill="auto"/>
            <w:noWrap/>
            <w:vAlign w:val="bottom"/>
            <w:hideMark/>
          </w:tcPr>
          <w:p w14:paraId="47891925" w14:textId="77777777" w:rsidR="00E41D97" w:rsidRPr="00EC6750" w:rsidRDefault="00E41D97" w:rsidP="00AB5C7D">
            <w:pPr>
              <w:rPr>
                <w:b/>
                <w:bCs/>
              </w:rPr>
            </w:pPr>
            <w:r w:rsidRPr="00EC6750">
              <w:rPr>
                <w:b/>
                <w:bCs/>
              </w:rPr>
              <w:t>Sr</w:t>
            </w:r>
            <w:r>
              <w:rPr>
                <w:b/>
                <w:bCs/>
              </w:rPr>
              <w:t>.</w:t>
            </w:r>
            <w:r w:rsidRPr="00EC6750">
              <w:rPr>
                <w:b/>
                <w:bCs/>
              </w:rPr>
              <w:t xml:space="preserve"> No. </w:t>
            </w:r>
          </w:p>
        </w:tc>
        <w:tc>
          <w:tcPr>
            <w:tcW w:w="1138" w:type="dxa"/>
            <w:shd w:val="clear" w:color="auto" w:fill="auto"/>
            <w:noWrap/>
            <w:vAlign w:val="bottom"/>
            <w:hideMark/>
          </w:tcPr>
          <w:p w14:paraId="719687D7" w14:textId="77777777" w:rsidR="00E41D97" w:rsidRPr="00EC6750" w:rsidRDefault="00E41D97" w:rsidP="00AB5C7D">
            <w:pPr>
              <w:rPr>
                <w:b/>
                <w:bCs/>
              </w:rPr>
            </w:pPr>
            <w:r w:rsidRPr="00EC6750">
              <w:rPr>
                <w:b/>
                <w:bCs/>
              </w:rPr>
              <w:t>Reason Code</w:t>
            </w:r>
          </w:p>
        </w:tc>
        <w:tc>
          <w:tcPr>
            <w:tcW w:w="7088" w:type="dxa"/>
            <w:shd w:val="clear" w:color="auto" w:fill="auto"/>
            <w:noWrap/>
            <w:vAlign w:val="bottom"/>
            <w:hideMark/>
          </w:tcPr>
          <w:p w14:paraId="36E6366C" w14:textId="77777777" w:rsidR="00E41D97" w:rsidRPr="00EC6750" w:rsidRDefault="00E41D97" w:rsidP="00AB5C7D">
            <w:pPr>
              <w:rPr>
                <w:b/>
                <w:bCs/>
              </w:rPr>
            </w:pPr>
            <w:r w:rsidRPr="00EC6750">
              <w:rPr>
                <w:b/>
                <w:bCs/>
              </w:rPr>
              <w:t>Description</w:t>
            </w:r>
          </w:p>
        </w:tc>
      </w:tr>
      <w:tr w:rsidR="00E41D97" w:rsidRPr="00EC6750" w14:paraId="7A942C99" w14:textId="77777777" w:rsidTr="00E41D97">
        <w:trPr>
          <w:trHeight w:val="300"/>
        </w:trPr>
        <w:tc>
          <w:tcPr>
            <w:tcW w:w="700" w:type="dxa"/>
            <w:shd w:val="clear" w:color="auto" w:fill="auto"/>
            <w:noWrap/>
            <w:vAlign w:val="bottom"/>
            <w:hideMark/>
          </w:tcPr>
          <w:p w14:paraId="1BF57395" w14:textId="77777777" w:rsidR="00E41D97" w:rsidRPr="00EC6750" w:rsidRDefault="00E41D97" w:rsidP="00AB5C7D">
            <w:pPr>
              <w:jc w:val="right"/>
            </w:pPr>
            <w:r w:rsidRPr="00EC6750">
              <w:t>1</w:t>
            </w:r>
          </w:p>
        </w:tc>
        <w:tc>
          <w:tcPr>
            <w:tcW w:w="1138" w:type="dxa"/>
            <w:shd w:val="clear" w:color="auto" w:fill="auto"/>
            <w:noWrap/>
            <w:vAlign w:val="bottom"/>
            <w:hideMark/>
          </w:tcPr>
          <w:p w14:paraId="325FCB29" w14:textId="77777777" w:rsidR="00E41D97" w:rsidRPr="00EC6750" w:rsidRDefault="00E41D97" w:rsidP="00AB5C7D">
            <w:pPr>
              <w:jc w:val="right"/>
            </w:pPr>
            <w:r w:rsidRPr="00EC6750">
              <w:t>11</w:t>
            </w:r>
          </w:p>
        </w:tc>
        <w:tc>
          <w:tcPr>
            <w:tcW w:w="7088" w:type="dxa"/>
            <w:shd w:val="clear" w:color="auto" w:fill="auto"/>
            <w:noWrap/>
            <w:vAlign w:val="bottom"/>
            <w:hideMark/>
          </w:tcPr>
          <w:p w14:paraId="2001A7EF" w14:textId="77777777" w:rsidR="00E41D97" w:rsidRPr="00EC6750" w:rsidRDefault="00E41D97" w:rsidP="00AB5C7D">
            <w:r w:rsidRPr="00EC6750">
              <w:t>No of fields in Control record is not equ</w:t>
            </w:r>
            <w:r>
              <w:t>a</w:t>
            </w:r>
            <w:r w:rsidRPr="00EC6750">
              <w:t>l to 3</w:t>
            </w:r>
          </w:p>
        </w:tc>
      </w:tr>
      <w:tr w:rsidR="00E41D97" w:rsidRPr="00EC6750" w14:paraId="08657210" w14:textId="77777777" w:rsidTr="00E41D97">
        <w:trPr>
          <w:trHeight w:val="1200"/>
        </w:trPr>
        <w:tc>
          <w:tcPr>
            <w:tcW w:w="700" w:type="dxa"/>
            <w:shd w:val="clear" w:color="auto" w:fill="auto"/>
            <w:noWrap/>
            <w:vAlign w:val="bottom"/>
            <w:hideMark/>
          </w:tcPr>
          <w:p w14:paraId="217FF34D" w14:textId="77777777" w:rsidR="00E41D97" w:rsidRPr="00EC6750" w:rsidRDefault="00E41D97" w:rsidP="00AB5C7D">
            <w:pPr>
              <w:jc w:val="right"/>
            </w:pPr>
            <w:r w:rsidRPr="00EC6750">
              <w:t>2</w:t>
            </w:r>
          </w:p>
        </w:tc>
        <w:tc>
          <w:tcPr>
            <w:tcW w:w="1138" w:type="dxa"/>
            <w:shd w:val="clear" w:color="auto" w:fill="auto"/>
            <w:noWrap/>
            <w:vAlign w:val="bottom"/>
            <w:hideMark/>
          </w:tcPr>
          <w:p w14:paraId="44A5A56B" w14:textId="77777777" w:rsidR="00E41D97" w:rsidRPr="00EC6750" w:rsidRDefault="00E41D97" w:rsidP="00AB5C7D">
            <w:pPr>
              <w:jc w:val="right"/>
            </w:pPr>
            <w:r w:rsidRPr="00EC6750">
              <w:t>12</w:t>
            </w:r>
          </w:p>
        </w:tc>
        <w:tc>
          <w:tcPr>
            <w:tcW w:w="7088" w:type="dxa"/>
            <w:shd w:val="clear" w:color="auto" w:fill="auto"/>
            <w:vAlign w:val="bottom"/>
            <w:hideMark/>
          </w:tcPr>
          <w:p w14:paraId="21C7C88C" w14:textId="77777777" w:rsidR="00E41D97" w:rsidRPr="00EC6750" w:rsidRDefault="00E41D97" w:rsidP="00AB5C7D">
            <w:r w:rsidRPr="00EC6750">
              <w:t>Size of any of the fields in co</w:t>
            </w:r>
            <w:r>
              <w:t>n</w:t>
            </w:r>
            <w:r w:rsidRPr="00EC6750">
              <w:t>trol records is greater than maximu</w:t>
            </w:r>
            <w:r>
              <w:t xml:space="preserve">m </w:t>
            </w:r>
            <w:r w:rsidRPr="00EC6750">
              <w:t>allowed size.</w:t>
            </w:r>
            <w:r w:rsidRPr="00EC6750">
              <w:br/>
              <w:t>-Record type length : 2</w:t>
            </w:r>
            <w:r w:rsidRPr="00EC6750">
              <w:br/>
              <w:t xml:space="preserve">- Batch date length : 8 (DDMMYYYY) </w:t>
            </w:r>
            <w:r w:rsidRPr="00EC6750">
              <w:br/>
              <w:t>- Total records length : 7 (9999999)</w:t>
            </w:r>
          </w:p>
        </w:tc>
      </w:tr>
      <w:tr w:rsidR="00E41D97" w:rsidRPr="00EC6750" w14:paraId="5B03AB70" w14:textId="77777777" w:rsidTr="00E41D97">
        <w:trPr>
          <w:trHeight w:val="300"/>
        </w:trPr>
        <w:tc>
          <w:tcPr>
            <w:tcW w:w="700" w:type="dxa"/>
            <w:shd w:val="clear" w:color="auto" w:fill="auto"/>
            <w:noWrap/>
            <w:vAlign w:val="bottom"/>
            <w:hideMark/>
          </w:tcPr>
          <w:p w14:paraId="36D58310" w14:textId="77777777" w:rsidR="00E41D97" w:rsidRPr="00EC6750" w:rsidRDefault="00E41D97" w:rsidP="00AB5C7D">
            <w:pPr>
              <w:jc w:val="right"/>
            </w:pPr>
            <w:r w:rsidRPr="00EC6750">
              <w:t>3</w:t>
            </w:r>
          </w:p>
        </w:tc>
        <w:tc>
          <w:tcPr>
            <w:tcW w:w="1138" w:type="dxa"/>
            <w:shd w:val="clear" w:color="auto" w:fill="auto"/>
            <w:noWrap/>
            <w:vAlign w:val="bottom"/>
            <w:hideMark/>
          </w:tcPr>
          <w:p w14:paraId="3811DFF2" w14:textId="77777777" w:rsidR="00E41D97" w:rsidRPr="00EC6750" w:rsidRDefault="00E41D97" w:rsidP="00AB5C7D">
            <w:pPr>
              <w:jc w:val="right"/>
            </w:pPr>
            <w:r w:rsidRPr="00EC6750">
              <w:t>13</w:t>
            </w:r>
          </w:p>
        </w:tc>
        <w:tc>
          <w:tcPr>
            <w:tcW w:w="7088" w:type="dxa"/>
            <w:shd w:val="clear" w:color="auto" w:fill="auto"/>
            <w:noWrap/>
            <w:vAlign w:val="bottom"/>
            <w:hideMark/>
          </w:tcPr>
          <w:p w14:paraId="20C9064E" w14:textId="77777777" w:rsidR="00E41D97" w:rsidRPr="00EC6750" w:rsidRDefault="00E41D97" w:rsidP="00AB5C7D">
            <w:r w:rsidRPr="00EC6750">
              <w:t>Any field of control record is null</w:t>
            </w:r>
          </w:p>
        </w:tc>
      </w:tr>
      <w:tr w:rsidR="00E41D97" w:rsidRPr="00EC6750" w14:paraId="5AC8C1B5" w14:textId="77777777" w:rsidTr="00E41D97">
        <w:trPr>
          <w:trHeight w:val="300"/>
        </w:trPr>
        <w:tc>
          <w:tcPr>
            <w:tcW w:w="700" w:type="dxa"/>
            <w:shd w:val="clear" w:color="auto" w:fill="auto"/>
            <w:noWrap/>
            <w:vAlign w:val="bottom"/>
            <w:hideMark/>
          </w:tcPr>
          <w:p w14:paraId="36D4BE01" w14:textId="77777777" w:rsidR="00E41D97" w:rsidRPr="00EC6750" w:rsidRDefault="00E41D97" w:rsidP="00AB5C7D">
            <w:pPr>
              <w:jc w:val="right"/>
            </w:pPr>
            <w:r w:rsidRPr="00EC6750">
              <w:lastRenderedPageBreak/>
              <w:t>4</w:t>
            </w:r>
          </w:p>
        </w:tc>
        <w:tc>
          <w:tcPr>
            <w:tcW w:w="1138" w:type="dxa"/>
            <w:shd w:val="clear" w:color="auto" w:fill="auto"/>
            <w:noWrap/>
            <w:vAlign w:val="bottom"/>
            <w:hideMark/>
          </w:tcPr>
          <w:p w14:paraId="1A8A0FCC" w14:textId="77777777" w:rsidR="00E41D97" w:rsidRPr="00EC6750" w:rsidRDefault="00E41D97" w:rsidP="00AB5C7D">
            <w:pPr>
              <w:jc w:val="right"/>
            </w:pPr>
            <w:r w:rsidRPr="00EC6750">
              <w:t>14</w:t>
            </w:r>
          </w:p>
        </w:tc>
        <w:tc>
          <w:tcPr>
            <w:tcW w:w="7088" w:type="dxa"/>
            <w:shd w:val="clear" w:color="auto" w:fill="auto"/>
            <w:noWrap/>
            <w:vAlign w:val="bottom"/>
            <w:hideMark/>
          </w:tcPr>
          <w:p w14:paraId="3D8CBA02" w14:textId="77777777" w:rsidR="00E41D97" w:rsidRPr="00EC6750" w:rsidRDefault="00E41D97" w:rsidP="00AB5C7D">
            <w:r w:rsidRPr="00EC6750">
              <w:t>Value of control record type is not '10'</w:t>
            </w:r>
          </w:p>
        </w:tc>
      </w:tr>
      <w:tr w:rsidR="00E41D97" w:rsidRPr="00EC6750" w14:paraId="1BBBF719" w14:textId="77777777" w:rsidTr="00E41D97">
        <w:trPr>
          <w:trHeight w:val="300"/>
        </w:trPr>
        <w:tc>
          <w:tcPr>
            <w:tcW w:w="700" w:type="dxa"/>
            <w:shd w:val="clear" w:color="auto" w:fill="auto"/>
            <w:noWrap/>
            <w:vAlign w:val="bottom"/>
            <w:hideMark/>
          </w:tcPr>
          <w:p w14:paraId="62BC1491" w14:textId="77777777" w:rsidR="00E41D97" w:rsidRPr="00EC6750" w:rsidRDefault="00E41D97" w:rsidP="00AB5C7D">
            <w:pPr>
              <w:jc w:val="right"/>
            </w:pPr>
            <w:r w:rsidRPr="00EC6750">
              <w:t>5</w:t>
            </w:r>
          </w:p>
        </w:tc>
        <w:tc>
          <w:tcPr>
            <w:tcW w:w="1138" w:type="dxa"/>
            <w:shd w:val="clear" w:color="auto" w:fill="auto"/>
            <w:noWrap/>
            <w:vAlign w:val="bottom"/>
            <w:hideMark/>
          </w:tcPr>
          <w:p w14:paraId="646DFA61" w14:textId="77777777" w:rsidR="00E41D97" w:rsidRPr="00EC6750" w:rsidRDefault="00E41D97" w:rsidP="00AB5C7D">
            <w:pPr>
              <w:jc w:val="right"/>
            </w:pPr>
            <w:r w:rsidRPr="00EC6750">
              <w:t>15</w:t>
            </w:r>
          </w:p>
        </w:tc>
        <w:tc>
          <w:tcPr>
            <w:tcW w:w="7088" w:type="dxa"/>
            <w:shd w:val="clear" w:color="auto" w:fill="auto"/>
            <w:noWrap/>
            <w:vAlign w:val="bottom"/>
            <w:hideMark/>
          </w:tcPr>
          <w:p w14:paraId="6A2B572B" w14:textId="77777777" w:rsidR="00E41D97" w:rsidRPr="00EC6750" w:rsidRDefault="00E41D97" w:rsidP="00AB5C7D">
            <w:r w:rsidRPr="00EC6750">
              <w:t>batch date in control record and date in file name does not match</w:t>
            </w:r>
          </w:p>
        </w:tc>
      </w:tr>
      <w:tr w:rsidR="00E41D97" w:rsidRPr="00EC6750" w14:paraId="37AFB2F4" w14:textId="77777777" w:rsidTr="00E41D97">
        <w:trPr>
          <w:trHeight w:val="300"/>
        </w:trPr>
        <w:tc>
          <w:tcPr>
            <w:tcW w:w="700" w:type="dxa"/>
            <w:shd w:val="clear" w:color="auto" w:fill="auto"/>
            <w:noWrap/>
            <w:vAlign w:val="bottom"/>
            <w:hideMark/>
          </w:tcPr>
          <w:p w14:paraId="150331D5" w14:textId="77777777" w:rsidR="00E41D97" w:rsidRPr="00EC6750" w:rsidRDefault="00E41D97" w:rsidP="00AB5C7D">
            <w:pPr>
              <w:jc w:val="right"/>
            </w:pPr>
            <w:r w:rsidRPr="00EC6750">
              <w:t>6</w:t>
            </w:r>
          </w:p>
        </w:tc>
        <w:tc>
          <w:tcPr>
            <w:tcW w:w="1138" w:type="dxa"/>
            <w:shd w:val="clear" w:color="auto" w:fill="auto"/>
            <w:noWrap/>
            <w:vAlign w:val="bottom"/>
            <w:hideMark/>
          </w:tcPr>
          <w:p w14:paraId="369B7140" w14:textId="77777777" w:rsidR="00E41D97" w:rsidRPr="00EC6750" w:rsidRDefault="00E41D97" w:rsidP="00AB5C7D">
            <w:pPr>
              <w:jc w:val="right"/>
            </w:pPr>
            <w:r w:rsidRPr="00EC6750">
              <w:t>16</w:t>
            </w:r>
          </w:p>
        </w:tc>
        <w:tc>
          <w:tcPr>
            <w:tcW w:w="7088" w:type="dxa"/>
            <w:shd w:val="clear" w:color="auto" w:fill="auto"/>
            <w:noWrap/>
            <w:vAlign w:val="bottom"/>
            <w:hideMark/>
          </w:tcPr>
          <w:p w14:paraId="045478EC" w14:textId="77777777" w:rsidR="00E41D97" w:rsidRPr="00EC6750" w:rsidRDefault="00E41D97" w:rsidP="00AB5C7D">
            <w:r w:rsidRPr="00EC6750">
              <w:t>Total number of records in file does not matches with 'Total records' field in file</w:t>
            </w:r>
          </w:p>
        </w:tc>
      </w:tr>
      <w:tr w:rsidR="00E41D97" w:rsidRPr="00EC6750" w14:paraId="733F8BC0" w14:textId="77777777" w:rsidTr="00E41D97">
        <w:trPr>
          <w:trHeight w:val="300"/>
        </w:trPr>
        <w:tc>
          <w:tcPr>
            <w:tcW w:w="700" w:type="dxa"/>
            <w:shd w:val="clear" w:color="auto" w:fill="auto"/>
            <w:noWrap/>
            <w:vAlign w:val="bottom"/>
            <w:hideMark/>
          </w:tcPr>
          <w:p w14:paraId="6A70FD79" w14:textId="77777777" w:rsidR="00E41D97" w:rsidRPr="00EC6750" w:rsidRDefault="00E41D97" w:rsidP="00AB5C7D"/>
        </w:tc>
        <w:tc>
          <w:tcPr>
            <w:tcW w:w="1138" w:type="dxa"/>
            <w:shd w:val="clear" w:color="auto" w:fill="auto"/>
            <w:noWrap/>
            <w:vAlign w:val="bottom"/>
            <w:hideMark/>
          </w:tcPr>
          <w:p w14:paraId="0BB90C10" w14:textId="77777777" w:rsidR="00E41D97" w:rsidRPr="00EC6750" w:rsidRDefault="00E41D97" w:rsidP="00AB5C7D"/>
        </w:tc>
        <w:tc>
          <w:tcPr>
            <w:tcW w:w="7088" w:type="dxa"/>
            <w:shd w:val="clear" w:color="auto" w:fill="auto"/>
            <w:noWrap/>
            <w:vAlign w:val="bottom"/>
            <w:hideMark/>
          </w:tcPr>
          <w:p w14:paraId="55107403" w14:textId="77777777" w:rsidR="00E41D97" w:rsidRPr="00EC6750" w:rsidRDefault="00E41D97" w:rsidP="00AB5C7D"/>
        </w:tc>
      </w:tr>
      <w:tr w:rsidR="00E41D97" w:rsidRPr="00EC6750" w14:paraId="673C711A" w14:textId="77777777" w:rsidTr="00E41D97">
        <w:trPr>
          <w:trHeight w:val="300"/>
        </w:trPr>
        <w:tc>
          <w:tcPr>
            <w:tcW w:w="700" w:type="dxa"/>
            <w:shd w:val="clear" w:color="auto" w:fill="auto"/>
            <w:noWrap/>
            <w:vAlign w:val="bottom"/>
            <w:hideMark/>
          </w:tcPr>
          <w:p w14:paraId="67E13DD5" w14:textId="77777777" w:rsidR="00E41D97" w:rsidRPr="00EC6750" w:rsidRDefault="00E41D97" w:rsidP="00AB5C7D">
            <w:r w:rsidRPr="00EC6750">
              <w:t> </w:t>
            </w:r>
          </w:p>
        </w:tc>
        <w:tc>
          <w:tcPr>
            <w:tcW w:w="1138" w:type="dxa"/>
            <w:shd w:val="clear" w:color="auto" w:fill="auto"/>
            <w:noWrap/>
            <w:vAlign w:val="center"/>
            <w:hideMark/>
          </w:tcPr>
          <w:p w14:paraId="470E0299" w14:textId="77777777" w:rsidR="00E41D97" w:rsidRPr="00EC6750" w:rsidRDefault="00E41D97" w:rsidP="00AB5C7D">
            <w:pPr>
              <w:jc w:val="center"/>
              <w:rPr>
                <w:b/>
                <w:bCs/>
              </w:rPr>
            </w:pPr>
            <w:r w:rsidRPr="00EC6750">
              <w:rPr>
                <w:b/>
                <w:bCs/>
              </w:rPr>
              <w:t> </w:t>
            </w:r>
          </w:p>
        </w:tc>
        <w:tc>
          <w:tcPr>
            <w:tcW w:w="7088" w:type="dxa"/>
            <w:shd w:val="clear" w:color="auto" w:fill="auto"/>
            <w:noWrap/>
            <w:vAlign w:val="center"/>
            <w:hideMark/>
          </w:tcPr>
          <w:p w14:paraId="7F8688D6" w14:textId="77777777" w:rsidR="00E41D97" w:rsidRPr="00EC6750" w:rsidRDefault="00E41D97" w:rsidP="00AB5C7D">
            <w:pPr>
              <w:jc w:val="center"/>
              <w:rPr>
                <w:b/>
                <w:bCs/>
              </w:rPr>
            </w:pPr>
            <w:r w:rsidRPr="00EC6750">
              <w:rPr>
                <w:b/>
                <w:bCs/>
              </w:rPr>
              <w:t>Data Record</w:t>
            </w:r>
          </w:p>
        </w:tc>
      </w:tr>
      <w:tr w:rsidR="00E41D97" w:rsidRPr="00EC6750" w14:paraId="1A2D4602" w14:textId="77777777" w:rsidTr="00E41D97">
        <w:trPr>
          <w:trHeight w:val="300"/>
        </w:trPr>
        <w:tc>
          <w:tcPr>
            <w:tcW w:w="700" w:type="dxa"/>
            <w:shd w:val="clear" w:color="auto" w:fill="auto"/>
            <w:noWrap/>
            <w:vAlign w:val="bottom"/>
            <w:hideMark/>
          </w:tcPr>
          <w:p w14:paraId="14CBD9ED" w14:textId="77777777" w:rsidR="00E41D97" w:rsidRPr="00EC6750" w:rsidRDefault="00E41D97" w:rsidP="00AB5C7D">
            <w:pPr>
              <w:rPr>
                <w:b/>
                <w:bCs/>
              </w:rPr>
            </w:pPr>
            <w:r w:rsidRPr="00EC6750">
              <w:rPr>
                <w:b/>
                <w:bCs/>
              </w:rPr>
              <w:t>Sr</w:t>
            </w:r>
            <w:r>
              <w:rPr>
                <w:b/>
                <w:bCs/>
              </w:rPr>
              <w:t>.</w:t>
            </w:r>
            <w:r w:rsidRPr="00EC6750">
              <w:rPr>
                <w:b/>
                <w:bCs/>
              </w:rPr>
              <w:t xml:space="preserve"> No. </w:t>
            </w:r>
          </w:p>
        </w:tc>
        <w:tc>
          <w:tcPr>
            <w:tcW w:w="1138" w:type="dxa"/>
            <w:shd w:val="clear" w:color="auto" w:fill="auto"/>
            <w:noWrap/>
            <w:vAlign w:val="bottom"/>
            <w:hideMark/>
          </w:tcPr>
          <w:p w14:paraId="6B7406A7" w14:textId="77777777" w:rsidR="00E41D97" w:rsidRPr="00EC6750" w:rsidRDefault="00E41D97" w:rsidP="00AB5C7D">
            <w:pPr>
              <w:rPr>
                <w:b/>
                <w:bCs/>
              </w:rPr>
            </w:pPr>
            <w:r w:rsidRPr="00EC6750">
              <w:rPr>
                <w:b/>
                <w:bCs/>
              </w:rPr>
              <w:t>Reason Code</w:t>
            </w:r>
          </w:p>
        </w:tc>
        <w:tc>
          <w:tcPr>
            <w:tcW w:w="7088" w:type="dxa"/>
            <w:shd w:val="clear" w:color="auto" w:fill="auto"/>
            <w:noWrap/>
            <w:vAlign w:val="bottom"/>
            <w:hideMark/>
          </w:tcPr>
          <w:p w14:paraId="5D301F4A" w14:textId="77777777" w:rsidR="00E41D97" w:rsidRPr="00EC6750" w:rsidRDefault="00E41D97" w:rsidP="00AB5C7D">
            <w:pPr>
              <w:rPr>
                <w:b/>
                <w:bCs/>
              </w:rPr>
            </w:pPr>
            <w:r w:rsidRPr="00EC6750">
              <w:rPr>
                <w:b/>
                <w:bCs/>
              </w:rPr>
              <w:t>Description</w:t>
            </w:r>
          </w:p>
        </w:tc>
      </w:tr>
      <w:tr w:rsidR="00E41D97" w:rsidRPr="00EC6750" w14:paraId="2BF83DC5" w14:textId="77777777" w:rsidTr="00E41D97">
        <w:trPr>
          <w:trHeight w:val="300"/>
        </w:trPr>
        <w:tc>
          <w:tcPr>
            <w:tcW w:w="700" w:type="dxa"/>
            <w:shd w:val="clear" w:color="auto" w:fill="auto"/>
            <w:noWrap/>
            <w:vAlign w:val="bottom"/>
            <w:hideMark/>
          </w:tcPr>
          <w:p w14:paraId="55E37253" w14:textId="77777777" w:rsidR="00E41D97" w:rsidRPr="00EC6750" w:rsidRDefault="00E41D97" w:rsidP="00AB5C7D">
            <w:pPr>
              <w:jc w:val="right"/>
            </w:pPr>
            <w:r w:rsidRPr="00EC6750">
              <w:t>1</w:t>
            </w:r>
          </w:p>
        </w:tc>
        <w:tc>
          <w:tcPr>
            <w:tcW w:w="1138" w:type="dxa"/>
            <w:shd w:val="clear" w:color="auto" w:fill="auto"/>
            <w:noWrap/>
            <w:vAlign w:val="bottom"/>
            <w:hideMark/>
          </w:tcPr>
          <w:p w14:paraId="11A5AB74" w14:textId="77777777" w:rsidR="00E41D97" w:rsidRPr="00EC6750" w:rsidRDefault="00E41D97" w:rsidP="00AB5C7D">
            <w:pPr>
              <w:jc w:val="right"/>
            </w:pPr>
            <w:r w:rsidRPr="00EC6750">
              <w:t>21</w:t>
            </w:r>
          </w:p>
        </w:tc>
        <w:tc>
          <w:tcPr>
            <w:tcW w:w="7088" w:type="dxa"/>
            <w:shd w:val="clear" w:color="auto" w:fill="auto"/>
            <w:noWrap/>
            <w:vAlign w:val="bottom"/>
            <w:hideMark/>
          </w:tcPr>
          <w:p w14:paraId="1BAF37B1" w14:textId="77777777" w:rsidR="00E41D97" w:rsidRPr="00EC6750" w:rsidRDefault="00E41D97" w:rsidP="00AB5C7D">
            <w:r w:rsidRPr="00EC6750">
              <w:t>Total No of fields in data record is not equ</w:t>
            </w:r>
            <w:r>
              <w:t>a</w:t>
            </w:r>
            <w:r w:rsidRPr="00EC6750">
              <w:t>l to 12</w:t>
            </w:r>
          </w:p>
        </w:tc>
      </w:tr>
      <w:tr w:rsidR="00E41D97" w:rsidRPr="00EC6750" w14:paraId="22FB4A51" w14:textId="77777777" w:rsidTr="00E41D97">
        <w:trPr>
          <w:trHeight w:val="3900"/>
        </w:trPr>
        <w:tc>
          <w:tcPr>
            <w:tcW w:w="700" w:type="dxa"/>
            <w:shd w:val="clear" w:color="auto" w:fill="auto"/>
            <w:noWrap/>
            <w:vAlign w:val="bottom"/>
            <w:hideMark/>
          </w:tcPr>
          <w:p w14:paraId="6D667871" w14:textId="77777777" w:rsidR="00E41D97" w:rsidRPr="00EC6750" w:rsidRDefault="00E41D97" w:rsidP="00AB5C7D">
            <w:pPr>
              <w:jc w:val="right"/>
            </w:pPr>
            <w:r w:rsidRPr="00EC6750">
              <w:t>2</w:t>
            </w:r>
          </w:p>
        </w:tc>
        <w:tc>
          <w:tcPr>
            <w:tcW w:w="1138" w:type="dxa"/>
            <w:shd w:val="clear" w:color="auto" w:fill="auto"/>
            <w:noWrap/>
            <w:vAlign w:val="bottom"/>
            <w:hideMark/>
          </w:tcPr>
          <w:p w14:paraId="0F278B01" w14:textId="77777777" w:rsidR="00E41D97" w:rsidRPr="00EC6750" w:rsidRDefault="00E41D97" w:rsidP="00AB5C7D">
            <w:pPr>
              <w:jc w:val="right"/>
            </w:pPr>
            <w:r w:rsidRPr="00EC6750">
              <w:t>22</w:t>
            </w:r>
          </w:p>
        </w:tc>
        <w:tc>
          <w:tcPr>
            <w:tcW w:w="7088" w:type="dxa"/>
            <w:shd w:val="clear" w:color="auto" w:fill="auto"/>
            <w:vAlign w:val="bottom"/>
            <w:hideMark/>
          </w:tcPr>
          <w:p w14:paraId="7B0C53E4" w14:textId="77777777" w:rsidR="00E41D97" w:rsidRPr="00EC6750" w:rsidRDefault="00E41D97" w:rsidP="00AB5C7D">
            <w:r w:rsidRPr="00EC6750">
              <w:t>Size of any of the fields in co</w:t>
            </w:r>
            <w:r>
              <w:t>n</w:t>
            </w:r>
            <w:r w:rsidRPr="00EC6750">
              <w:t>trol records is greater than maximu</w:t>
            </w:r>
            <w:r>
              <w:t xml:space="preserve">m </w:t>
            </w:r>
            <w:r w:rsidRPr="00EC6750">
              <w:t>allowed size.</w:t>
            </w:r>
            <w:r w:rsidRPr="00EC6750">
              <w:br/>
              <w:t xml:space="preserve">-Record type length : 2 </w:t>
            </w:r>
            <w:r w:rsidRPr="00EC6750">
              <w:br/>
              <w:t xml:space="preserve">- Market Type length : 2 </w:t>
            </w:r>
            <w:r w:rsidRPr="00EC6750">
              <w:br/>
              <w:t>- settlement no length : 8</w:t>
            </w:r>
            <w:r w:rsidRPr="00EC6750">
              <w:br/>
              <w:t>- Unique Client code length : 10</w:t>
            </w:r>
            <w:r w:rsidRPr="00EC6750">
              <w:br/>
              <w:t>- ISIN length: 12</w:t>
            </w:r>
            <w:r w:rsidRPr="00EC6750">
              <w:br/>
              <w:t>- Symbol length : 10</w:t>
            </w:r>
            <w:r w:rsidRPr="00EC6750">
              <w:br/>
              <w:t>- Transaction Type length : 1 (B or S)</w:t>
            </w:r>
            <w:r w:rsidRPr="00EC6750">
              <w:br/>
              <w:t>- Quantity delivered short length : 12 (999999999.999)</w:t>
            </w:r>
            <w:r w:rsidRPr="00EC6750">
              <w:br/>
              <w:t>- Quantity cleared in subsequent auction length :  12 (999999999.999)</w:t>
            </w:r>
            <w:r w:rsidRPr="00EC6750">
              <w:br/>
              <w:t>- Quantity cleared in subsequent auction Quantity by close out by CC :  12 (999999999.999)</w:t>
            </w:r>
            <w:r w:rsidRPr="00EC6750">
              <w:br/>
              <w:t>- Balance to be reconciled :  12 (999999999.999)</w:t>
            </w:r>
            <w:r w:rsidRPr="00EC6750">
              <w:br/>
              <w:t xml:space="preserve">- Reconciliation flag length : 1 (0 or 1 or 2 or 3 or null) </w:t>
            </w:r>
          </w:p>
        </w:tc>
      </w:tr>
      <w:tr w:rsidR="00E41D97" w:rsidRPr="00EC6750" w14:paraId="27CCD839" w14:textId="77777777" w:rsidTr="00E41D97">
        <w:trPr>
          <w:trHeight w:val="300"/>
        </w:trPr>
        <w:tc>
          <w:tcPr>
            <w:tcW w:w="700" w:type="dxa"/>
            <w:shd w:val="clear" w:color="auto" w:fill="auto"/>
            <w:noWrap/>
            <w:vAlign w:val="bottom"/>
            <w:hideMark/>
          </w:tcPr>
          <w:p w14:paraId="1D5EBBE7" w14:textId="77777777" w:rsidR="00E41D97" w:rsidRPr="00EC6750" w:rsidRDefault="00E41D97" w:rsidP="00AB5C7D">
            <w:pPr>
              <w:jc w:val="right"/>
            </w:pPr>
            <w:r w:rsidRPr="00EC6750">
              <w:t>3</w:t>
            </w:r>
          </w:p>
        </w:tc>
        <w:tc>
          <w:tcPr>
            <w:tcW w:w="1138" w:type="dxa"/>
            <w:shd w:val="clear" w:color="auto" w:fill="auto"/>
            <w:noWrap/>
            <w:vAlign w:val="bottom"/>
            <w:hideMark/>
          </w:tcPr>
          <w:p w14:paraId="565B426A" w14:textId="77777777" w:rsidR="00E41D97" w:rsidRPr="00EC6750" w:rsidRDefault="00E41D97" w:rsidP="00AB5C7D">
            <w:pPr>
              <w:jc w:val="right"/>
            </w:pPr>
            <w:r w:rsidRPr="00EC6750">
              <w:t>23</w:t>
            </w:r>
          </w:p>
        </w:tc>
        <w:tc>
          <w:tcPr>
            <w:tcW w:w="7088" w:type="dxa"/>
            <w:shd w:val="clear" w:color="auto" w:fill="auto"/>
            <w:noWrap/>
            <w:vAlign w:val="bottom"/>
            <w:hideMark/>
          </w:tcPr>
          <w:p w14:paraId="060FD0E0" w14:textId="77777777" w:rsidR="00E41D97" w:rsidRPr="00EC6750" w:rsidRDefault="00E41D97" w:rsidP="00AB5C7D">
            <w:r w:rsidRPr="00EC6750">
              <w:t>Any field of data record is null except Reconciliation flag</w:t>
            </w:r>
          </w:p>
        </w:tc>
      </w:tr>
      <w:tr w:rsidR="00E41D97" w:rsidRPr="00EC6750" w14:paraId="2ABD6606" w14:textId="77777777" w:rsidTr="00E41D97">
        <w:trPr>
          <w:trHeight w:val="300"/>
        </w:trPr>
        <w:tc>
          <w:tcPr>
            <w:tcW w:w="700" w:type="dxa"/>
            <w:shd w:val="clear" w:color="auto" w:fill="auto"/>
            <w:noWrap/>
            <w:vAlign w:val="bottom"/>
            <w:hideMark/>
          </w:tcPr>
          <w:p w14:paraId="788FDB0B" w14:textId="77777777" w:rsidR="00E41D97" w:rsidRPr="00EC6750" w:rsidRDefault="00E41D97" w:rsidP="00AB5C7D">
            <w:pPr>
              <w:jc w:val="right"/>
            </w:pPr>
            <w:r w:rsidRPr="00EC6750">
              <w:t>4</w:t>
            </w:r>
          </w:p>
        </w:tc>
        <w:tc>
          <w:tcPr>
            <w:tcW w:w="1138" w:type="dxa"/>
            <w:shd w:val="clear" w:color="auto" w:fill="auto"/>
            <w:noWrap/>
            <w:vAlign w:val="bottom"/>
            <w:hideMark/>
          </w:tcPr>
          <w:p w14:paraId="41D33B1E" w14:textId="77777777" w:rsidR="00E41D97" w:rsidRPr="00EC6750" w:rsidRDefault="00E41D97" w:rsidP="00AB5C7D">
            <w:pPr>
              <w:jc w:val="right"/>
            </w:pPr>
            <w:r w:rsidRPr="00EC6750">
              <w:t>24</w:t>
            </w:r>
          </w:p>
        </w:tc>
        <w:tc>
          <w:tcPr>
            <w:tcW w:w="7088" w:type="dxa"/>
            <w:shd w:val="clear" w:color="auto" w:fill="auto"/>
            <w:noWrap/>
            <w:vAlign w:val="bottom"/>
            <w:hideMark/>
          </w:tcPr>
          <w:p w14:paraId="5F8FCD21" w14:textId="77777777" w:rsidR="00E41D97" w:rsidRPr="00EC6750" w:rsidRDefault="00E41D97" w:rsidP="00AB5C7D">
            <w:r w:rsidRPr="00EC6750">
              <w:t>Value of data record type is not '20'</w:t>
            </w:r>
          </w:p>
        </w:tc>
      </w:tr>
      <w:tr w:rsidR="00E41D97" w:rsidRPr="00EC6750" w14:paraId="085F7C52" w14:textId="77777777" w:rsidTr="00E41D97">
        <w:trPr>
          <w:trHeight w:val="300"/>
        </w:trPr>
        <w:tc>
          <w:tcPr>
            <w:tcW w:w="700" w:type="dxa"/>
            <w:shd w:val="clear" w:color="auto" w:fill="auto"/>
            <w:noWrap/>
            <w:vAlign w:val="bottom"/>
            <w:hideMark/>
          </w:tcPr>
          <w:p w14:paraId="3EFFB166" w14:textId="77777777" w:rsidR="00E41D97" w:rsidRPr="00EC6750" w:rsidRDefault="00E41D97" w:rsidP="00AB5C7D">
            <w:pPr>
              <w:jc w:val="right"/>
            </w:pPr>
            <w:r w:rsidRPr="00EC6750">
              <w:t>5</w:t>
            </w:r>
          </w:p>
        </w:tc>
        <w:tc>
          <w:tcPr>
            <w:tcW w:w="1138" w:type="dxa"/>
            <w:shd w:val="clear" w:color="auto" w:fill="auto"/>
            <w:noWrap/>
            <w:vAlign w:val="bottom"/>
            <w:hideMark/>
          </w:tcPr>
          <w:p w14:paraId="724558E3" w14:textId="77777777" w:rsidR="00E41D97" w:rsidRPr="00EC6750" w:rsidRDefault="00E41D97" w:rsidP="00AB5C7D">
            <w:pPr>
              <w:jc w:val="right"/>
            </w:pPr>
            <w:r w:rsidRPr="00EC6750">
              <w:t>25</w:t>
            </w:r>
          </w:p>
        </w:tc>
        <w:tc>
          <w:tcPr>
            <w:tcW w:w="7088" w:type="dxa"/>
            <w:shd w:val="clear" w:color="auto" w:fill="auto"/>
            <w:noWrap/>
            <w:vAlign w:val="bottom"/>
            <w:hideMark/>
          </w:tcPr>
          <w:p w14:paraId="696FFD90" w14:textId="77777777" w:rsidR="00E41D97" w:rsidRPr="00EC6750" w:rsidRDefault="00E41D97" w:rsidP="00AB5C7D">
            <w:r w:rsidRPr="00EC6750">
              <w:t>Market Type not in (01,02,03,04,05)</w:t>
            </w:r>
          </w:p>
        </w:tc>
      </w:tr>
      <w:tr w:rsidR="00E41D97" w:rsidRPr="00EC6750" w14:paraId="4A3C6D8F" w14:textId="77777777" w:rsidTr="00E41D97">
        <w:trPr>
          <w:trHeight w:val="300"/>
        </w:trPr>
        <w:tc>
          <w:tcPr>
            <w:tcW w:w="700" w:type="dxa"/>
            <w:shd w:val="clear" w:color="auto" w:fill="auto"/>
            <w:noWrap/>
            <w:vAlign w:val="bottom"/>
            <w:hideMark/>
          </w:tcPr>
          <w:p w14:paraId="523104B2" w14:textId="77777777" w:rsidR="00E41D97" w:rsidRPr="00EC6750" w:rsidRDefault="00E41D97" w:rsidP="00AB5C7D">
            <w:pPr>
              <w:jc w:val="right"/>
            </w:pPr>
            <w:r w:rsidRPr="00EC6750">
              <w:t>6</w:t>
            </w:r>
          </w:p>
        </w:tc>
        <w:tc>
          <w:tcPr>
            <w:tcW w:w="1138" w:type="dxa"/>
            <w:shd w:val="clear" w:color="auto" w:fill="auto"/>
            <w:noWrap/>
            <w:vAlign w:val="bottom"/>
            <w:hideMark/>
          </w:tcPr>
          <w:p w14:paraId="3D8DEF44" w14:textId="77777777" w:rsidR="00E41D97" w:rsidRPr="00EC6750" w:rsidRDefault="00E41D97" w:rsidP="00AB5C7D">
            <w:pPr>
              <w:jc w:val="right"/>
            </w:pPr>
            <w:r w:rsidRPr="00EC6750">
              <w:t>26</w:t>
            </w:r>
          </w:p>
        </w:tc>
        <w:tc>
          <w:tcPr>
            <w:tcW w:w="7088" w:type="dxa"/>
            <w:shd w:val="clear" w:color="auto" w:fill="auto"/>
            <w:noWrap/>
            <w:vAlign w:val="bottom"/>
            <w:hideMark/>
          </w:tcPr>
          <w:p w14:paraId="0920CBF0" w14:textId="14120646" w:rsidR="00E41D97" w:rsidRPr="00EC6750" w:rsidRDefault="00E41D97" w:rsidP="00AB5C7D">
            <w:r w:rsidRPr="00EC6750">
              <w:t>Settlement Type not in (</w:t>
            </w:r>
            <w:r w:rsidR="004166E8">
              <w:t>M</w:t>
            </w:r>
            <w:r w:rsidRPr="00EC6750">
              <w:t>,</w:t>
            </w:r>
            <w:r w:rsidR="004166E8">
              <w:t>Z</w:t>
            </w:r>
            <w:r w:rsidRPr="00EC6750">
              <w:t>,A,</w:t>
            </w:r>
            <w:r w:rsidR="004166E8">
              <w:t xml:space="preserve">5, </w:t>
            </w:r>
            <w:r w:rsidRPr="00EC6750">
              <w:t>L,P,Q,)</w:t>
            </w:r>
          </w:p>
        </w:tc>
      </w:tr>
      <w:tr w:rsidR="00E41D97" w:rsidRPr="00EC6750" w14:paraId="5D15B7AC" w14:textId="77777777" w:rsidTr="00E41D97">
        <w:trPr>
          <w:trHeight w:val="300"/>
        </w:trPr>
        <w:tc>
          <w:tcPr>
            <w:tcW w:w="700" w:type="dxa"/>
            <w:shd w:val="clear" w:color="auto" w:fill="auto"/>
            <w:noWrap/>
            <w:vAlign w:val="bottom"/>
            <w:hideMark/>
          </w:tcPr>
          <w:p w14:paraId="0B43E9B5" w14:textId="77777777" w:rsidR="00E41D97" w:rsidRPr="00EC6750" w:rsidRDefault="00E41D97" w:rsidP="00AB5C7D">
            <w:pPr>
              <w:jc w:val="right"/>
            </w:pPr>
            <w:r w:rsidRPr="00EC6750">
              <w:t>7</w:t>
            </w:r>
          </w:p>
        </w:tc>
        <w:tc>
          <w:tcPr>
            <w:tcW w:w="1138" w:type="dxa"/>
            <w:shd w:val="clear" w:color="auto" w:fill="auto"/>
            <w:noWrap/>
            <w:vAlign w:val="bottom"/>
            <w:hideMark/>
          </w:tcPr>
          <w:p w14:paraId="476987AA" w14:textId="77777777" w:rsidR="00E41D97" w:rsidRPr="00EC6750" w:rsidRDefault="00E41D97" w:rsidP="00AB5C7D">
            <w:pPr>
              <w:jc w:val="right"/>
            </w:pPr>
            <w:r w:rsidRPr="00EC6750">
              <w:t>27</w:t>
            </w:r>
          </w:p>
        </w:tc>
        <w:tc>
          <w:tcPr>
            <w:tcW w:w="7088" w:type="dxa"/>
            <w:shd w:val="clear" w:color="auto" w:fill="auto"/>
            <w:noWrap/>
            <w:vAlign w:val="bottom"/>
            <w:hideMark/>
          </w:tcPr>
          <w:p w14:paraId="36866677" w14:textId="77777777" w:rsidR="00E41D97" w:rsidRPr="00EC6750" w:rsidRDefault="00E41D97" w:rsidP="00AB5C7D">
            <w:r w:rsidRPr="00EC6750">
              <w:t>Settlement Number not valid</w:t>
            </w:r>
          </w:p>
        </w:tc>
      </w:tr>
      <w:tr w:rsidR="00E41D97" w:rsidRPr="00EC6750" w14:paraId="5C2955D3" w14:textId="77777777" w:rsidTr="00E41D97">
        <w:trPr>
          <w:trHeight w:val="300"/>
        </w:trPr>
        <w:tc>
          <w:tcPr>
            <w:tcW w:w="700" w:type="dxa"/>
            <w:shd w:val="clear" w:color="auto" w:fill="auto"/>
            <w:noWrap/>
            <w:vAlign w:val="bottom"/>
            <w:hideMark/>
          </w:tcPr>
          <w:p w14:paraId="25343686" w14:textId="77777777" w:rsidR="00E41D97" w:rsidRPr="00EC6750" w:rsidRDefault="00E41D97" w:rsidP="00AB5C7D">
            <w:pPr>
              <w:jc w:val="right"/>
            </w:pPr>
            <w:r w:rsidRPr="00EC6750">
              <w:t>8</w:t>
            </w:r>
          </w:p>
        </w:tc>
        <w:tc>
          <w:tcPr>
            <w:tcW w:w="1138" w:type="dxa"/>
            <w:shd w:val="clear" w:color="auto" w:fill="auto"/>
            <w:noWrap/>
            <w:vAlign w:val="bottom"/>
            <w:hideMark/>
          </w:tcPr>
          <w:p w14:paraId="5F1C81E1" w14:textId="77777777" w:rsidR="00E41D97" w:rsidRPr="00EC6750" w:rsidRDefault="00E41D97" w:rsidP="00AB5C7D">
            <w:pPr>
              <w:jc w:val="right"/>
            </w:pPr>
            <w:r w:rsidRPr="00EC6750">
              <w:t>28</w:t>
            </w:r>
          </w:p>
        </w:tc>
        <w:tc>
          <w:tcPr>
            <w:tcW w:w="7088" w:type="dxa"/>
            <w:shd w:val="clear" w:color="auto" w:fill="auto"/>
            <w:noWrap/>
            <w:vAlign w:val="bottom"/>
            <w:hideMark/>
          </w:tcPr>
          <w:p w14:paraId="63AF6E5A" w14:textId="77777777" w:rsidR="00E41D97" w:rsidRPr="00EC6750" w:rsidRDefault="00E41D97" w:rsidP="00AB5C7D">
            <w:r w:rsidRPr="00EC6750">
              <w:t>Symbol-ISIN  combination not present in Securities table</w:t>
            </w:r>
          </w:p>
        </w:tc>
      </w:tr>
      <w:tr w:rsidR="00E41D97" w:rsidRPr="00EC6750" w14:paraId="5F5F3B4D" w14:textId="77777777" w:rsidTr="00E41D97">
        <w:trPr>
          <w:trHeight w:val="300"/>
        </w:trPr>
        <w:tc>
          <w:tcPr>
            <w:tcW w:w="700" w:type="dxa"/>
            <w:shd w:val="clear" w:color="auto" w:fill="auto"/>
            <w:noWrap/>
            <w:vAlign w:val="bottom"/>
            <w:hideMark/>
          </w:tcPr>
          <w:p w14:paraId="38CE6568" w14:textId="77777777" w:rsidR="00E41D97" w:rsidRPr="00EC6750" w:rsidRDefault="00E41D97" w:rsidP="00AB5C7D">
            <w:pPr>
              <w:jc w:val="right"/>
            </w:pPr>
            <w:r w:rsidRPr="00EC6750">
              <w:t>9</w:t>
            </w:r>
          </w:p>
        </w:tc>
        <w:tc>
          <w:tcPr>
            <w:tcW w:w="1138" w:type="dxa"/>
            <w:shd w:val="clear" w:color="auto" w:fill="auto"/>
            <w:noWrap/>
            <w:vAlign w:val="bottom"/>
            <w:hideMark/>
          </w:tcPr>
          <w:p w14:paraId="611513E1" w14:textId="77777777" w:rsidR="00E41D97" w:rsidRPr="00EC6750" w:rsidRDefault="00E41D97" w:rsidP="00AB5C7D">
            <w:pPr>
              <w:jc w:val="right"/>
            </w:pPr>
            <w:r w:rsidRPr="00EC6750">
              <w:t>29</w:t>
            </w:r>
          </w:p>
        </w:tc>
        <w:tc>
          <w:tcPr>
            <w:tcW w:w="7088" w:type="dxa"/>
            <w:shd w:val="clear" w:color="auto" w:fill="auto"/>
            <w:noWrap/>
            <w:vAlign w:val="bottom"/>
            <w:hideMark/>
          </w:tcPr>
          <w:p w14:paraId="00A89B6C" w14:textId="77777777" w:rsidR="00E41D97" w:rsidRPr="00EC6750" w:rsidRDefault="00E41D97" w:rsidP="00AB5C7D">
            <w:r w:rsidRPr="00EC6750">
              <w:t>Tra</w:t>
            </w:r>
            <w:r>
              <w:t>n</w:t>
            </w:r>
            <w:r w:rsidRPr="00EC6750">
              <w:t>saction Type not valid (other than B - Buy OR S - Sell)</w:t>
            </w:r>
          </w:p>
        </w:tc>
      </w:tr>
      <w:tr w:rsidR="00E41D97" w:rsidRPr="00EC6750" w14:paraId="244D16CA" w14:textId="77777777" w:rsidTr="00E41D97">
        <w:trPr>
          <w:trHeight w:val="300"/>
        </w:trPr>
        <w:tc>
          <w:tcPr>
            <w:tcW w:w="700" w:type="dxa"/>
            <w:shd w:val="clear" w:color="auto" w:fill="auto"/>
            <w:noWrap/>
            <w:vAlign w:val="bottom"/>
            <w:hideMark/>
          </w:tcPr>
          <w:p w14:paraId="6372D43C" w14:textId="77777777" w:rsidR="00E41D97" w:rsidRPr="00EC6750" w:rsidRDefault="00E41D97" w:rsidP="00AB5C7D">
            <w:pPr>
              <w:jc w:val="right"/>
            </w:pPr>
            <w:r w:rsidRPr="00EC6750">
              <w:t>10</w:t>
            </w:r>
          </w:p>
        </w:tc>
        <w:tc>
          <w:tcPr>
            <w:tcW w:w="1138" w:type="dxa"/>
            <w:shd w:val="clear" w:color="auto" w:fill="auto"/>
            <w:noWrap/>
            <w:vAlign w:val="bottom"/>
            <w:hideMark/>
          </w:tcPr>
          <w:p w14:paraId="4744F03E" w14:textId="77777777" w:rsidR="00E41D97" w:rsidRPr="00EC6750" w:rsidRDefault="00E41D97" w:rsidP="00AB5C7D">
            <w:pPr>
              <w:jc w:val="right"/>
            </w:pPr>
            <w:r w:rsidRPr="00EC6750">
              <w:t>30</w:t>
            </w:r>
          </w:p>
        </w:tc>
        <w:tc>
          <w:tcPr>
            <w:tcW w:w="7088" w:type="dxa"/>
            <w:shd w:val="clear" w:color="auto" w:fill="auto"/>
            <w:noWrap/>
            <w:vAlign w:val="bottom"/>
            <w:hideMark/>
          </w:tcPr>
          <w:p w14:paraId="3AC14A53" w14:textId="77777777" w:rsidR="00E41D97" w:rsidRPr="00EC6750" w:rsidRDefault="00E41D97" w:rsidP="00AB5C7D">
            <w:r w:rsidRPr="00EC6750">
              <w:t>validation for Short q</w:t>
            </w:r>
            <w:r>
              <w:t>uanti</w:t>
            </w:r>
            <w:r w:rsidRPr="00EC6750">
              <w:t>ty, Auc</w:t>
            </w:r>
            <w:r>
              <w:t>tion</w:t>
            </w:r>
            <w:r w:rsidRPr="00EC6750">
              <w:t xml:space="preserve"> q</w:t>
            </w:r>
            <w:r>
              <w:t>uanti</w:t>
            </w:r>
            <w:r w:rsidRPr="00EC6750">
              <w:t>ty, closeout q</w:t>
            </w:r>
            <w:r>
              <w:t>uanti</w:t>
            </w:r>
            <w:r w:rsidRPr="00EC6750">
              <w:t>ty &amp; reconcile q</w:t>
            </w:r>
            <w:r>
              <w:t>uanti</w:t>
            </w:r>
            <w:r w:rsidRPr="00EC6750">
              <w:t>ty for proper format(999999999.999)</w:t>
            </w:r>
          </w:p>
        </w:tc>
      </w:tr>
      <w:tr w:rsidR="00E41D97" w:rsidRPr="00EC6750" w14:paraId="4AFA55A4" w14:textId="77777777" w:rsidTr="00E41D97">
        <w:trPr>
          <w:trHeight w:val="300"/>
        </w:trPr>
        <w:tc>
          <w:tcPr>
            <w:tcW w:w="700" w:type="dxa"/>
            <w:shd w:val="clear" w:color="auto" w:fill="auto"/>
            <w:noWrap/>
            <w:vAlign w:val="bottom"/>
            <w:hideMark/>
          </w:tcPr>
          <w:p w14:paraId="3C70058C" w14:textId="77777777" w:rsidR="00E41D97" w:rsidRPr="00EC6750" w:rsidRDefault="00E41D97" w:rsidP="00AB5C7D">
            <w:pPr>
              <w:jc w:val="right"/>
            </w:pPr>
            <w:r w:rsidRPr="00EC6750">
              <w:t>11</w:t>
            </w:r>
          </w:p>
        </w:tc>
        <w:tc>
          <w:tcPr>
            <w:tcW w:w="1138" w:type="dxa"/>
            <w:shd w:val="clear" w:color="auto" w:fill="auto"/>
            <w:noWrap/>
            <w:vAlign w:val="bottom"/>
            <w:hideMark/>
          </w:tcPr>
          <w:p w14:paraId="30918E3F" w14:textId="77777777" w:rsidR="00E41D97" w:rsidRPr="00EC6750" w:rsidRDefault="00E41D97" w:rsidP="00AB5C7D">
            <w:pPr>
              <w:jc w:val="right"/>
            </w:pPr>
            <w:r w:rsidRPr="00EC6750">
              <w:t>31</w:t>
            </w:r>
          </w:p>
        </w:tc>
        <w:tc>
          <w:tcPr>
            <w:tcW w:w="7088" w:type="dxa"/>
            <w:shd w:val="clear" w:color="auto" w:fill="auto"/>
            <w:noWrap/>
            <w:vAlign w:val="bottom"/>
            <w:hideMark/>
          </w:tcPr>
          <w:p w14:paraId="5B0ADE2D" w14:textId="77777777" w:rsidR="00E41D97" w:rsidRPr="00EC6750" w:rsidRDefault="00E41D97" w:rsidP="00AB5C7D">
            <w:r w:rsidRPr="00EC6750">
              <w:t>validation :  Reconcile q</w:t>
            </w:r>
            <w:r>
              <w:t>uanti</w:t>
            </w:r>
            <w:r w:rsidRPr="00EC6750">
              <w:t>ty = Short q</w:t>
            </w:r>
            <w:r>
              <w:t>uanti</w:t>
            </w:r>
            <w:r w:rsidRPr="00EC6750">
              <w:t>ty – (Auction q</w:t>
            </w:r>
            <w:r>
              <w:t>uanti</w:t>
            </w:r>
            <w:r w:rsidRPr="00EC6750">
              <w:t>ty + Close out q</w:t>
            </w:r>
            <w:r>
              <w:t>uanti</w:t>
            </w:r>
            <w:r w:rsidRPr="00EC6750">
              <w:t>ty)</w:t>
            </w:r>
          </w:p>
        </w:tc>
      </w:tr>
      <w:tr w:rsidR="00E41D97" w:rsidRPr="00EC6750" w14:paraId="7E4DC1E1" w14:textId="77777777" w:rsidTr="00E41D97">
        <w:trPr>
          <w:trHeight w:val="300"/>
        </w:trPr>
        <w:tc>
          <w:tcPr>
            <w:tcW w:w="700" w:type="dxa"/>
            <w:shd w:val="clear" w:color="auto" w:fill="auto"/>
            <w:noWrap/>
            <w:vAlign w:val="bottom"/>
            <w:hideMark/>
          </w:tcPr>
          <w:p w14:paraId="00B440A2" w14:textId="77777777" w:rsidR="00E41D97" w:rsidRPr="00EC6750" w:rsidRDefault="00E41D97" w:rsidP="00AB5C7D">
            <w:pPr>
              <w:jc w:val="right"/>
            </w:pPr>
            <w:r w:rsidRPr="00EC6750">
              <w:t>12</w:t>
            </w:r>
          </w:p>
        </w:tc>
        <w:tc>
          <w:tcPr>
            <w:tcW w:w="1138" w:type="dxa"/>
            <w:shd w:val="clear" w:color="auto" w:fill="auto"/>
            <w:noWrap/>
            <w:vAlign w:val="bottom"/>
            <w:hideMark/>
          </w:tcPr>
          <w:p w14:paraId="1E204857" w14:textId="77777777" w:rsidR="00E41D97" w:rsidRPr="00EC6750" w:rsidRDefault="00E41D97" w:rsidP="00AB5C7D">
            <w:pPr>
              <w:jc w:val="right"/>
            </w:pPr>
            <w:r w:rsidRPr="00EC6750">
              <w:t>32</w:t>
            </w:r>
          </w:p>
        </w:tc>
        <w:tc>
          <w:tcPr>
            <w:tcW w:w="7088" w:type="dxa"/>
            <w:shd w:val="clear" w:color="auto" w:fill="auto"/>
            <w:noWrap/>
            <w:vAlign w:val="bottom"/>
            <w:hideMark/>
          </w:tcPr>
          <w:p w14:paraId="57840201" w14:textId="77777777" w:rsidR="00E41D97" w:rsidRPr="00EC6750" w:rsidRDefault="00E41D97" w:rsidP="00AB5C7D">
            <w:r w:rsidRPr="00EC6750">
              <w:t>Reconciliation flag value is invalid (other than 0,1,2,3 and null)</w:t>
            </w:r>
          </w:p>
        </w:tc>
      </w:tr>
      <w:tr w:rsidR="00E41D97" w:rsidRPr="00EC6750" w14:paraId="0681264E" w14:textId="77777777" w:rsidTr="00E41D97">
        <w:trPr>
          <w:trHeight w:val="600"/>
        </w:trPr>
        <w:tc>
          <w:tcPr>
            <w:tcW w:w="700" w:type="dxa"/>
            <w:shd w:val="clear" w:color="auto" w:fill="auto"/>
            <w:noWrap/>
            <w:vAlign w:val="bottom"/>
            <w:hideMark/>
          </w:tcPr>
          <w:p w14:paraId="0813D146" w14:textId="77777777" w:rsidR="00E41D97" w:rsidRPr="00EC6750" w:rsidRDefault="00E41D97" w:rsidP="00AB5C7D">
            <w:pPr>
              <w:jc w:val="right"/>
            </w:pPr>
            <w:r w:rsidRPr="00EC6750">
              <w:t>13</w:t>
            </w:r>
          </w:p>
        </w:tc>
        <w:tc>
          <w:tcPr>
            <w:tcW w:w="1138" w:type="dxa"/>
            <w:shd w:val="clear" w:color="auto" w:fill="auto"/>
            <w:noWrap/>
            <w:vAlign w:val="bottom"/>
            <w:hideMark/>
          </w:tcPr>
          <w:p w14:paraId="7B5019B5" w14:textId="77777777" w:rsidR="00E41D97" w:rsidRPr="00EC6750" w:rsidRDefault="00E41D97" w:rsidP="00AB5C7D">
            <w:pPr>
              <w:jc w:val="right"/>
            </w:pPr>
            <w:r w:rsidRPr="00EC6750">
              <w:t>33</w:t>
            </w:r>
          </w:p>
        </w:tc>
        <w:tc>
          <w:tcPr>
            <w:tcW w:w="7088" w:type="dxa"/>
            <w:shd w:val="clear" w:color="auto" w:fill="auto"/>
            <w:vAlign w:val="bottom"/>
            <w:hideMark/>
          </w:tcPr>
          <w:p w14:paraId="4AF72632" w14:textId="77777777" w:rsidR="00E41D97" w:rsidRPr="00EC6750" w:rsidRDefault="00E41D97" w:rsidP="00AB5C7D">
            <w:r w:rsidRPr="00EC6750">
              <w:t>Client obligation validation (Obligation of client for given security on given settlement type and number is not valid)</w:t>
            </w:r>
          </w:p>
        </w:tc>
      </w:tr>
      <w:tr w:rsidR="006450EA" w:rsidRPr="00EC6750" w14:paraId="593219FD" w14:textId="77777777" w:rsidTr="00E41D97">
        <w:trPr>
          <w:trHeight w:val="600"/>
        </w:trPr>
        <w:tc>
          <w:tcPr>
            <w:tcW w:w="700" w:type="dxa"/>
            <w:shd w:val="clear" w:color="auto" w:fill="auto"/>
            <w:noWrap/>
            <w:vAlign w:val="bottom"/>
          </w:tcPr>
          <w:p w14:paraId="23A74585" w14:textId="77777777" w:rsidR="006450EA" w:rsidRPr="00EC6750" w:rsidRDefault="006450EA" w:rsidP="006450EA">
            <w:pPr>
              <w:jc w:val="right"/>
            </w:pPr>
            <w:r>
              <w:t>14</w:t>
            </w:r>
          </w:p>
        </w:tc>
        <w:tc>
          <w:tcPr>
            <w:tcW w:w="1138" w:type="dxa"/>
            <w:shd w:val="clear" w:color="auto" w:fill="auto"/>
            <w:noWrap/>
            <w:vAlign w:val="bottom"/>
          </w:tcPr>
          <w:p w14:paraId="6322C838" w14:textId="77777777" w:rsidR="006450EA" w:rsidRPr="00EC6750" w:rsidRDefault="006450EA" w:rsidP="006450EA">
            <w:pPr>
              <w:jc w:val="right"/>
            </w:pPr>
            <w:r>
              <w:t>34</w:t>
            </w:r>
          </w:p>
        </w:tc>
        <w:tc>
          <w:tcPr>
            <w:tcW w:w="7088" w:type="dxa"/>
            <w:shd w:val="clear" w:color="auto" w:fill="auto"/>
            <w:vAlign w:val="bottom"/>
          </w:tcPr>
          <w:p w14:paraId="4868026E" w14:textId="77777777" w:rsidR="006450EA" w:rsidRPr="00EC6750" w:rsidRDefault="006450EA" w:rsidP="006450EA">
            <w:r>
              <w:t>File uploaded beyond stipulated time of S+5 days</w:t>
            </w:r>
          </w:p>
        </w:tc>
      </w:tr>
    </w:tbl>
    <w:p w14:paraId="721BEB8E" w14:textId="77777777" w:rsidR="00E41D97" w:rsidRPr="005E4E2C" w:rsidRDefault="00E41D97" w:rsidP="00E41D97">
      <w:pPr>
        <w:pStyle w:val="Default"/>
        <w:rPr>
          <w:sz w:val="23"/>
          <w:szCs w:val="23"/>
        </w:rPr>
      </w:pPr>
    </w:p>
    <w:p w14:paraId="3423FA1E" w14:textId="50FD153C" w:rsidR="000E76F6" w:rsidRPr="00A73519" w:rsidRDefault="000E76F6" w:rsidP="003401A2">
      <w:pPr>
        <w:pStyle w:val="Heading1"/>
        <w:rPr>
          <w:szCs w:val="24"/>
        </w:rPr>
      </w:pPr>
      <w:bookmarkStart w:id="13" w:name="_Toc197442722"/>
      <w:r w:rsidRPr="00A73519">
        <w:rPr>
          <w:szCs w:val="24"/>
        </w:rPr>
        <w:lastRenderedPageBreak/>
        <w:t>List of Approved Banks for issuance of Fixed Deposit Receipts</w:t>
      </w:r>
      <w:bookmarkEnd w:id="13"/>
    </w:p>
    <w:tbl>
      <w:tblPr>
        <w:tblW w:w="7960" w:type="dxa"/>
        <w:tblLook w:val="04A0" w:firstRow="1" w:lastRow="0" w:firstColumn="1" w:lastColumn="0" w:noHBand="0" w:noVBand="1"/>
      </w:tblPr>
      <w:tblGrid>
        <w:gridCol w:w="638"/>
        <w:gridCol w:w="5905"/>
        <w:gridCol w:w="1417"/>
      </w:tblGrid>
      <w:tr w:rsidR="00981760" w:rsidRPr="00981760" w14:paraId="16FE3293" w14:textId="77777777" w:rsidTr="00981760">
        <w:trPr>
          <w:trHeight w:val="540"/>
        </w:trPr>
        <w:tc>
          <w:tcPr>
            <w:tcW w:w="7960" w:type="dxa"/>
            <w:gridSpan w:val="3"/>
            <w:tcBorders>
              <w:top w:val="nil"/>
              <w:left w:val="single" w:sz="4" w:space="0" w:color="auto"/>
              <w:bottom w:val="single" w:sz="4" w:space="0" w:color="auto"/>
              <w:right w:val="nil"/>
            </w:tcBorders>
            <w:shd w:val="clear" w:color="auto" w:fill="auto"/>
            <w:hideMark/>
          </w:tcPr>
          <w:p w14:paraId="137BFF4F" w14:textId="57EE1CDC" w:rsidR="00981760" w:rsidRPr="00981760" w:rsidRDefault="00981760" w:rsidP="00981760">
            <w:pPr>
              <w:jc w:val="center"/>
              <w:rPr>
                <w:rFonts w:ascii="Arial" w:eastAsia="Times New Roman" w:hAnsi="Arial" w:cs="Arial"/>
                <w:b/>
                <w:bCs/>
                <w:sz w:val="20"/>
                <w:szCs w:val="20"/>
                <w:lang w:val="en-IN" w:eastAsia="en-IN"/>
              </w:rPr>
            </w:pPr>
          </w:p>
        </w:tc>
      </w:tr>
      <w:tr w:rsidR="00981760" w:rsidRPr="00981760" w14:paraId="7B60DE00"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hideMark/>
          </w:tcPr>
          <w:p w14:paraId="30E6DFB6" w14:textId="77777777" w:rsidR="00981760" w:rsidRPr="00981760" w:rsidRDefault="00981760" w:rsidP="00981760">
            <w:pPr>
              <w:rPr>
                <w:rFonts w:ascii="Arial" w:eastAsia="Times New Roman" w:hAnsi="Arial" w:cs="Arial"/>
                <w:b/>
                <w:bCs/>
                <w:sz w:val="20"/>
                <w:szCs w:val="20"/>
                <w:lang w:val="en-IN" w:eastAsia="en-IN"/>
              </w:rPr>
            </w:pPr>
            <w:r w:rsidRPr="00981760">
              <w:rPr>
                <w:rFonts w:ascii="Arial" w:eastAsia="Times New Roman" w:hAnsi="Arial" w:cs="Arial"/>
                <w:b/>
                <w:bCs/>
                <w:sz w:val="20"/>
                <w:szCs w:val="20"/>
                <w:lang w:val="en-IN" w:eastAsia="en-IN"/>
              </w:rPr>
              <w:t>Sr. No</w:t>
            </w:r>
          </w:p>
        </w:tc>
        <w:tc>
          <w:tcPr>
            <w:tcW w:w="5905" w:type="dxa"/>
            <w:tcBorders>
              <w:top w:val="nil"/>
              <w:left w:val="nil"/>
              <w:bottom w:val="single" w:sz="4" w:space="0" w:color="auto"/>
              <w:right w:val="single" w:sz="4" w:space="0" w:color="auto"/>
            </w:tcBorders>
            <w:shd w:val="clear" w:color="auto" w:fill="auto"/>
            <w:noWrap/>
            <w:hideMark/>
          </w:tcPr>
          <w:p w14:paraId="24210656" w14:textId="77777777" w:rsidR="00981760" w:rsidRPr="00981760" w:rsidRDefault="00981760" w:rsidP="00981760">
            <w:pPr>
              <w:rPr>
                <w:rFonts w:ascii="Arial" w:eastAsia="Times New Roman" w:hAnsi="Arial" w:cs="Arial"/>
                <w:b/>
                <w:bCs/>
                <w:sz w:val="20"/>
                <w:szCs w:val="20"/>
                <w:lang w:val="en-IN" w:eastAsia="en-IN"/>
              </w:rPr>
            </w:pPr>
            <w:r w:rsidRPr="00981760">
              <w:rPr>
                <w:rFonts w:ascii="Arial" w:eastAsia="Times New Roman" w:hAnsi="Arial" w:cs="Arial"/>
                <w:b/>
                <w:bCs/>
                <w:sz w:val="20"/>
                <w:szCs w:val="20"/>
                <w:lang w:val="en-IN" w:eastAsia="en-IN"/>
              </w:rPr>
              <w:t xml:space="preserve">Bank Name </w:t>
            </w:r>
          </w:p>
        </w:tc>
        <w:tc>
          <w:tcPr>
            <w:tcW w:w="1417" w:type="dxa"/>
            <w:tcBorders>
              <w:top w:val="nil"/>
              <w:left w:val="nil"/>
              <w:bottom w:val="single" w:sz="4" w:space="0" w:color="auto"/>
              <w:right w:val="single" w:sz="4" w:space="0" w:color="auto"/>
            </w:tcBorders>
            <w:shd w:val="clear" w:color="auto" w:fill="auto"/>
            <w:noWrap/>
            <w:vAlign w:val="bottom"/>
            <w:hideMark/>
          </w:tcPr>
          <w:p w14:paraId="21FCD415" w14:textId="77777777" w:rsidR="00981760" w:rsidRPr="00981760" w:rsidRDefault="00981760" w:rsidP="00981760">
            <w:pPr>
              <w:rPr>
                <w:rFonts w:ascii="Arial" w:eastAsia="Times New Roman" w:hAnsi="Arial" w:cs="Arial"/>
                <w:b/>
                <w:bCs/>
                <w:color w:val="000000"/>
                <w:sz w:val="20"/>
                <w:szCs w:val="20"/>
                <w:lang w:val="en-IN" w:eastAsia="en-IN"/>
              </w:rPr>
            </w:pPr>
            <w:r w:rsidRPr="00981760">
              <w:rPr>
                <w:rFonts w:ascii="Arial" w:eastAsia="Times New Roman" w:hAnsi="Arial" w:cs="Arial"/>
                <w:b/>
                <w:bCs/>
                <w:color w:val="000000"/>
                <w:sz w:val="20"/>
                <w:szCs w:val="20"/>
                <w:lang w:val="en-IN" w:eastAsia="en-IN"/>
              </w:rPr>
              <w:t>E-BG/E-FD</w:t>
            </w:r>
          </w:p>
        </w:tc>
      </w:tr>
      <w:tr w:rsidR="00981760" w:rsidRPr="00981760" w14:paraId="38559AF3"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4E31A4EE"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w:t>
            </w:r>
          </w:p>
        </w:tc>
        <w:tc>
          <w:tcPr>
            <w:tcW w:w="5905" w:type="dxa"/>
            <w:tcBorders>
              <w:top w:val="nil"/>
              <w:left w:val="nil"/>
              <w:bottom w:val="single" w:sz="4" w:space="0" w:color="auto"/>
              <w:right w:val="single" w:sz="4" w:space="0" w:color="auto"/>
            </w:tcBorders>
            <w:shd w:val="clear" w:color="auto" w:fill="auto"/>
            <w:noWrap/>
            <w:vAlign w:val="bottom"/>
            <w:hideMark/>
          </w:tcPr>
          <w:p w14:paraId="61910CE9"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AU SMALL FINANCE BANK</w:t>
            </w:r>
          </w:p>
        </w:tc>
        <w:tc>
          <w:tcPr>
            <w:tcW w:w="1417" w:type="dxa"/>
            <w:tcBorders>
              <w:top w:val="nil"/>
              <w:left w:val="nil"/>
              <w:bottom w:val="single" w:sz="4" w:space="0" w:color="auto"/>
              <w:right w:val="single" w:sz="4" w:space="0" w:color="auto"/>
            </w:tcBorders>
            <w:shd w:val="clear" w:color="auto" w:fill="auto"/>
            <w:noWrap/>
            <w:vAlign w:val="bottom"/>
            <w:hideMark/>
          </w:tcPr>
          <w:p w14:paraId="14A9274E"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7E6BE049"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47263E49"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w:t>
            </w:r>
          </w:p>
        </w:tc>
        <w:tc>
          <w:tcPr>
            <w:tcW w:w="5905" w:type="dxa"/>
            <w:tcBorders>
              <w:top w:val="nil"/>
              <w:left w:val="nil"/>
              <w:bottom w:val="single" w:sz="4" w:space="0" w:color="auto"/>
              <w:right w:val="single" w:sz="4" w:space="0" w:color="auto"/>
            </w:tcBorders>
            <w:shd w:val="clear" w:color="auto" w:fill="auto"/>
            <w:noWrap/>
            <w:vAlign w:val="bottom"/>
            <w:hideMark/>
          </w:tcPr>
          <w:p w14:paraId="2130407A"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AXIS BANK LTD</w:t>
            </w:r>
          </w:p>
        </w:tc>
        <w:tc>
          <w:tcPr>
            <w:tcW w:w="1417" w:type="dxa"/>
            <w:tcBorders>
              <w:top w:val="nil"/>
              <w:left w:val="nil"/>
              <w:bottom w:val="single" w:sz="4" w:space="0" w:color="auto"/>
              <w:right w:val="single" w:sz="4" w:space="0" w:color="auto"/>
            </w:tcBorders>
            <w:shd w:val="clear" w:color="auto" w:fill="auto"/>
            <w:noWrap/>
            <w:vAlign w:val="bottom"/>
            <w:hideMark/>
          </w:tcPr>
          <w:p w14:paraId="53264683"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 &amp; E-BG</w:t>
            </w:r>
          </w:p>
        </w:tc>
      </w:tr>
      <w:tr w:rsidR="00981760" w:rsidRPr="00981760" w14:paraId="4D72807C"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0B88426A"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3</w:t>
            </w:r>
          </w:p>
        </w:tc>
        <w:tc>
          <w:tcPr>
            <w:tcW w:w="5905" w:type="dxa"/>
            <w:tcBorders>
              <w:top w:val="nil"/>
              <w:left w:val="nil"/>
              <w:bottom w:val="single" w:sz="4" w:space="0" w:color="auto"/>
              <w:right w:val="single" w:sz="4" w:space="0" w:color="auto"/>
            </w:tcBorders>
            <w:shd w:val="clear" w:color="auto" w:fill="auto"/>
            <w:noWrap/>
            <w:vAlign w:val="bottom"/>
            <w:hideMark/>
          </w:tcPr>
          <w:p w14:paraId="05689396"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BANK OF BARODA</w:t>
            </w:r>
          </w:p>
        </w:tc>
        <w:tc>
          <w:tcPr>
            <w:tcW w:w="1417" w:type="dxa"/>
            <w:tcBorders>
              <w:top w:val="nil"/>
              <w:left w:val="nil"/>
              <w:bottom w:val="single" w:sz="4" w:space="0" w:color="auto"/>
              <w:right w:val="single" w:sz="4" w:space="0" w:color="auto"/>
            </w:tcBorders>
            <w:shd w:val="clear" w:color="auto" w:fill="auto"/>
            <w:noWrap/>
            <w:vAlign w:val="bottom"/>
            <w:hideMark/>
          </w:tcPr>
          <w:p w14:paraId="17F28204"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59D5DF6B"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3CB7F541"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4</w:t>
            </w:r>
          </w:p>
        </w:tc>
        <w:tc>
          <w:tcPr>
            <w:tcW w:w="5905" w:type="dxa"/>
            <w:tcBorders>
              <w:top w:val="nil"/>
              <w:left w:val="nil"/>
              <w:bottom w:val="single" w:sz="4" w:space="0" w:color="auto"/>
              <w:right w:val="single" w:sz="4" w:space="0" w:color="auto"/>
            </w:tcBorders>
            <w:shd w:val="clear" w:color="auto" w:fill="auto"/>
            <w:noWrap/>
            <w:vAlign w:val="bottom"/>
            <w:hideMark/>
          </w:tcPr>
          <w:p w14:paraId="7848A124"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BANK OF INDIA</w:t>
            </w:r>
          </w:p>
        </w:tc>
        <w:tc>
          <w:tcPr>
            <w:tcW w:w="1417" w:type="dxa"/>
            <w:tcBorders>
              <w:top w:val="nil"/>
              <w:left w:val="nil"/>
              <w:bottom w:val="single" w:sz="4" w:space="0" w:color="auto"/>
              <w:right w:val="single" w:sz="4" w:space="0" w:color="auto"/>
            </w:tcBorders>
            <w:shd w:val="clear" w:color="auto" w:fill="auto"/>
            <w:noWrap/>
            <w:vAlign w:val="bottom"/>
            <w:hideMark/>
          </w:tcPr>
          <w:p w14:paraId="155ADCD0"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5DB7CC19"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CE8ED20"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5</w:t>
            </w:r>
          </w:p>
        </w:tc>
        <w:tc>
          <w:tcPr>
            <w:tcW w:w="5905" w:type="dxa"/>
            <w:tcBorders>
              <w:top w:val="nil"/>
              <w:left w:val="nil"/>
              <w:bottom w:val="single" w:sz="4" w:space="0" w:color="auto"/>
              <w:right w:val="single" w:sz="4" w:space="0" w:color="auto"/>
            </w:tcBorders>
            <w:shd w:val="clear" w:color="auto" w:fill="auto"/>
            <w:noWrap/>
            <w:vAlign w:val="bottom"/>
            <w:hideMark/>
          </w:tcPr>
          <w:p w14:paraId="0EDDDBFD"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BANK OF MAHARASHTRA</w:t>
            </w:r>
          </w:p>
        </w:tc>
        <w:tc>
          <w:tcPr>
            <w:tcW w:w="1417" w:type="dxa"/>
            <w:tcBorders>
              <w:top w:val="nil"/>
              <w:left w:val="nil"/>
              <w:bottom w:val="single" w:sz="4" w:space="0" w:color="auto"/>
              <w:right w:val="single" w:sz="4" w:space="0" w:color="auto"/>
            </w:tcBorders>
            <w:shd w:val="clear" w:color="auto" w:fill="auto"/>
            <w:noWrap/>
            <w:vAlign w:val="bottom"/>
            <w:hideMark/>
          </w:tcPr>
          <w:p w14:paraId="704D3A05"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486A115F"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6F1DC5B4"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6</w:t>
            </w:r>
          </w:p>
        </w:tc>
        <w:tc>
          <w:tcPr>
            <w:tcW w:w="5905" w:type="dxa"/>
            <w:tcBorders>
              <w:top w:val="nil"/>
              <w:left w:val="nil"/>
              <w:bottom w:val="single" w:sz="4" w:space="0" w:color="auto"/>
              <w:right w:val="single" w:sz="4" w:space="0" w:color="auto"/>
            </w:tcBorders>
            <w:shd w:val="clear" w:color="auto" w:fill="auto"/>
            <w:noWrap/>
            <w:vAlign w:val="bottom"/>
            <w:hideMark/>
          </w:tcPr>
          <w:p w14:paraId="6436766F"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BARCLAYS BANK PLC</w:t>
            </w:r>
          </w:p>
        </w:tc>
        <w:tc>
          <w:tcPr>
            <w:tcW w:w="1417" w:type="dxa"/>
            <w:tcBorders>
              <w:top w:val="nil"/>
              <w:left w:val="nil"/>
              <w:bottom w:val="single" w:sz="4" w:space="0" w:color="auto"/>
              <w:right w:val="single" w:sz="4" w:space="0" w:color="auto"/>
            </w:tcBorders>
            <w:shd w:val="clear" w:color="auto" w:fill="auto"/>
            <w:noWrap/>
            <w:vAlign w:val="bottom"/>
            <w:hideMark/>
          </w:tcPr>
          <w:p w14:paraId="186A7DD5"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22B8AD5B"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28293DCF"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7</w:t>
            </w:r>
          </w:p>
        </w:tc>
        <w:tc>
          <w:tcPr>
            <w:tcW w:w="5905" w:type="dxa"/>
            <w:tcBorders>
              <w:top w:val="nil"/>
              <w:left w:val="nil"/>
              <w:bottom w:val="single" w:sz="4" w:space="0" w:color="auto"/>
              <w:right w:val="single" w:sz="4" w:space="0" w:color="auto"/>
            </w:tcBorders>
            <w:shd w:val="clear" w:color="auto" w:fill="auto"/>
            <w:noWrap/>
            <w:vAlign w:val="bottom"/>
            <w:hideMark/>
          </w:tcPr>
          <w:p w14:paraId="5134EEF0"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CANARA BANK</w:t>
            </w:r>
          </w:p>
        </w:tc>
        <w:tc>
          <w:tcPr>
            <w:tcW w:w="1417" w:type="dxa"/>
            <w:tcBorders>
              <w:top w:val="nil"/>
              <w:left w:val="nil"/>
              <w:bottom w:val="single" w:sz="4" w:space="0" w:color="auto"/>
              <w:right w:val="single" w:sz="4" w:space="0" w:color="auto"/>
            </w:tcBorders>
            <w:shd w:val="clear" w:color="auto" w:fill="auto"/>
            <w:noWrap/>
            <w:vAlign w:val="bottom"/>
            <w:hideMark/>
          </w:tcPr>
          <w:p w14:paraId="76BF44A0"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4C2C1DE2"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21DF4005"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8</w:t>
            </w:r>
          </w:p>
        </w:tc>
        <w:tc>
          <w:tcPr>
            <w:tcW w:w="5905" w:type="dxa"/>
            <w:tcBorders>
              <w:top w:val="nil"/>
              <w:left w:val="nil"/>
              <w:bottom w:val="single" w:sz="4" w:space="0" w:color="auto"/>
              <w:right w:val="single" w:sz="4" w:space="0" w:color="auto"/>
            </w:tcBorders>
            <w:shd w:val="clear" w:color="auto" w:fill="auto"/>
            <w:noWrap/>
            <w:vAlign w:val="bottom"/>
            <w:hideMark/>
          </w:tcPr>
          <w:p w14:paraId="0CA7CFFE"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CENTRAL BANK OF INDIA</w:t>
            </w:r>
          </w:p>
        </w:tc>
        <w:tc>
          <w:tcPr>
            <w:tcW w:w="1417" w:type="dxa"/>
            <w:tcBorders>
              <w:top w:val="nil"/>
              <w:left w:val="nil"/>
              <w:bottom w:val="single" w:sz="4" w:space="0" w:color="auto"/>
              <w:right w:val="single" w:sz="4" w:space="0" w:color="auto"/>
            </w:tcBorders>
            <w:shd w:val="clear" w:color="auto" w:fill="auto"/>
            <w:noWrap/>
            <w:vAlign w:val="bottom"/>
            <w:hideMark/>
          </w:tcPr>
          <w:p w14:paraId="1CE30463"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37E2F5CD"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538351B9"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9</w:t>
            </w:r>
          </w:p>
        </w:tc>
        <w:tc>
          <w:tcPr>
            <w:tcW w:w="5905" w:type="dxa"/>
            <w:tcBorders>
              <w:top w:val="nil"/>
              <w:left w:val="nil"/>
              <w:bottom w:val="single" w:sz="4" w:space="0" w:color="auto"/>
              <w:right w:val="single" w:sz="4" w:space="0" w:color="auto"/>
            </w:tcBorders>
            <w:shd w:val="clear" w:color="auto" w:fill="auto"/>
            <w:noWrap/>
            <w:vAlign w:val="bottom"/>
            <w:hideMark/>
          </w:tcPr>
          <w:p w14:paraId="6FE31240"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CITIBANK N.A.</w:t>
            </w:r>
          </w:p>
        </w:tc>
        <w:tc>
          <w:tcPr>
            <w:tcW w:w="1417" w:type="dxa"/>
            <w:tcBorders>
              <w:top w:val="nil"/>
              <w:left w:val="nil"/>
              <w:bottom w:val="single" w:sz="4" w:space="0" w:color="auto"/>
              <w:right w:val="single" w:sz="4" w:space="0" w:color="auto"/>
            </w:tcBorders>
            <w:shd w:val="clear" w:color="auto" w:fill="auto"/>
            <w:noWrap/>
            <w:vAlign w:val="bottom"/>
            <w:hideMark/>
          </w:tcPr>
          <w:p w14:paraId="75401E9A"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7DE35685"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18FC9D0E"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10</w:t>
            </w:r>
          </w:p>
        </w:tc>
        <w:tc>
          <w:tcPr>
            <w:tcW w:w="5905" w:type="dxa"/>
            <w:tcBorders>
              <w:top w:val="nil"/>
              <w:left w:val="nil"/>
              <w:bottom w:val="single" w:sz="4" w:space="0" w:color="auto"/>
              <w:right w:val="single" w:sz="4" w:space="0" w:color="auto"/>
            </w:tcBorders>
            <w:shd w:val="clear" w:color="auto" w:fill="auto"/>
            <w:noWrap/>
            <w:vAlign w:val="bottom"/>
            <w:hideMark/>
          </w:tcPr>
          <w:p w14:paraId="2E21E4EC"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DBS BANK INDIA LTD</w:t>
            </w:r>
          </w:p>
        </w:tc>
        <w:tc>
          <w:tcPr>
            <w:tcW w:w="1417" w:type="dxa"/>
            <w:tcBorders>
              <w:top w:val="nil"/>
              <w:left w:val="nil"/>
              <w:bottom w:val="single" w:sz="4" w:space="0" w:color="auto"/>
              <w:right w:val="single" w:sz="4" w:space="0" w:color="auto"/>
            </w:tcBorders>
            <w:shd w:val="clear" w:color="auto" w:fill="auto"/>
            <w:noWrap/>
            <w:vAlign w:val="bottom"/>
            <w:hideMark/>
          </w:tcPr>
          <w:p w14:paraId="65580C78"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5C5A2CDC"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157B20FC"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11</w:t>
            </w:r>
          </w:p>
        </w:tc>
        <w:tc>
          <w:tcPr>
            <w:tcW w:w="5905" w:type="dxa"/>
            <w:tcBorders>
              <w:top w:val="nil"/>
              <w:left w:val="nil"/>
              <w:bottom w:val="single" w:sz="4" w:space="0" w:color="auto"/>
              <w:right w:val="single" w:sz="4" w:space="0" w:color="auto"/>
            </w:tcBorders>
            <w:shd w:val="clear" w:color="auto" w:fill="auto"/>
            <w:noWrap/>
            <w:vAlign w:val="bottom"/>
            <w:hideMark/>
          </w:tcPr>
          <w:p w14:paraId="2FAD0FFB"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DEUTSCHE BANK AG</w:t>
            </w:r>
          </w:p>
        </w:tc>
        <w:tc>
          <w:tcPr>
            <w:tcW w:w="1417" w:type="dxa"/>
            <w:tcBorders>
              <w:top w:val="nil"/>
              <w:left w:val="nil"/>
              <w:bottom w:val="single" w:sz="4" w:space="0" w:color="auto"/>
              <w:right w:val="single" w:sz="4" w:space="0" w:color="auto"/>
            </w:tcBorders>
            <w:shd w:val="clear" w:color="auto" w:fill="auto"/>
            <w:noWrap/>
            <w:vAlign w:val="bottom"/>
            <w:hideMark/>
          </w:tcPr>
          <w:p w14:paraId="1D4ADF03"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02EE9951"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0A77EBA9"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12</w:t>
            </w:r>
          </w:p>
        </w:tc>
        <w:tc>
          <w:tcPr>
            <w:tcW w:w="5905" w:type="dxa"/>
            <w:tcBorders>
              <w:top w:val="nil"/>
              <w:left w:val="nil"/>
              <w:bottom w:val="single" w:sz="4" w:space="0" w:color="auto"/>
              <w:right w:val="single" w:sz="4" w:space="0" w:color="auto"/>
            </w:tcBorders>
            <w:shd w:val="clear" w:color="auto" w:fill="auto"/>
            <w:noWrap/>
            <w:vAlign w:val="bottom"/>
            <w:hideMark/>
          </w:tcPr>
          <w:p w14:paraId="35986FE9"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FEDERAL BANK LTD</w:t>
            </w:r>
          </w:p>
        </w:tc>
        <w:tc>
          <w:tcPr>
            <w:tcW w:w="1417" w:type="dxa"/>
            <w:tcBorders>
              <w:top w:val="nil"/>
              <w:left w:val="nil"/>
              <w:bottom w:val="single" w:sz="4" w:space="0" w:color="auto"/>
              <w:right w:val="single" w:sz="4" w:space="0" w:color="auto"/>
            </w:tcBorders>
            <w:shd w:val="clear" w:color="auto" w:fill="auto"/>
            <w:noWrap/>
            <w:vAlign w:val="bottom"/>
            <w:hideMark/>
          </w:tcPr>
          <w:p w14:paraId="340A1C5B"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4BA43804"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167C6C21"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13</w:t>
            </w:r>
          </w:p>
        </w:tc>
        <w:tc>
          <w:tcPr>
            <w:tcW w:w="5905" w:type="dxa"/>
            <w:tcBorders>
              <w:top w:val="nil"/>
              <w:left w:val="nil"/>
              <w:bottom w:val="single" w:sz="4" w:space="0" w:color="auto"/>
              <w:right w:val="single" w:sz="4" w:space="0" w:color="auto"/>
            </w:tcBorders>
            <w:shd w:val="clear" w:color="auto" w:fill="auto"/>
            <w:noWrap/>
            <w:vAlign w:val="bottom"/>
            <w:hideMark/>
          </w:tcPr>
          <w:p w14:paraId="3E4CEE34"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HDFC BANK LTD</w:t>
            </w:r>
          </w:p>
        </w:tc>
        <w:tc>
          <w:tcPr>
            <w:tcW w:w="1417" w:type="dxa"/>
            <w:tcBorders>
              <w:top w:val="nil"/>
              <w:left w:val="nil"/>
              <w:bottom w:val="single" w:sz="4" w:space="0" w:color="auto"/>
              <w:right w:val="single" w:sz="4" w:space="0" w:color="auto"/>
            </w:tcBorders>
            <w:shd w:val="clear" w:color="auto" w:fill="auto"/>
            <w:noWrap/>
            <w:vAlign w:val="bottom"/>
            <w:hideMark/>
          </w:tcPr>
          <w:p w14:paraId="285B24EC"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 &amp; E-BG</w:t>
            </w:r>
          </w:p>
        </w:tc>
      </w:tr>
      <w:tr w:rsidR="00981760" w:rsidRPr="00981760" w14:paraId="3DC29367"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605D9D3"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14</w:t>
            </w:r>
          </w:p>
        </w:tc>
        <w:tc>
          <w:tcPr>
            <w:tcW w:w="5905" w:type="dxa"/>
            <w:tcBorders>
              <w:top w:val="nil"/>
              <w:left w:val="nil"/>
              <w:bottom w:val="single" w:sz="4" w:space="0" w:color="auto"/>
              <w:right w:val="single" w:sz="4" w:space="0" w:color="auto"/>
            </w:tcBorders>
            <w:shd w:val="clear" w:color="auto" w:fill="auto"/>
            <w:noWrap/>
            <w:vAlign w:val="bottom"/>
            <w:hideMark/>
          </w:tcPr>
          <w:p w14:paraId="598274D4"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HONGKONG AND SHANGHAI BANKING CORPORATION LTD</w:t>
            </w:r>
          </w:p>
        </w:tc>
        <w:tc>
          <w:tcPr>
            <w:tcW w:w="1417" w:type="dxa"/>
            <w:tcBorders>
              <w:top w:val="nil"/>
              <w:left w:val="nil"/>
              <w:bottom w:val="single" w:sz="4" w:space="0" w:color="auto"/>
              <w:right w:val="single" w:sz="4" w:space="0" w:color="auto"/>
            </w:tcBorders>
            <w:shd w:val="clear" w:color="auto" w:fill="auto"/>
            <w:noWrap/>
            <w:vAlign w:val="bottom"/>
            <w:hideMark/>
          </w:tcPr>
          <w:p w14:paraId="7CC8C88C"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63256ADC"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6C9DA9A9"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15</w:t>
            </w:r>
          </w:p>
        </w:tc>
        <w:tc>
          <w:tcPr>
            <w:tcW w:w="5905" w:type="dxa"/>
            <w:tcBorders>
              <w:top w:val="nil"/>
              <w:left w:val="nil"/>
              <w:bottom w:val="single" w:sz="4" w:space="0" w:color="auto"/>
              <w:right w:val="single" w:sz="4" w:space="0" w:color="auto"/>
            </w:tcBorders>
            <w:shd w:val="clear" w:color="auto" w:fill="auto"/>
            <w:noWrap/>
            <w:vAlign w:val="bottom"/>
            <w:hideMark/>
          </w:tcPr>
          <w:p w14:paraId="7782B107"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ICICI BANK LTD</w:t>
            </w:r>
          </w:p>
        </w:tc>
        <w:tc>
          <w:tcPr>
            <w:tcW w:w="1417" w:type="dxa"/>
            <w:tcBorders>
              <w:top w:val="nil"/>
              <w:left w:val="nil"/>
              <w:bottom w:val="single" w:sz="4" w:space="0" w:color="auto"/>
              <w:right w:val="single" w:sz="4" w:space="0" w:color="auto"/>
            </w:tcBorders>
            <w:shd w:val="clear" w:color="auto" w:fill="auto"/>
            <w:noWrap/>
            <w:vAlign w:val="bottom"/>
            <w:hideMark/>
          </w:tcPr>
          <w:p w14:paraId="6BCE4477"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 &amp; E-BG</w:t>
            </w:r>
          </w:p>
        </w:tc>
      </w:tr>
      <w:tr w:rsidR="00981760" w:rsidRPr="00981760" w14:paraId="6C9A3CF8"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2D816DD6"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16</w:t>
            </w:r>
          </w:p>
        </w:tc>
        <w:tc>
          <w:tcPr>
            <w:tcW w:w="5905" w:type="dxa"/>
            <w:tcBorders>
              <w:top w:val="nil"/>
              <w:left w:val="nil"/>
              <w:bottom w:val="single" w:sz="4" w:space="0" w:color="auto"/>
              <w:right w:val="single" w:sz="4" w:space="0" w:color="auto"/>
            </w:tcBorders>
            <w:shd w:val="clear" w:color="auto" w:fill="auto"/>
            <w:noWrap/>
            <w:vAlign w:val="bottom"/>
            <w:hideMark/>
          </w:tcPr>
          <w:p w14:paraId="595F8481"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IDBI BANK LIMITED</w:t>
            </w:r>
          </w:p>
        </w:tc>
        <w:tc>
          <w:tcPr>
            <w:tcW w:w="1417" w:type="dxa"/>
            <w:tcBorders>
              <w:top w:val="nil"/>
              <w:left w:val="nil"/>
              <w:bottom w:val="single" w:sz="4" w:space="0" w:color="auto"/>
              <w:right w:val="single" w:sz="4" w:space="0" w:color="auto"/>
            </w:tcBorders>
            <w:shd w:val="clear" w:color="auto" w:fill="auto"/>
            <w:noWrap/>
            <w:vAlign w:val="bottom"/>
            <w:hideMark/>
          </w:tcPr>
          <w:p w14:paraId="406B39EE"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 &amp; E-BG</w:t>
            </w:r>
          </w:p>
        </w:tc>
      </w:tr>
      <w:tr w:rsidR="00981760" w:rsidRPr="00981760" w14:paraId="127D9468"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421EA4E"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17</w:t>
            </w:r>
          </w:p>
        </w:tc>
        <w:tc>
          <w:tcPr>
            <w:tcW w:w="5905" w:type="dxa"/>
            <w:tcBorders>
              <w:top w:val="nil"/>
              <w:left w:val="nil"/>
              <w:bottom w:val="single" w:sz="4" w:space="0" w:color="auto"/>
              <w:right w:val="single" w:sz="4" w:space="0" w:color="auto"/>
            </w:tcBorders>
            <w:shd w:val="clear" w:color="auto" w:fill="auto"/>
            <w:noWrap/>
            <w:vAlign w:val="bottom"/>
            <w:hideMark/>
          </w:tcPr>
          <w:p w14:paraId="5426A80C"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IDFC FIRST BANK LTD</w:t>
            </w:r>
          </w:p>
        </w:tc>
        <w:tc>
          <w:tcPr>
            <w:tcW w:w="1417" w:type="dxa"/>
            <w:tcBorders>
              <w:top w:val="nil"/>
              <w:left w:val="nil"/>
              <w:bottom w:val="single" w:sz="4" w:space="0" w:color="auto"/>
              <w:right w:val="single" w:sz="4" w:space="0" w:color="auto"/>
            </w:tcBorders>
            <w:shd w:val="clear" w:color="auto" w:fill="auto"/>
            <w:noWrap/>
            <w:vAlign w:val="bottom"/>
            <w:hideMark/>
          </w:tcPr>
          <w:p w14:paraId="6A09BBFC"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 &amp; E-BG</w:t>
            </w:r>
          </w:p>
        </w:tc>
      </w:tr>
      <w:tr w:rsidR="00981760" w:rsidRPr="00981760" w14:paraId="0769C502"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6B315CC"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18</w:t>
            </w:r>
          </w:p>
        </w:tc>
        <w:tc>
          <w:tcPr>
            <w:tcW w:w="5905" w:type="dxa"/>
            <w:tcBorders>
              <w:top w:val="nil"/>
              <w:left w:val="nil"/>
              <w:bottom w:val="single" w:sz="4" w:space="0" w:color="auto"/>
              <w:right w:val="single" w:sz="4" w:space="0" w:color="auto"/>
            </w:tcBorders>
            <w:shd w:val="clear" w:color="auto" w:fill="auto"/>
            <w:noWrap/>
            <w:vAlign w:val="bottom"/>
            <w:hideMark/>
          </w:tcPr>
          <w:p w14:paraId="4F581FE8"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INDIAN BANK</w:t>
            </w:r>
          </w:p>
        </w:tc>
        <w:tc>
          <w:tcPr>
            <w:tcW w:w="1417" w:type="dxa"/>
            <w:tcBorders>
              <w:top w:val="nil"/>
              <w:left w:val="nil"/>
              <w:bottom w:val="single" w:sz="4" w:space="0" w:color="auto"/>
              <w:right w:val="single" w:sz="4" w:space="0" w:color="auto"/>
            </w:tcBorders>
            <w:shd w:val="clear" w:color="auto" w:fill="auto"/>
            <w:noWrap/>
            <w:vAlign w:val="bottom"/>
            <w:hideMark/>
          </w:tcPr>
          <w:p w14:paraId="02CCD73C"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285C9E2C"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FB797A5"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19</w:t>
            </w:r>
          </w:p>
        </w:tc>
        <w:tc>
          <w:tcPr>
            <w:tcW w:w="5905" w:type="dxa"/>
            <w:tcBorders>
              <w:top w:val="nil"/>
              <w:left w:val="nil"/>
              <w:bottom w:val="single" w:sz="4" w:space="0" w:color="auto"/>
              <w:right w:val="single" w:sz="4" w:space="0" w:color="auto"/>
            </w:tcBorders>
            <w:shd w:val="clear" w:color="auto" w:fill="auto"/>
            <w:noWrap/>
            <w:vAlign w:val="bottom"/>
            <w:hideMark/>
          </w:tcPr>
          <w:p w14:paraId="4141956F"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INDIAN OVERSEAS BANK</w:t>
            </w:r>
          </w:p>
        </w:tc>
        <w:tc>
          <w:tcPr>
            <w:tcW w:w="1417" w:type="dxa"/>
            <w:tcBorders>
              <w:top w:val="nil"/>
              <w:left w:val="nil"/>
              <w:bottom w:val="single" w:sz="4" w:space="0" w:color="auto"/>
              <w:right w:val="single" w:sz="4" w:space="0" w:color="auto"/>
            </w:tcBorders>
            <w:shd w:val="clear" w:color="auto" w:fill="auto"/>
            <w:noWrap/>
            <w:vAlign w:val="bottom"/>
            <w:hideMark/>
          </w:tcPr>
          <w:p w14:paraId="0C0EA1AA"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36D1FB46"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042CC64B"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20</w:t>
            </w:r>
          </w:p>
        </w:tc>
        <w:tc>
          <w:tcPr>
            <w:tcW w:w="5905" w:type="dxa"/>
            <w:tcBorders>
              <w:top w:val="nil"/>
              <w:left w:val="nil"/>
              <w:bottom w:val="single" w:sz="4" w:space="0" w:color="auto"/>
              <w:right w:val="single" w:sz="4" w:space="0" w:color="auto"/>
            </w:tcBorders>
            <w:shd w:val="clear" w:color="auto" w:fill="auto"/>
            <w:noWrap/>
            <w:vAlign w:val="bottom"/>
            <w:hideMark/>
          </w:tcPr>
          <w:p w14:paraId="44BFE996"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INDUSIND BANK LTD</w:t>
            </w:r>
          </w:p>
        </w:tc>
        <w:tc>
          <w:tcPr>
            <w:tcW w:w="1417" w:type="dxa"/>
            <w:tcBorders>
              <w:top w:val="nil"/>
              <w:left w:val="nil"/>
              <w:bottom w:val="single" w:sz="4" w:space="0" w:color="auto"/>
              <w:right w:val="single" w:sz="4" w:space="0" w:color="auto"/>
            </w:tcBorders>
            <w:shd w:val="clear" w:color="auto" w:fill="auto"/>
            <w:noWrap/>
            <w:vAlign w:val="bottom"/>
            <w:hideMark/>
          </w:tcPr>
          <w:p w14:paraId="1170FE21"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2063EEB6"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30A18A9E"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21</w:t>
            </w:r>
          </w:p>
        </w:tc>
        <w:tc>
          <w:tcPr>
            <w:tcW w:w="5905" w:type="dxa"/>
            <w:tcBorders>
              <w:top w:val="nil"/>
              <w:left w:val="nil"/>
              <w:bottom w:val="single" w:sz="4" w:space="0" w:color="auto"/>
              <w:right w:val="single" w:sz="4" w:space="0" w:color="auto"/>
            </w:tcBorders>
            <w:shd w:val="clear" w:color="auto" w:fill="auto"/>
            <w:noWrap/>
            <w:vAlign w:val="bottom"/>
            <w:hideMark/>
          </w:tcPr>
          <w:p w14:paraId="404F8F3D"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JP MORGAN CHASE BANK, N.A.</w:t>
            </w:r>
          </w:p>
        </w:tc>
        <w:tc>
          <w:tcPr>
            <w:tcW w:w="1417" w:type="dxa"/>
            <w:tcBorders>
              <w:top w:val="nil"/>
              <w:left w:val="nil"/>
              <w:bottom w:val="single" w:sz="4" w:space="0" w:color="auto"/>
              <w:right w:val="single" w:sz="4" w:space="0" w:color="auto"/>
            </w:tcBorders>
            <w:shd w:val="clear" w:color="auto" w:fill="auto"/>
            <w:noWrap/>
            <w:vAlign w:val="bottom"/>
            <w:hideMark/>
          </w:tcPr>
          <w:p w14:paraId="4736E7B5"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60ACA99B"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34C97B6F"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22</w:t>
            </w:r>
          </w:p>
        </w:tc>
        <w:tc>
          <w:tcPr>
            <w:tcW w:w="5905" w:type="dxa"/>
            <w:tcBorders>
              <w:top w:val="nil"/>
              <w:left w:val="nil"/>
              <w:bottom w:val="single" w:sz="4" w:space="0" w:color="auto"/>
              <w:right w:val="single" w:sz="4" w:space="0" w:color="auto"/>
            </w:tcBorders>
            <w:shd w:val="clear" w:color="auto" w:fill="auto"/>
            <w:noWrap/>
            <w:vAlign w:val="bottom"/>
            <w:hideMark/>
          </w:tcPr>
          <w:p w14:paraId="30911775"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KARUR VYSYA BANK LTD</w:t>
            </w:r>
          </w:p>
        </w:tc>
        <w:tc>
          <w:tcPr>
            <w:tcW w:w="1417" w:type="dxa"/>
            <w:tcBorders>
              <w:top w:val="nil"/>
              <w:left w:val="nil"/>
              <w:bottom w:val="single" w:sz="4" w:space="0" w:color="auto"/>
              <w:right w:val="single" w:sz="4" w:space="0" w:color="auto"/>
            </w:tcBorders>
            <w:shd w:val="clear" w:color="auto" w:fill="auto"/>
            <w:noWrap/>
            <w:vAlign w:val="bottom"/>
            <w:hideMark/>
          </w:tcPr>
          <w:p w14:paraId="493DBDF1"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4F92F6B9"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5AF37E17"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23</w:t>
            </w:r>
          </w:p>
        </w:tc>
        <w:tc>
          <w:tcPr>
            <w:tcW w:w="5905" w:type="dxa"/>
            <w:tcBorders>
              <w:top w:val="nil"/>
              <w:left w:val="nil"/>
              <w:bottom w:val="single" w:sz="4" w:space="0" w:color="auto"/>
              <w:right w:val="single" w:sz="4" w:space="0" w:color="auto"/>
            </w:tcBorders>
            <w:shd w:val="clear" w:color="auto" w:fill="auto"/>
            <w:noWrap/>
            <w:vAlign w:val="bottom"/>
            <w:hideMark/>
          </w:tcPr>
          <w:p w14:paraId="4A392FF1"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KOTAK MAHINDRA BANK LTD</w:t>
            </w:r>
          </w:p>
        </w:tc>
        <w:tc>
          <w:tcPr>
            <w:tcW w:w="1417" w:type="dxa"/>
            <w:tcBorders>
              <w:top w:val="nil"/>
              <w:left w:val="nil"/>
              <w:bottom w:val="single" w:sz="4" w:space="0" w:color="auto"/>
              <w:right w:val="single" w:sz="4" w:space="0" w:color="auto"/>
            </w:tcBorders>
            <w:shd w:val="clear" w:color="auto" w:fill="auto"/>
            <w:noWrap/>
            <w:vAlign w:val="bottom"/>
            <w:hideMark/>
          </w:tcPr>
          <w:p w14:paraId="0EF1067F"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 &amp; E-BG</w:t>
            </w:r>
          </w:p>
        </w:tc>
      </w:tr>
      <w:tr w:rsidR="00981760" w:rsidRPr="00981760" w14:paraId="75566C72"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54100713"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24</w:t>
            </w:r>
          </w:p>
        </w:tc>
        <w:tc>
          <w:tcPr>
            <w:tcW w:w="5905" w:type="dxa"/>
            <w:tcBorders>
              <w:top w:val="nil"/>
              <w:left w:val="nil"/>
              <w:bottom w:val="single" w:sz="4" w:space="0" w:color="auto"/>
              <w:right w:val="single" w:sz="4" w:space="0" w:color="auto"/>
            </w:tcBorders>
            <w:shd w:val="clear" w:color="auto" w:fill="auto"/>
            <w:noWrap/>
            <w:vAlign w:val="bottom"/>
            <w:hideMark/>
          </w:tcPr>
          <w:p w14:paraId="05EC4503"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MIZUHO BANK LTD</w:t>
            </w:r>
          </w:p>
        </w:tc>
        <w:tc>
          <w:tcPr>
            <w:tcW w:w="1417" w:type="dxa"/>
            <w:tcBorders>
              <w:top w:val="nil"/>
              <w:left w:val="nil"/>
              <w:bottom w:val="single" w:sz="4" w:space="0" w:color="auto"/>
              <w:right w:val="single" w:sz="4" w:space="0" w:color="auto"/>
            </w:tcBorders>
            <w:shd w:val="clear" w:color="auto" w:fill="auto"/>
            <w:noWrap/>
            <w:vAlign w:val="bottom"/>
            <w:hideMark/>
          </w:tcPr>
          <w:p w14:paraId="54204726"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3EE8A8AC"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0F8B43FC"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25</w:t>
            </w:r>
          </w:p>
        </w:tc>
        <w:tc>
          <w:tcPr>
            <w:tcW w:w="5905" w:type="dxa"/>
            <w:tcBorders>
              <w:top w:val="nil"/>
              <w:left w:val="nil"/>
              <w:bottom w:val="single" w:sz="4" w:space="0" w:color="auto"/>
              <w:right w:val="single" w:sz="4" w:space="0" w:color="auto"/>
            </w:tcBorders>
            <w:shd w:val="clear" w:color="auto" w:fill="auto"/>
            <w:noWrap/>
            <w:vAlign w:val="bottom"/>
            <w:hideMark/>
          </w:tcPr>
          <w:p w14:paraId="6CBBC3AE"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MUFG BANK LTD</w:t>
            </w:r>
          </w:p>
        </w:tc>
        <w:tc>
          <w:tcPr>
            <w:tcW w:w="1417" w:type="dxa"/>
            <w:tcBorders>
              <w:top w:val="nil"/>
              <w:left w:val="nil"/>
              <w:bottom w:val="single" w:sz="4" w:space="0" w:color="auto"/>
              <w:right w:val="single" w:sz="4" w:space="0" w:color="auto"/>
            </w:tcBorders>
            <w:shd w:val="clear" w:color="auto" w:fill="auto"/>
            <w:noWrap/>
            <w:vAlign w:val="bottom"/>
            <w:hideMark/>
          </w:tcPr>
          <w:p w14:paraId="7A4EDFB2"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5CCF8176"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E9BB5CF"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26</w:t>
            </w:r>
          </w:p>
        </w:tc>
        <w:tc>
          <w:tcPr>
            <w:tcW w:w="5905" w:type="dxa"/>
            <w:tcBorders>
              <w:top w:val="nil"/>
              <w:left w:val="nil"/>
              <w:bottom w:val="single" w:sz="4" w:space="0" w:color="auto"/>
              <w:right w:val="single" w:sz="4" w:space="0" w:color="auto"/>
            </w:tcBorders>
            <w:shd w:val="clear" w:color="auto" w:fill="auto"/>
            <w:noWrap/>
            <w:vAlign w:val="bottom"/>
            <w:hideMark/>
          </w:tcPr>
          <w:p w14:paraId="369AB28C"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PUNJAB NATIONAL BANK</w:t>
            </w:r>
          </w:p>
        </w:tc>
        <w:tc>
          <w:tcPr>
            <w:tcW w:w="1417" w:type="dxa"/>
            <w:tcBorders>
              <w:top w:val="nil"/>
              <w:left w:val="nil"/>
              <w:bottom w:val="single" w:sz="4" w:space="0" w:color="auto"/>
              <w:right w:val="single" w:sz="4" w:space="0" w:color="auto"/>
            </w:tcBorders>
            <w:shd w:val="clear" w:color="auto" w:fill="auto"/>
            <w:noWrap/>
            <w:vAlign w:val="bottom"/>
            <w:hideMark/>
          </w:tcPr>
          <w:p w14:paraId="67C07182"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r w:rsidR="00981760" w:rsidRPr="00981760" w14:paraId="11F8B530"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1FA661AA"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27</w:t>
            </w:r>
          </w:p>
        </w:tc>
        <w:tc>
          <w:tcPr>
            <w:tcW w:w="5905" w:type="dxa"/>
            <w:tcBorders>
              <w:top w:val="nil"/>
              <w:left w:val="nil"/>
              <w:bottom w:val="single" w:sz="4" w:space="0" w:color="auto"/>
              <w:right w:val="single" w:sz="4" w:space="0" w:color="auto"/>
            </w:tcBorders>
            <w:shd w:val="clear" w:color="auto" w:fill="auto"/>
            <w:noWrap/>
            <w:vAlign w:val="bottom"/>
            <w:hideMark/>
          </w:tcPr>
          <w:p w14:paraId="4CFD6969"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STANDARD CHARTERED BANK</w:t>
            </w:r>
          </w:p>
        </w:tc>
        <w:tc>
          <w:tcPr>
            <w:tcW w:w="1417" w:type="dxa"/>
            <w:tcBorders>
              <w:top w:val="nil"/>
              <w:left w:val="nil"/>
              <w:bottom w:val="single" w:sz="4" w:space="0" w:color="auto"/>
              <w:right w:val="single" w:sz="4" w:space="0" w:color="auto"/>
            </w:tcBorders>
            <w:shd w:val="clear" w:color="auto" w:fill="auto"/>
            <w:noWrap/>
            <w:vAlign w:val="bottom"/>
            <w:hideMark/>
          </w:tcPr>
          <w:p w14:paraId="30C1B2E4"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4E2AE668"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0D4BBC8C"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28</w:t>
            </w:r>
          </w:p>
        </w:tc>
        <w:tc>
          <w:tcPr>
            <w:tcW w:w="5905" w:type="dxa"/>
            <w:tcBorders>
              <w:top w:val="nil"/>
              <w:left w:val="nil"/>
              <w:bottom w:val="single" w:sz="4" w:space="0" w:color="auto"/>
              <w:right w:val="single" w:sz="4" w:space="0" w:color="auto"/>
            </w:tcBorders>
            <w:shd w:val="clear" w:color="auto" w:fill="auto"/>
            <w:noWrap/>
            <w:vAlign w:val="bottom"/>
            <w:hideMark/>
          </w:tcPr>
          <w:p w14:paraId="2D8CECA0"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STATE BANK OF INDIA</w:t>
            </w:r>
          </w:p>
        </w:tc>
        <w:tc>
          <w:tcPr>
            <w:tcW w:w="1417" w:type="dxa"/>
            <w:tcBorders>
              <w:top w:val="nil"/>
              <w:left w:val="nil"/>
              <w:bottom w:val="single" w:sz="4" w:space="0" w:color="auto"/>
              <w:right w:val="single" w:sz="4" w:space="0" w:color="auto"/>
            </w:tcBorders>
            <w:shd w:val="clear" w:color="auto" w:fill="auto"/>
            <w:noWrap/>
            <w:vAlign w:val="bottom"/>
            <w:hideMark/>
          </w:tcPr>
          <w:p w14:paraId="125E7E95"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44D5FE61"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5ED5FA2C"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29</w:t>
            </w:r>
          </w:p>
        </w:tc>
        <w:tc>
          <w:tcPr>
            <w:tcW w:w="5905" w:type="dxa"/>
            <w:tcBorders>
              <w:top w:val="nil"/>
              <w:left w:val="nil"/>
              <w:bottom w:val="single" w:sz="4" w:space="0" w:color="auto"/>
              <w:right w:val="single" w:sz="4" w:space="0" w:color="auto"/>
            </w:tcBorders>
            <w:shd w:val="clear" w:color="auto" w:fill="auto"/>
            <w:noWrap/>
            <w:vAlign w:val="bottom"/>
            <w:hideMark/>
          </w:tcPr>
          <w:p w14:paraId="51EB5462"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SUMITOMO MITSUI BANKING CORPORATION</w:t>
            </w:r>
          </w:p>
        </w:tc>
        <w:tc>
          <w:tcPr>
            <w:tcW w:w="1417" w:type="dxa"/>
            <w:tcBorders>
              <w:top w:val="nil"/>
              <w:left w:val="nil"/>
              <w:bottom w:val="single" w:sz="4" w:space="0" w:color="auto"/>
              <w:right w:val="single" w:sz="4" w:space="0" w:color="auto"/>
            </w:tcBorders>
            <w:shd w:val="clear" w:color="auto" w:fill="auto"/>
            <w:noWrap/>
            <w:vAlign w:val="bottom"/>
            <w:hideMark/>
          </w:tcPr>
          <w:p w14:paraId="4C110ABE"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7470F9FC"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608CA388"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lastRenderedPageBreak/>
              <w:t>30</w:t>
            </w:r>
          </w:p>
        </w:tc>
        <w:tc>
          <w:tcPr>
            <w:tcW w:w="5905" w:type="dxa"/>
            <w:tcBorders>
              <w:top w:val="nil"/>
              <w:left w:val="nil"/>
              <w:bottom w:val="single" w:sz="4" w:space="0" w:color="auto"/>
              <w:right w:val="single" w:sz="4" w:space="0" w:color="auto"/>
            </w:tcBorders>
            <w:shd w:val="clear" w:color="auto" w:fill="auto"/>
            <w:noWrap/>
            <w:vAlign w:val="bottom"/>
            <w:hideMark/>
          </w:tcPr>
          <w:p w14:paraId="0E6A7F83"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UCO BANK</w:t>
            </w:r>
          </w:p>
        </w:tc>
        <w:tc>
          <w:tcPr>
            <w:tcW w:w="1417" w:type="dxa"/>
            <w:tcBorders>
              <w:top w:val="nil"/>
              <w:left w:val="nil"/>
              <w:bottom w:val="single" w:sz="4" w:space="0" w:color="auto"/>
              <w:right w:val="single" w:sz="4" w:space="0" w:color="auto"/>
            </w:tcBorders>
            <w:shd w:val="clear" w:color="auto" w:fill="auto"/>
            <w:noWrap/>
            <w:vAlign w:val="bottom"/>
            <w:hideMark/>
          </w:tcPr>
          <w:p w14:paraId="26AA75AB"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E-FDR</w:t>
            </w:r>
          </w:p>
        </w:tc>
      </w:tr>
      <w:tr w:rsidR="00981760" w:rsidRPr="00981760" w14:paraId="2765A5A1" w14:textId="77777777" w:rsidTr="00981760">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2D3322B9" w14:textId="77777777" w:rsidR="00981760" w:rsidRPr="00981760" w:rsidRDefault="00981760" w:rsidP="00981760">
            <w:pPr>
              <w:jc w:val="right"/>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31</w:t>
            </w:r>
          </w:p>
        </w:tc>
        <w:tc>
          <w:tcPr>
            <w:tcW w:w="5905" w:type="dxa"/>
            <w:tcBorders>
              <w:top w:val="nil"/>
              <w:left w:val="nil"/>
              <w:bottom w:val="single" w:sz="4" w:space="0" w:color="auto"/>
              <w:right w:val="single" w:sz="4" w:space="0" w:color="auto"/>
            </w:tcBorders>
            <w:shd w:val="clear" w:color="auto" w:fill="auto"/>
            <w:noWrap/>
            <w:vAlign w:val="bottom"/>
            <w:hideMark/>
          </w:tcPr>
          <w:p w14:paraId="1DC7D585" w14:textId="77777777" w:rsidR="00981760" w:rsidRPr="00981760" w:rsidRDefault="00981760" w:rsidP="00981760">
            <w:pPr>
              <w:rPr>
                <w:rFonts w:ascii="Arial" w:eastAsia="Times New Roman" w:hAnsi="Arial" w:cs="Arial"/>
                <w:sz w:val="20"/>
                <w:szCs w:val="20"/>
                <w:lang w:val="en-IN" w:eastAsia="en-IN"/>
              </w:rPr>
            </w:pPr>
            <w:r w:rsidRPr="00981760">
              <w:rPr>
                <w:rFonts w:ascii="Arial" w:eastAsia="Times New Roman" w:hAnsi="Arial" w:cs="Arial"/>
                <w:sz w:val="20"/>
                <w:szCs w:val="20"/>
                <w:lang w:val="en-IN" w:eastAsia="en-IN"/>
              </w:rPr>
              <w:t>UNION BANK OF INDIA</w:t>
            </w:r>
          </w:p>
        </w:tc>
        <w:tc>
          <w:tcPr>
            <w:tcW w:w="1417" w:type="dxa"/>
            <w:tcBorders>
              <w:top w:val="nil"/>
              <w:left w:val="nil"/>
              <w:bottom w:val="single" w:sz="4" w:space="0" w:color="auto"/>
              <w:right w:val="single" w:sz="4" w:space="0" w:color="auto"/>
            </w:tcBorders>
            <w:shd w:val="clear" w:color="auto" w:fill="auto"/>
            <w:noWrap/>
            <w:vAlign w:val="bottom"/>
            <w:hideMark/>
          </w:tcPr>
          <w:p w14:paraId="16571FA4" w14:textId="77777777" w:rsidR="00981760" w:rsidRPr="00981760" w:rsidRDefault="00981760" w:rsidP="00981760">
            <w:pPr>
              <w:rPr>
                <w:rFonts w:ascii="Arial" w:eastAsia="Times New Roman" w:hAnsi="Arial" w:cs="Arial"/>
                <w:color w:val="000000"/>
                <w:sz w:val="20"/>
                <w:szCs w:val="20"/>
                <w:lang w:val="en-IN" w:eastAsia="en-IN"/>
              </w:rPr>
            </w:pPr>
            <w:r w:rsidRPr="00981760">
              <w:rPr>
                <w:rFonts w:ascii="Arial" w:eastAsia="Times New Roman" w:hAnsi="Arial" w:cs="Arial"/>
                <w:color w:val="000000"/>
                <w:sz w:val="20"/>
                <w:szCs w:val="20"/>
                <w:lang w:val="en-IN" w:eastAsia="en-IN"/>
              </w:rPr>
              <w:t> </w:t>
            </w:r>
          </w:p>
        </w:tc>
      </w:tr>
    </w:tbl>
    <w:p w14:paraId="4243756B" w14:textId="77777777" w:rsidR="00981760" w:rsidRDefault="00981760" w:rsidP="006F5204">
      <w:pPr>
        <w:overflowPunct w:val="0"/>
        <w:adjustRightInd w:val="0"/>
      </w:pPr>
    </w:p>
    <w:p w14:paraId="5A7D4C2B" w14:textId="26A27A88" w:rsidR="007204BD" w:rsidRDefault="006966DB" w:rsidP="006F5204">
      <w:pPr>
        <w:overflowPunct w:val="0"/>
        <w:adjustRightInd w:val="0"/>
      </w:pPr>
      <w:r>
        <w:t xml:space="preserve">Note : </w:t>
      </w:r>
      <w:r w:rsidRPr="006966DB">
        <w:t>Clearing members are advised to check their applicable limit before getting their bank guarantees or fixed deposit issued.</w:t>
      </w:r>
      <w:r w:rsidR="006F5204">
        <w:tab/>
      </w:r>
    </w:p>
    <w:p w14:paraId="13DFF7F3" w14:textId="77777777" w:rsidR="000F7749" w:rsidRPr="00A73519" w:rsidRDefault="00871A67" w:rsidP="009B5377">
      <w:pPr>
        <w:overflowPunct w:val="0"/>
        <w:adjustRightInd w:val="0"/>
        <w:jc w:val="center"/>
        <w:rPr>
          <w:rFonts w:eastAsia="Calibri"/>
          <w:b/>
          <w:bCs/>
          <w:u w:val="single"/>
          <w:lang w:eastAsia="en-US"/>
        </w:rPr>
      </w:pPr>
      <w:r w:rsidRPr="00A73519">
        <w:br w:type="page"/>
      </w:r>
    </w:p>
    <w:p w14:paraId="1237CF17" w14:textId="77777777" w:rsidR="0091692C" w:rsidRPr="00A73519" w:rsidRDefault="0091692C" w:rsidP="009B5377">
      <w:pPr>
        <w:pStyle w:val="Heading1"/>
        <w:rPr>
          <w:szCs w:val="24"/>
        </w:rPr>
      </w:pPr>
      <w:bookmarkStart w:id="14" w:name="_Toc197442723"/>
      <w:r w:rsidRPr="00A73519">
        <w:rPr>
          <w:szCs w:val="24"/>
        </w:rPr>
        <w:lastRenderedPageBreak/>
        <w:t>List of Approved Banks for issuance of Bank Guarantees.</w:t>
      </w:r>
      <w:bookmarkEnd w:id="14"/>
    </w:p>
    <w:p w14:paraId="02106679" w14:textId="77777777" w:rsidR="0091692C" w:rsidRPr="00A73519" w:rsidRDefault="0091692C" w:rsidP="000E76F6">
      <w:pPr>
        <w:autoSpaceDE w:val="0"/>
        <w:autoSpaceDN w:val="0"/>
        <w:adjustRightInd w:val="0"/>
        <w:jc w:val="center"/>
        <w:rPr>
          <w:rFonts w:eastAsia="Calibri"/>
          <w:b/>
          <w:bCs/>
          <w:u w:val="single"/>
          <w:lang w:eastAsia="en-US"/>
        </w:rPr>
      </w:pPr>
    </w:p>
    <w:tbl>
      <w:tblPr>
        <w:tblW w:w="5622" w:type="dxa"/>
        <w:tblInd w:w="392" w:type="dxa"/>
        <w:tblCellMar>
          <w:left w:w="0" w:type="dxa"/>
          <w:right w:w="0" w:type="dxa"/>
        </w:tblCellMar>
        <w:tblLook w:val="04A0" w:firstRow="1" w:lastRow="0" w:firstColumn="1" w:lastColumn="0" w:noHBand="0" w:noVBand="1"/>
      </w:tblPr>
      <w:tblGrid>
        <w:gridCol w:w="456"/>
        <w:gridCol w:w="5166"/>
      </w:tblGrid>
      <w:tr w:rsidR="00221792" w:rsidRPr="00A73519" w14:paraId="31B57BAB" w14:textId="77777777" w:rsidTr="00221792">
        <w:trPr>
          <w:trHeight w:val="315"/>
        </w:trPr>
        <w:tc>
          <w:tcPr>
            <w:tcW w:w="45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A37DD83" w14:textId="77777777" w:rsidR="00221792" w:rsidRPr="00A73519" w:rsidRDefault="00221792">
            <w:pPr>
              <w:jc w:val="right"/>
              <w:rPr>
                <w:rFonts w:eastAsia="Calibri"/>
              </w:rPr>
            </w:pPr>
            <w:r w:rsidRPr="00A73519">
              <w:t>1</w:t>
            </w:r>
          </w:p>
        </w:tc>
        <w:tc>
          <w:tcPr>
            <w:tcW w:w="516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C39D537" w14:textId="77777777" w:rsidR="00221792" w:rsidRPr="00A73519" w:rsidRDefault="00221792">
            <w:pPr>
              <w:rPr>
                <w:rFonts w:eastAsia="Calibri"/>
              </w:rPr>
            </w:pPr>
            <w:r w:rsidRPr="00A73519">
              <w:t>AXIS BANK LTD</w:t>
            </w:r>
            <w:r w:rsidR="009B51B4">
              <w:t>#</w:t>
            </w:r>
          </w:p>
        </w:tc>
      </w:tr>
      <w:tr w:rsidR="00221792" w:rsidRPr="00A73519" w14:paraId="7F868F67"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561D0D" w14:textId="77777777" w:rsidR="00221792" w:rsidRPr="00A73519" w:rsidRDefault="00221792">
            <w:pPr>
              <w:jc w:val="right"/>
              <w:rPr>
                <w:rFonts w:eastAsia="Calibri"/>
              </w:rPr>
            </w:pPr>
            <w:r w:rsidRPr="00A73519">
              <w:t>2</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4A52B99" w14:textId="77777777" w:rsidR="00221792" w:rsidRPr="00A73519" w:rsidRDefault="00221792">
            <w:pPr>
              <w:rPr>
                <w:rFonts w:eastAsia="Calibri"/>
              </w:rPr>
            </w:pPr>
            <w:r w:rsidRPr="00A73519">
              <w:t>BANK OF INDIA</w:t>
            </w:r>
          </w:p>
        </w:tc>
      </w:tr>
      <w:tr w:rsidR="00221792" w:rsidRPr="00A73519" w14:paraId="3774AE47"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8386850" w14:textId="77777777" w:rsidR="00221792" w:rsidRPr="00A73519" w:rsidRDefault="00221792">
            <w:pPr>
              <w:jc w:val="right"/>
              <w:rPr>
                <w:rFonts w:eastAsia="Calibri"/>
              </w:rPr>
            </w:pPr>
            <w:r w:rsidRPr="00A73519">
              <w:t>3</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06B5AE" w14:textId="77777777" w:rsidR="00221792" w:rsidRPr="00A73519" w:rsidRDefault="00221792">
            <w:pPr>
              <w:rPr>
                <w:rFonts w:eastAsia="Calibri"/>
              </w:rPr>
            </w:pPr>
            <w:r w:rsidRPr="00A73519">
              <w:t>CITIBANK NA</w:t>
            </w:r>
          </w:p>
        </w:tc>
      </w:tr>
      <w:tr w:rsidR="00221792" w:rsidRPr="00A73519" w14:paraId="2E0ABA77"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24E9A02" w14:textId="77777777" w:rsidR="00221792" w:rsidRPr="00A73519" w:rsidRDefault="00221792">
            <w:pPr>
              <w:jc w:val="right"/>
              <w:rPr>
                <w:rFonts w:eastAsia="Calibri"/>
              </w:rPr>
            </w:pPr>
            <w:r w:rsidRPr="00A73519">
              <w:t>4</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770BC0" w14:textId="77777777" w:rsidR="00221792" w:rsidRPr="00A73519" w:rsidRDefault="007B0B3F">
            <w:pPr>
              <w:rPr>
                <w:rFonts w:eastAsia="Calibri"/>
              </w:rPr>
            </w:pPr>
            <w:r w:rsidRPr="00F87FD6">
              <w:rPr>
                <w:color w:val="000000"/>
                <w:sz w:val="22"/>
              </w:rPr>
              <w:t>DCB BANK LTD</w:t>
            </w:r>
          </w:p>
        </w:tc>
      </w:tr>
      <w:tr w:rsidR="00221792" w:rsidRPr="00A73519" w14:paraId="0BE84206"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CA0287E" w14:textId="77777777" w:rsidR="00221792" w:rsidRPr="00A73519" w:rsidRDefault="00221792">
            <w:pPr>
              <w:jc w:val="right"/>
              <w:rPr>
                <w:rFonts w:eastAsia="Calibri"/>
              </w:rPr>
            </w:pPr>
            <w:r w:rsidRPr="00A73519">
              <w:t>5</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3E4BA1" w14:textId="77777777" w:rsidR="00221792" w:rsidRPr="00A73519" w:rsidRDefault="00221792">
            <w:pPr>
              <w:rPr>
                <w:rFonts w:eastAsia="Calibri"/>
              </w:rPr>
            </w:pPr>
            <w:r w:rsidRPr="00A73519">
              <w:t>HDFC BANK LTD</w:t>
            </w:r>
            <w:r w:rsidR="009B51B4">
              <w:t>#</w:t>
            </w:r>
          </w:p>
        </w:tc>
      </w:tr>
      <w:tr w:rsidR="00221792" w:rsidRPr="00A73519" w14:paraId="2D5051C3"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8398E2F" w14:textId="77777777" w:rsidR="00221792" w:rsidRPr="00A73519" w:rsidRDefault="00221792">
            <w:pPr>
              <w:jc w:val="right"/>
              <w:rPr>
                <w:rFonts w:eastAsia="Calibri"/>
              </w:rPr>
            </w:pPr>
            <w:r w:rsidRPr="00A73519">
              <w:t>6</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108F26" w14:textId="77777777" w:rsidR="00221792" w:rsidRPr="00A73519" w:rsidRDefault="00221792">
            <w:pPr>
              <w:rPr>
                <w:rFonts w:eastAsia="Calibri"/>
              </w:rPr>
            </w:pPr>
            <w:r w:rsidRPr="00A73519">
              <w:t>ICICI BANK LTD</w:t>
            </w:r>
            <w:r w:rsidR="009B51B4">
              <w:t>#</w:t>
            </w:r>
          </w:p>
        </w:tc>
      </w:tr>
      <w:tr w:rsidR="009B5377" w:rsidRPr="00A73519" w14:paraId="05926BBE"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5D7F14" w14:textId="77777777" w:rsidR="009B5377" w:rsidRPr="00A73519" w:rsidRDefault="009B5377">
            <w:pPr>
              <w:jc w:val="right"/>
            </w:pPr>
            <w:r>
              <w:t>7</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6E11FED" w14:textId="149AC516" w:rsidR="009B5377" w:rsidRPr="00A73519" w:rsidRDefault="009B5377">
            <w:r w:rsidRPr="009B5377">
              <w:t>IDBI BANK LIMITED</w:t>
            </w:r>
            <w:r w:rsidR="006966DB">
              <w:t>#</w:t>
            </w:r>
          </w:p>
        </w:tc>
      </w:tr>
      <w:tr w:rsidR="009B5377" w:rsidRPr="00A73519" w14:paraId="3FEF7053"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3C04AE" w14:textId="77777777" w:rsidR="009B5377" w:rsidRPr="00A73519" w:rsidRDefault="009B5377">
            <w:pPr>
              <w:jc w:val="right"/>
            </w:pPr>
            <w:r>
              <w:t>8</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628C6AF0" w14:textId="27EA53D9" w:rsidR="009B5377" w:rsidRPr="00A73519" w:rsidRDefault="009B5377">
            <w:r w:rsidRPr="009B5377">
              <w:t>IDFC BANK LIMITED</w:t>
            </w:r>
            <w:r w:rsidR="006966DB">
              <w:t>#</w:t>
            </w:r>
          </w:p>
        </w:tc>
      </w:tr>
      <w:tr w:rsidR="00221792" w:rsidRPr="00A73519" w14:paraId="5B0AD204"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B4F2A6" w14:textId="77777777" w:rsidR="00221792" w:rsidRPr="00A73519" w:rsidRDefault="009B5377">
            <w:pPr>
              <w:jc w:val="right"/>
              <w:rPr>
                <w:rFonts w:eastAsia="Calibri"/>
              </w:rPr>
            </w:pPr>
            <w:r>
              <w:t>9</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CDA39F" w14:textId="77777777" w:rsidR="00221792" w:rsidRPr="00A73519" w:rsidRDefault="00221792">
            <w:pPr>
              <w:rPr>
                <w:rFonts w:eastAsia="Calibri"/>
              </w:rPr>
            </w:pPr>
            <w:r w:rsidRPr="00A73519">
              <w:t>INDUSIND BANK LTD</w:t>
            </w:r>
          </w:p>
        </w:tc>
      </w:tr>
      <w:tr w:rsidR="00221792" w:rsidRPr="00A73519" w14:paraId="10FC5053"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927D9B1" w14:textId="77777777" w:rsidR="00221792" w:rsidRPr="00A73519" w:rsidRDefault="009B5377">
            <w:pPr>
              <w:jc w:val="right"/>
              <w:rPr>
                <w:rFonts w:eastAsia="Calibri"/>
              </w:rPr>
            </w:pPr>
            <w:r>
              <w:t>10</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8D726E8" w14:textId="77777777" w:rsidR="00221792" w:rsidRPr="00A73519" w:rsidRDefault="00221792">
            <w:pPr>
              <w:rPr>
                <w:rFonts w:eastAsia="Calibri"/>
              </w:rPr>
            </w:pPr>
            <w:r w:rsidRPr="00A73519">
              <w:t>KARUR VYSYA BANK LTD</w:t>
            </w:r>
          </w:p>
        </w:tc>
      </w:tr>
      <w:tr w:rsidR="00221792" w:rsidRPr="00A73519" w14:paraId="298854FB"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A242EA" w14:textId="77777777" w:rsidR="00221792" w:rsidRPr="00A73519" w:rsidRDefault="009B5377">
            <w:pPr>
              <w:jc w:val="right"/>
              <w:rPr>
                <w:rFonts w:eastAsia="Calibri"/>
              </w:rPr>
            </w:pPr>
            <w:r>
              <w:rPr>
                <w:rFonts w:eastAsia="Calibri"/>
              </w:rPr>
              <w:t>11</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EDDEC6" w14:textId="58AC2D4B" w:rsidR="00221792" w:rsidRPr="00A73519" w:rsidRDefault="00221792">
            <w:pPr>
              <w:rPr>
                <w:rFonts w:eastAsia="Calibri"/>
              </w:rPr>
            </w:pPr>
            <w:r w:rsidRPr="00A73519">
              <w:t>KOTAK MAHINDRA BANK LTD</w:t>
            </w:r>
            <w:r w:rsidR="00981760">
              <w:t>#</w:t>
            </w:r>
          </w:p>
        </w:tc>
      </w:tr>
      <w:tr w:rsidR="00221792" w:rsidRPr="00A73519" w14:paraId="5BA1B7DC" w14:textId="77777777" w:rsidTr="00221792">
        <w:trPr>
          <w:trHeight w:val="315"/>
        </w:trPr>
        <w:tc>
          <w:tcPr>
            <w:tcW w:w="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E30EF2E" w14:textId="77777777" w:rsidR="00221792" w:rsidRPr="00A73519" w:rsidRDefault="009B5377">
            <w:pPr>
              <w:jc w:val="right"/>
              <w:rPr>
                <w:rFonts w:eastAsia="Calibri"/>
              </w:rPr>
            </w:pPr>
            <w:r>
              <w:t>12</w:t>
            </w:r>
          </w:p>
        </w:tc>
        <w:tc>
          <w:tcPr>
            <w:tcW w:w="51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54BB48" w14:textId="77777777" w:rsidR="00221792" w:rsidRPr="00A73519" w:rsidRDefault="00221792">
            <w:pPr>
              <w:rPr>
                <w:rFonts w:eastAsia="Calibri"/>
              </w:rPr>
            </w:pPr>
            <w:r w:rsidRPr="00A73519">
              <w:t>PUNJAB NATIONAL BANK</w:t>
            </w:r>
          </w:p>
        </w:tc>
      </w:tr>
    </w:tbl>
    <w:p w14:paraId="44C96030" w14:textId="77777777" w:rsidR="00221792" w:rsidRPr="009B51B4" w:rsidRDefault="009B51B4" w:rsidP="009B51B4">
      <w:pPr>
        <w:autoSpaceDE w:val="0"/>
        <w:autoSpaceDN w:val="0"/>
        <w:adjustRightInd w:val="0"/>
        <w:rPr>
          <w:rFonts w:eastAsia="Calibri"/>
          <w:lang w:eastAsia="en-US"/>
        </w:rPr>
      </w:pPr>
      <w:r w:rsidRPr="009B51B4">
        <w:rPr>
          <w:rFonts w:eastAsia="Calibri"/>
          <w:lang w:eastAsia="en-US"/>
        </w:rPr>
        <w:t>#Banks issuing E-BG</w:t>
      </w:r>
    </w:p>
    <w:p w14:paraId="7C7BDD1D" w14:textId="77777777" w:rsidR="0091692C" w:rsidRPr="00A73519" w:rsidRDefault="0091692C" w:rsidP="000E76F6">
      <w:pPr>
        <w:autoSpaceDE w:val="0"/>
        <w:autoSpaceDN w:val="0"/>
        <w:adjustRightInd w:val="0"/>
        <w:jc w:val="center"/>
        <w:rPr>
          <w:rFonts w:eastAsia="Calibri"/>
          <w:b/>
          <w:bCs/>
          <w:u w:val="single"/>
          <w:lang w:eastAsia="en-US"/>
        </w:rPr>
      </w:pPr>
    </w:p>
    <w:p w14:paraId="36DE8CE9" w14:textId="77777777" w:rsidR="0091692C" w:rsidRPr="00A73519" w:rsidRDefault="0091692C" w:rsidP="000E76F6">
      <w:pPr>
        <w:autoSpaceDE w:val="0"/>
        <w:autoSpaceDN w:val="0"/>
        <w:adjustRightInd w:val="0"/>
        <w:jc w:val="center"/>
        <w:rPr>
          <w:rFonts w:eastAsia="Calibri"/>
          <w:b/>
          <w:bCs/>
          <w:u w:val="single"/>
          <w:lang w:eastAsia="en-US"/>
        </w:rPr>
      </w:pPr>
    </w:p>
    <w:p w14:paraId="12D0855D" w14:textId="77777777" w:rsidR="0091692C" w:rsidRPr="00A73519" w:rsidRDefault="0091692C" w:rsidP="000E76F6">
      <w:pPr>
        <w:autoSpaceDE w:val="0"/>
        <w:autoSpaceDN w:val="0"/>
        <w:adjustRightInd w:val="0"/>
        <w:jc w:val="center"/>
        <w:rPr>
          <w:rFonts w:eastAsia="Calibri"/>
          <w:b/>
          <w:bCs/>
          <w:u w:val="single"/>
          <w:lang w:eastAsia="en-US"/>
        </w:rPr>
      </w:pPr>
    </w:p>
    <w:p w14:paraId="6498F588" w14:textId="77777777" w:rsidR="0091692C" w:rsidRPr="00A73519" w:rsidRDefault="0091692C" w:rsidP="000E76F6">
      <w:pPr>
        <w:autoSpaceDE w:val="0"/>
        <w:autoSpaceDN w:val="0"/>
        <w:adjustRightInd w:val="0"/>
        <w:jc w:val="center"/>
        <w:rPr>
          <w:rFonts w:eastAsia="Calibri"/>
          <w:b/>
          <w:bCs/>
          <w:u w:val="single"/>
          <w:lang w:eastAsia="en-US"/>
        </w:rPr>
      </w:pPr>
    </w:p>
    <w:p w14:paraId="5B105DD0" w14:textId="77777777" w:rsidR="0091692C" w:rsidRPr="00A73519" w:rsidRDefault="0091692C" w:rsidP="000E76F6">
      <w:pPr>
        <w:autoSpaceDE w:val="0"/>
        <w:autoSpaceDN w:val="0"/>
        <w:adjustRightInd w:val="0"/>
        <w:jc w:val="center"/>
        <w:rPr>
          <w:rFonts w:eastAsia="Calibri"/>
          <w:b/>
          <w:bCs/>
          <w:u w:val="single"/>
          <w:lang w:eastAsia="en-US"/>
        </w:rPr>
      </w:pPr>
    </w:p>
    <w:p w14:paraId="1DEBD49F" w14:textId="77777777" w:rsidR="0091692C" w:rsidRPr="00A73519" w:rsidRDefault="0091692C" w:rsidP="000E76F6">
      <w:pPr>
        <w:autoSpaceDE w:val="0"/>
        <w:autoSpaceDN w:val="0"/>
        <w:adjustRightInd w:val="0"/>
        <w:jc w:val="center"/>
        <w:rPr>
          <w:rFonts w:eastAsia="Calibri"/>
          <w:b/>
          <w:bCs/>
          <w:u w:val="single"/>
          <w:lang w:eastAsia="en-US"/>
        </w:rPr>
      </w:pPr>
    </w:p>
    <w:p w14:paraId="7B48AC5A" w14:textId="77777777" w:rsidR="0091692C" w:rsidRPr="00A73519" w:rsidRDefault="0091692C" w:rsidP="000E76F6">
      <w:pPr>
        <w:autoSpaceDE w:val="0"/>
        <w:autoSpaceDN w:val="0"/>
        <w:adjustRightInd w:val="0"/>
        <w:jc w:val="center"/>
        <w:rPr>
          <w:rFonts w:eastAsia="Calibri"/>
          <w:b/>
          <w:bCs/>
          <w:u w:val="single"/>
          <w:lang w:eastAsia="en-US"/>
        </w:rPr>
      </w:pPr>
    </w:p>
    <w:p w14:paraId="2E08FBAC" w14:textId="77777777" w:rsidR="0091692C" w:rsidRPr="00A73519" w:rsidRDefault="0091692C" w:rsidP="000E76F6">
      <w:pPr>
        <w:autoSpaceDE w:val="0"/>
        <w:autoSpaceDN w:val="0"/>
        <w:adjustRightInd w:val="0"/>
        <w:jc w:val="center"/>
        <w:rPr>
          <w:rFonts w:eastAsia="Calibri"/>
          <w:b/>
          <w:bCs/>
          <w:u w:val="single"/>
          <w:lang w:eastAsia="en-US"/>
        </w:rPr>
      </w:pPr>
    </w:p>
    <w:p w14:paraId="29ABBC71" w14:textId="77777777" w:rsidR="0091692C" w:rsidRPr="00A73519" w:rsidRDefault="0091692C" w:rsidP="000E76F6">
      <w:pPr>
        <w:autoSpaceDE w:val="0"/>
        <w:autoSpaceDN w:val="0"/>
        <w:adjustRightInd w:val="0"/>
        <w:jc w:val="center"/>
        <w:rPr>
          <w:rFonts w:eastAsia="Calibri"/>
          <w:b/>
          <w:bCs/>
          <w:u w:val="single"/>
          <w:lang w:eastAsia="en-US"/>
        </w:rPr>
      </w:pPr>
    </w:p>
    <w:p w14:paraId="3C69156A" w14:textId="77777777" w:rsidR="0091692C" w:rsidRPr="00A73519" w:rsidRDefault="0091692C" w:rsidP="000E76F6">
      <w:pPr>
        <w:autoSpaceDE w:val="0"/>
        <w:autoSpaceDN w:val="0"/>
        <w:adjustRightInd w:val="0"/>
        <w:jc w:val="center"/>
        <w:rPr>
          <w:rFonts w:eastAsia="Calibri"/>
          <w:b/>
          <w:bCs/>
          <w:u w:val="single"/>
          <w:lang w:eastAsia="en-US"/>
        </w:rPr>
      </w:pPr>
    </w:p>
    <w:p w14:paraId="26675F99" w14:textId="77777777" w:rsidR="0091692C" w:rsidRPr="00A73519" w:rsidRDefault="0091692C" w:rsidP="000E76F6">
      <w:pPr>
        <w:autoSpaceDE w:val="0"/>
        <w:autoSpaceDN w:val="0"/>
        <w:adjustRightInd w:val="0"/>
        <w:jc w:val="center"/>
        <w:rPr>
          <w:rFonts w:eastAsia="Calibri"/>
          <w:b/>
          <w:bCs/>
          <w:u w:val="single"/>
          <w:lang w:eastAsia="en-US"/>
        </w:rPr>
      </w:pPr>
    </w:p>
    <w:p w14:paraId="66CB2D1F" w14:textId="77777777" w:rsidR="0091692C" w:rsidRPr="00A73519" w:rsidRDefault="0091692C" w:rsidP="000E76F6">
      <w:pPr>
        <w:autoSpaceDE w:val="0"/>
        <w:autoSpaceDN w:val="0"/>
        <w:adjustRightInd w:val="0"/>
        <w:jc w:val="center"/>
        <w:rPr>
          <w:rFonts w:eastAsia="Calibri"/>
          <w:b/>
          <w:bCs/>
          <w:u w:val="single"/>
          <w:lang w:eastAsia="en-US"/>
        </w:rPr>
      </w:pPr>
    </w:p>
    <w:p w14:paraId="1B8EF57A" w14:textId="77777777" w:rsidR="0091692C" w:rsidRPr="00A73519" w:rsidRDefault="0091692C" w:rsidP="000E76F6">
      <w:pPr>
        <w:autoSpaceDE w:val="0"/>
        <w:autoSpaceDN w:val="0"/>
        <w:adjustRightInd w:val="0"/>
        <w:jc w:val="center"/>
        <w:rPr>
          <w:rFonts w:eastAsia="Calibri"/>
          <w:b/>
          <w:bCs/>
          <w:u w:val="single"/>
          <w:lang w:eastAsia="en-US"/>
        </w:rPr>
      </w:pPr>
    </w:p>
    <w:p w14:paraId="566BFC6C" w14:textId="77777777" w:rsidR="0091692C" w:rsidRPr="00A73519" w:rsidRDefault="0091692C" w:rsidP="000E76F6">
      <w:pPr>
        <w:autoSpaceDE w:val="0"/>
        <w:autoSpaceDN w:val="0"/>
        <w:adjustRightInd w:val="0"/>
        <w:jc w:val="center"/>
        <w:rPr>
          <w:rFonts w:eastAsia="Calibri"/>
          <w:b/>
          <w:bCs/>
          <w:u w:val="single"/>
          <w:lang w:eastAsia="en-US"/>
        </w:rPr>
      </w:pPr>
    </w:p>
    <w:p w14:paraId="07BF906E" w14:textId="77777777" w:rsidR="0091692C" w:rsidRPr="00A73519" w:rsidRDefault="0091692C" w:rsidP="000E76F6">
      <w:pPr>
        <w:autoSpaceDE w:val="0"/>
        <w:autoSpaceDN w:val="0"/>
        <w:adjustRightInd w:val="0"/>
        <w:jc w:val="center"/>
        <w:rPr>
          <w:rFonts w:eastAsia="Calibri"/>
          <w:b/>
          <w:bCs/>
          <w:u w:val="single"/>
          <w:lang w:eastAsia="en-US"/>
        </w:rPr>
      </w:pPr>
    </w:p>
    <w:p w14:paraId="5B149397" w14:textId="77777777" w:rsidR="0091692C" w:rsidRPr="00A73519" w:rsidRDefault="0091692C" w:rsidP="000E76F6">
      <w:pPr>
        <w:autoSpaceDE w:val="0"/>
        <w:autoSpaceDN w:val="0"/>
        <w:adjustRightInd w:val="0"/>
        <w:jc w:val="center"/>
        <w:rPr>
          <w:rFonts w:eastAsia="Calibri"/>
          <w:b/>
          <w:bCs/>
          <w:u w:val="single"/>
          <w:lang w:eastAsia="en-US"/>
        </w:rPr>
      </w:pPr>
    </w:p>
    <w:p w14:paraId="3F6EFA92" w14:textId="77777777" w:rsidR="0091692C" w:rsidRPr="00A73519" w:rsidRDefault="0091692C" w:rsidP="000E76F6">
      <w:pPr>
        <w:autoSpaceDE w:val="0"/>
        <w:autoSpaceDN w:val="0"/>
        <w:adjustRightInd w:val="0"/>
        <w:jc w:val="center"/>
        <w:rPr>
          <w:rFonts w:eastAsia="Calibri"/>
          <w:b/>
          <w:bCs/>
          <w:u w:val="single"/>
          <w:lang w:eastAsia="en-US"/>
        </w:rPr>
      </w:pPr>
    </w:p>
    <w:p w14:paraId="1F8F9067" w14:textId="77777777" w:rsidR="0091692C" w:rsidRPr="00A73519" w:rsidRDefault="0091692C" w:rsidP="000E76F6">
      <w:pPr>
        <w:autoSpaceDE w:val="0"/>
        <w:autoSpaceDN w:val="0"/>
        <w:adjustRightInd w:val="0"/>
        <w:jc w:val="center"/>
        <w:rPr>
          <w:rFonts w:eastAsia="Calibri"/>
          <w:b/>
          <w:bCs/>
          <w:u w:val="single"/>
          <w:lang w:eastAsia="en-US"/>
        </w:rPr>
      </w:pPr>
    </w:p>
    <w:p w14:paraId="61A37F54" w14:textId="77777777" w:rsidR="0091692C" w:rsidRPr="00A73519" w:rsidRDefault="0091692C" w:rsidP="000E76F6">
      <w:pPr>
        <w:autoSpaceDE w:val="0"/>
        <w:autoSpaceDN w:val="0"/>
        <w:adjustRightInd w:val="0"/>
        <w:jc w:val="center"/>
        <w:rPr>
          <w:rFonts w:eastAsia="Calibri"/>
          <w:b/>
          <w:bCs/>
          <w:u w:val="single"/>
          <w:lang w:eastAsia="en-US"/>
        </w:rPr>
      </w:pPr>
    </w:p>
    <w:p w14:paraId="5858B765" w14:textId="77777777" w:rsidR="0091692C" w:rsidRPr="00A73519" w:rsidRDefault="0091692C" w:rsidP="000E76F6">
      <w:pPr>
        <w:autoSpaceDE w:val="0"/>
        <w:autoSpaceDN w:val="0"/>
        <w:adjustRightInd w:val="0"/>
        <w:jc w:val="center"/>
        <w:rPr>
          <w:rFonts w:eastAsia="Calibri"/>
          <w:b/>
          <w:bCs/>
          <w:u w:val="single"/>
          <w:lang w:eastAsia="en-US"/>
        </w:rPr>
      </w:pPr>
    </w:p>
    <w:p w14:paraId="36E19F91" w14:textId="3E561CB2" w:rsidR="00117F41" w:rsidRPr="001773ED" w:rsidRDefault="00117F41" w:rsidP="00981760">
      <w:pPr>
        <w:pStyle w:val="Heading1"/>
      </w:pPr>
      <w:r>
        <w:rPr>
          <w:rFonts w:eastAsia="Calibri"/>
          <w:b w:val="0"/>
          <w:bCs/>
          <w:u w:val="single"/>
          <w:lang w:eastAsia="en-US"/>
        </w:rPr>
        <w:br w:type="page"/>
      </w:r>
      <w:bookmarkStart w:id="15" w:name="_Toc528865143"/>
      <w:bookmarkStart w:id="16" w:name="_Toc532802625"/>
      <w:r w:rsidR="00981760" w:rsidRPr="00DD381A" w:rsidDel="00981760">
        <w:lastRenderedPageBreak/>
        <w:t xml:space="preserve"> </w:t>
      </w:r>
      <w:bookmarkStart w:id="17" w:name="_Toc528865144"/>
      <w:bookmarkStart w:id="18" w:name="_Toc197442724"/>
      <w:bookmarkEnd w:id="15"/>
      <w:bookmarkEnd w:id="16"/>
      <w:r w:rsidRPr="001773ED">
        <w:t>Format of letter requesting activation of account in Collateral Interface for Members</w:t>
      </w:r>
      <w:bookmarkEnd w:id="17"/>
      <w:bookmarkEnd w:id="18"/>
    </w:p>
    <w:p w14:paraId="08B355B8" w14:textId="77777777" w:rsidR="00117F41" w:rsidRPr="001773ED" w:rsidRDefault="00117F41" w:rsidP="00117F41">
      <w:pPr>
        <w:adjustRightInd w:val="0"/>
        <w:jc w:val="center"/>
        <w:rPr>
          <w:b/>
          <w:lang w:val="en-IN"/>
        </w:rPr>
      </w:pPr>
    </w:p>
    <w:p w14:paraId="62EC37BA" w14:textId="77777777" w:rsidR="00117F41" w:rsidRPr="001773ED" w:rsidRDefault="00117F41" w:rsidP="00117F41">
      <w:pPr>
        <w:adjustRightInd w:val="0"/>
        <w:rPr>
          <w:lang w:val="en-IN"/>
        </w:rPr>
      </w:pPr>
      <w:r w:rsidRPr="001773ED">
        <w:rPr>
          <w:lang w:val="en-IN"/>
        </w:rPr>
        <w:t>Date:</w:t>
      </w:r>
    </w:p>
    <w:p w14:paraId="1B22CA24" w14:textId="77777777" w:rsidR="00117F41" w:rsidRPr="001773ED" w:rsidRDefault="00117F41" w:rsidP="00117F41">
      <w:pPr>
        <w:adjustRightInd w:val="0"/>
        <w:rPr>
          <w:lang w:val="en-IN"/>
        </w:rPr>
      </w:pPr>
    </w:p>
    <w:p w14:paraId="20B18C50" w14:textId="77777777" w:rsidR="00117F41" w:rsidRPr="001773ED" w:rsidRDefault="00117F41" w:rsidP="00117F41">
      <w:pPr>
        <w:adjustRightInd w:val="0"/>
        <w:rPr>
          <w:lang w:val="en-IN"/>
        </w:rPr>
      </w:pPr>
      <w:r w:rsidRPr="001773ED">
        <w:rPr>
          <w:lang w:val="en-IN"/>
        </w:rPr>
        <w:t>The Manager</w:t>
      </w:r>
    </w:p>
    <w:p w14:paraId="5660AC9B" w14:textId="77777777" w:rsidR="00117F41" w:rsidRPr="001773ED" w:rsidRDefault="00117F41" w:rsidP="00117F41">
      <w:pPr>
        <w:adjustRightInd w:val="0"/>
        <w:rPr>
          <w:lang w:val="en-IN"/>
        </w:rPr>
      </w:pPr>
      <w:r w:rsidRPr="001773ED">
        <w:rPr>
          <w:lang w:val="en-IN"/>
        </w:rPr>
        <w:t xml:space="preserve">Collaterals Department </w:t>
      </w:r>
    </w:p>
    <w:p w14:paraId="55CAA474" w14:textId="77777777" w:rsidR="00117F41" w:rsidRPr="001773ED" w:rsidRDefault="00117F41" w:rsidP="00117F41">
      <w:pPr>
        <w:adjustRightInd w:val="0"/>
        <w:rPr>
          <w:lang w:val="en-IN"/>
        </w:rPr>
      </w:pPr>
      <w:r w:rsidRPr="001773ED">
        <w:rPr>
          <w:lang w:val="en-IN"/>
        </w:rPr>
        <w:t>NS</w:t>
      </w:r>
      <w:r>
        <w:rPr>
          <w:lang w:val="en-IN"/>
        </w:rPr>
        <w:t>E Clearing Ltd</w:t>
      </w:r>
    </w:p>
    <w:p w14:paraId="5A13D06E" w14:textId="77777777" w:rsidR="00117F41" w:rsidRPr="001773ED" w:rsidRDefault="00117F41" w:rsidP="00117F41">
      <w:pPr>
        <w:adjustRightInd w:val="0"/>
        <w:rPr>
          <w:lang w:val="en-IN"/>
        </w:rPr>
      </w:pPr>
    </w:p>
    <w:p w14:paraId="452FE114" w14:textId="77777777" w:rsidR="00117F41" w:rsidRPr="001773ED" w:rsidRDefault="00117F41" w:rsidP="00117F41">
      <w:pPr>
        <w:adjustRightInd w:val="0"/>
        <w:rPr>
          <w:lang w:val="en-IN"/>
        </w:rPr>
      </w:pPr>
      <w:r w:rsidRPr="001773ED">
        <w:rPr>
          <w:lang w:val="en-IN"/>
        </w:rPr>
        <w:t>Dear Sir/ Madam,</w:t>
      </w:r>
    </w:p>
    <w:p w14:paraId="58DAA34A" w14:textId="77777777" w:rsidR="00117F41" w:rsidRPr="001773ED" w:rsidRDefault="00117F41" w:rsidP="00117F41">
      <w:pPr>
        <w:adjustRightInd w:val="0"/>
        <w:rPr>
          <w:lang w:val="en-IN"/>
        </w:rPr>
      </w:pPr>
    </w:p>
    <w:p w14:paraId="56B744B8" w14:textId="77777777" w:rsidR="00117F41" w:rsidRPr="001773ED" w:rsidRDefault="00117F41" w:rsidP="00117F41">
      <w:pPr>
        <w:adjustRightInd w:val="0"/>
        <w:jc w:val="center"/>
        <w:rPr>
          <w:b/>
          <w:lang w:val="en-IN"/>
        </w:rPr>
      </w:pPr>
      <w:r w:rsidRPr="001773ED">
        <w:rPr>
          <w:b/>
          <w:lang w:val="en-IN"/>
        </w:rPr>
        <w:t>Sub: Application for activation of account in Collateral Interface for Members</w:t>
      </w:r>
    </w:p>
    <w:p w14:paraId="4FD423D4" w14:textId="77777777" w:rsidR="00117F41" w:rsidRPr="001773ED" w:rsidRDefault="00117F41" w:rsidP="00117F41">
      <w:pPr>
        <w:adjustRightInd w:val="0"/>
        <w:rPr>
          <w:lang w:val="en-IN"/>
        </w:rPr>
      </w:pPr>
    </w:p>
    <w:p w14:paraId="186F65D1" w14:textId="77777777" w:rsidR="00117F41" w:rsidRPr="001773ED" w:rsidRDefault="00117F41" w:rsidP="00117F41">
      <w:pPr>
        <w:adjustRightInd w:val="0"/>
        <w:jc w:val="both"/>
        <w:rPr>
          <w:lang w:val="en-IN"/>
        </w:rPr>
      </w:pPr>
      <w:r w:rsidRPr="001773ED">
        <w:rPr>
          <w:lang w:val="en-IN"/>
        </w:rPr>
        <w:t>We are interested in availing the facilities provided through the Collateral Interface for Member (CIM). We therefore request you to activate our account and provide us necessary access in the said interface.</w:t>
      </w:r>
    </w:p>
    <w:p w14:paraId="04A1C8B0" w14:textId="77777777" w:rsidR="00117F41" w:rsidRPr="001773ED" w:rsidRDefault="00117F41" w:rsidP="00117F41">
      <w:pPr>
        <w:adjustRightInd w:val="0"/>
        <w:jc w:val="both"/>
        <w:rPr>
          <w:lang w:val="en-IN"/>
        </w:rPr>
      </w:pPr>
    </w:p>
    <w:p w14:paraId="4D9CBF89" w14:textId="77777777" w:rsidR="00117F41" w:rsidRPr="001773ED" w:rsidRDefault="00117F41" w:rsidP="00117F41">
      <w:pPr>
        <w:adjustRightInd w:val="0"/>
        <w:jc w:val="both"/>
        <w:rPr>
          <w:lang w:val="en-IN"/>
        </w:rPr>
      </w:pPr>
      <w:r w:rsidRPr="001773ED">
        <w:rPr>
          <w:lang w:val="en-IN"/>
        </w:rPr>
        <w:t>Please find below the necessary details as required:</w:t>
      </w:r>
    </w:p>
    <w:p w14:paraId="116CBC12" w14:textId="77777777" w:rsidR="00117F41" w:rsidRPr="001773ED" w:rsidRDefault="00117F41" w:rsidP="00117F41">
      <w:pPr>
        <w:adjustRightInd w:val="0"/>
        <w:jc w:val="both"/>
        <w:rPr>
          <w:lang w:val="en-I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500"/>
        <w:gridCol w:w="3780"/>
      </w:tblGrid>
      <w:tr w:rsidR="00117F41" w:rsidRPr="001773ED" w14:paraId="2B1BAE25" w14:textId="77777777" w:rsidTr="00F13D8F">
        <w:tc>
          <w:tcPr>
            <w:tcW w:w="1008" w:type="dxa"/>
            <w:tcBorders>
              <w:top w:val="single" w:sz="4" w:space="0" w:color="auto"/>
              <w:left w:val="single" w:sz="4" w:space="0" w:color="auto"/>
              <w:bottom w:val="single" w:sz="4" w:space="0" w:color="auto"/>
              <w:right w:val="single" w:sz="4" w:space="0" w:color="auto"/>
            </w:tcBorders>
          </w:tcPr>
          <w:p w14:paraId="1377B517" w14:textId="77777777" w:rsidR="00117F41" w:rsidRPr="001773ED" w:rsidRDefault="00117F41" w:rsidP="00F13D8F">
            <w:pPr>
              <w:adjustRightInd w:val="0"/>
              <w:spacing w:line="240" w:lineRule="atLeast"/>
              <w:ind w:left="108" w:right="108"/>
              <w:rPr>
                <w:b/>
                <w:bCs/>
                <w:lang w:val="en-IN"/>
              </w:rPr>
            </w:pPr>
            <w:r w:rsidRPr="001773ED">
              <w:rPr>
                <w:b/>
                <w:bCs/>
                <w:lang w:val="en-IN"/>
              </w:rPr>
              <w:t>S No</w:t>
            </w:r>
          </w:p>
        </w:tc>
        <w:tc>
          <w:tcPr>
            <w:tcW w:w="4500" w:type="dxa"/>
            <w:tcBorders>
              <w:top w:val="single" w:sz="4" w:space="0" w:color="auto"/>
              <w:left w:val="single" w:sz="4" w:space="0" w:color="auto"/>
              <w:bottom w:val="single" w:sz="4" w:space="0" w:color="auto"/>
              <w:right w:val="single" w:sz="4" w:space="0" w:color="auto"/>
            </w:tcBorders>
          </w:tcPr>
          <w:p w14:paraId="726AEFD2" w14:textId="77777777" w:rsidR="00117F41" w:rsidRPr="001773ED" w:rsidRDefault="00117F41" w:rsidP="00F13D8F">
            <w:pPr>
              <w:adjustRightInd w:val="0"/>
              <w:spacing w:line="240" w:lineRule="atLeast"/>
              <w:ind w:left="108" w:right="108"/>
              <w:rPr>
                <w:b/>
                <w:bCs/>
                <w:lang w:val="en-IN"/>
              </w:rPr>
            </w:pPr>
            <w:r w:rsidRPr="001773ED">
              <w:rPr>
                <w:b/>
                <w:bCs/>
                <w:lang w:val="en-IN"/>
              </w:rPr>
              <w:t>Particulars</w:t>
            </w:r>
          </w:p>
        </w:tc>
        <w:tc>
          <w:tcPr>
            <w:tcW w:w="3780" w:type="dxa"/>
            <w:tcBorders>
              <w:top w:val="single" w:sz="4" w:space="0" w:color="auto"/>
              <w:left w:val="single" w:sz="4" w:space="0" w:color="auto"/>
              <w:bottom w:val="single" w:sz="4" w:space="0" w:color="auto"/>
              <w:right w:val="single" w:sz="4" w:space="0" w:color="auto"/>
            </w:tcBorders>
          </w:tcPr>
          <w:p w14:paraId="0B7F3B89" w14:textId="77777777" w:rsidR="00117F41" w:rsidRPr="001773ED" w:rsidRDefault="00117F41" w:rsidP="00F13D8F">
            <w:pPr>
              <w:adjustRightInd w:val="0"/>
              <w:rPr>
                <w:b/>
                <w:bCs/>
                <w:lang w:val="en-IN"/>
              </w:rPr>
            </w:pPr>
            <w:r w:rsidRPr="001773ED">
              <w:rPr>
                <w:b/>
                <w:bCs/>
                <w:lang w:val="en-IN"/>
              </w:rPr>
              <w:t>To be filled by the Member</w:t>
            </w:r>
          </w:p>
        </w:tc>
      </w:tr>
      <w:tr w:rsidR="00117F41" w:rsidRPr="001773ED" w14:paraId="1B756452" w14:textId="77777777" w:rsidTr="00F13D8F">
        <w:trPr>
          <w:trHeight w:val="360"/>
        </w:trPr>
        <w:tc>
          <w:tcPr>
            <w:tcW w:w="1008" w:type="dxa"/>
            <w:tcBorders>
              <w:top w:val="single" w:sz="4" w:space="0" w:color="auto"/>
              <w:left w:val="single" w:sz="4" w:space="0" w:color="auto"/>
              <w:bottom w:val="single" w:sz="4" w:space="0" w:color="auto"/>
              <w:right w:val="single" w:sz="4" w:space="0" w:color="auto"/>
            </w:tcBorders>
          </w:tcPr>
          <w:p w14:paraId="5FF47DD5"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418C3DA7" w14:textId="77777777" w:rsidR="00117F41" w:rsidRPr="001773ED" w:rsidRDefault="00117F41" w:rsidP="00F13D8F">
            <w:pPr>
              <w:adjustRightInd w:val="0"/>
              <w:spacing w:line="240" w:lineRule="atLeast"/>
              <w:ind w:left="15"/>
              <w:rPr>
                <w:lang w:val="en-IN"/>
              </w:rPr>
            </w:pPr>
            <w:r w:rsidRPr="001773ED">
              <w:rPr>
                <w:lang w:val="en-IN"/>
              </w:rPr>
              <w:t>Trading Member Code</w:t>
            </w:r>
          </w:p>
        </w:tc>
        <w:tc>
          <w:tcPr>
            <w:tcW w:w="3780" w:type="dxa"/>
            <w:tcBorders>
              <w:top w:val="single" w:sz="4" w:space="0" w:color="auto"/>
              <w:left w:val="single" w:sz="4" w:space="0" w:color="auto"/>
              <w:bottom w:val="single" w:sz="4" w:space="0" w:color="auto"/>
              <w:right w:val="single" w:sz="4" w:space="0" w:color="auto"/>
            </w:tcBorders>
          </w:tcPr>
          <w:p w14:paraId="3C261160" w14:textId="77777777" w:rsidR="00117F41" w:rsidRPr="001773ED" w:rsidRDefault="00117F41" w:rsidP="00F13D8F">
            <w:pPr>
              <w:adjustRightInd w:val="0"/>
              <w:rPr>
                <w:lang w:val="en-IN"/>
              </w:rPr>
            </w:pPr>
          </w:p>
        </w:tc>
      </w:tr>
      <w:tr w:rsidR="00117F41" w:rsidRPr="001773ED" w14:paraId="25DBB709" w14:textId="77777777" w:rsidTr="00F13D8F">
        <w:trPr>
          <w:trHeight w:val="350"/>
        </w:trPr>
        <w:tc>
          <w:tcPr>
            <w:tcW w:w="1008" w:type="dxa"/>
            <w:tcBorders>
              <w:top w:val="single" w:sz="4" w:space="0" w:color="auto"/>
              <w:left w:val="single" w:sz="4" w:space="0" w:color="auto"/>
              <w:bottom w:val="single" w:sz="4" w:space="0" w:color="auto"/>
              <w:right w:val="single" w:sz="4" w:space="0" w:color="auto"/>
            </w:tcBorders>
          </w:tcPr>
          <w:p w14:paraId="01966C78"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02CBE06F" w14:textId="77777777" w:rsidR="00117F41" w:rsidRPr="001773ED" w:rsidRDefault="00117F41" w:rsidP="00F13D8F">
            <w:pPr>
              <w:adjustRightInd w:val="0"/>
              <w:spacing w:line="240" w:lineRule="atLeast"/>
              <w:ind w:left="15"/>
              <w:rPr>
                <w:lang w:val="en-IN"/>
              </w:rPr>
            </w:pPr>
            <w:r w:rsidRPr="001773ED">
              <w:rPr>
                <w:lang w:val="en-IN"/>
              </w:rPr>
              <w:t>Member Name</w:t>
            </w:r>
          </w:p>
        </w:tc>
        <w:tc>
          <w:tcPr>
            <w:tcW w:w="3780" w:type="dxa"/>
            <w:tcBorders>
              <w:top w:val="single" w:sz="4" w:space="0" w:color="auto"/>
              <w:left w:val="single" w:sz="4" w:space="0" w:color="auto"/>
              <w:bottom w:val="single" w:sz="4" w:space="0" w:color="auto"/>
              <w:right w:val="single" w:sz="4" w:space="0" w:color="auto"/>
            </w:tcBorders>
          </w:tcPr>
          <w:p w14:paraId="626DB593" w14:textId="77777777" w:rsidR="00117F41" w:rsidRPr="001773ED" w:rsidRDefault="00117F41" w:rsidP="00F13D8F">
            <w:pPr>
              <w:adjustRightInd w:val="0"/>
              <w:rPr>
                <w:lang w:val="en-IN"/>
              </w:rPr>
            </w:pPr>
          </w:p>
        </w:tc>
      </w:tr>
      <w:tr w:rsidR="00117F41" w:rsidRPr="001773ED" w14:paraId="1A2BE3E2" w14:textId="77777777" w:rsidTr="00F13D8F">
        <w:trPr>
          <w:trHeight w:val="648"/>
        </w:trPr>
        <w:tc>
          <w:tcPr>
            <w:tcW w:w="1008" w:type="dxa"/>
            <w:tcBorders>
              <w:top w:val="single" w:sz="4" w:space="0" w:color="auto"/>
              <w:left w:val="single" w:sz="4" w:space="0" w:color="auto"/>
              <w:bottom w:val="single" w:sz="4" w:space="0" w:color="auto"/>
              <w:right w:val="single" w:sz="4" w:space="0" w:color="auto"/>
            </w:tcBorders>
          </w:tcPr>
          <w:p w14:paraId="79098B57" w14:textId="77777777" w:rsidR="00117F41" w:rsidRPr="001773ED" w:rsidRDefault="00117F41" w:rsidP="00117F41">
            <w:pPr>
              <w:keepLines/>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E3375D9" w14:textId="77777777" w:rsidR="00117F41" w:rsidRPr="001773ED" w:rsidRDefault="00117F41" w:rsidP="00F13D8F">
            <w:pPr>
              <w:keepLines/>
              <w:adjustRightInd w:val="0"/>
              <w:spacing w:line="240" w:lineRule="atLeast"/>
              <w:ind w:left="15"/>
              <w:rPr>
                <w:lang w:val="en-IN"/>
              </w:rPr>
            </w:pPr>
            <w:r w:rsidRPr="001773ED">
              <w:rPr>
                <w:lang w:val="en-IN"/>
              </w:rPr>
              <w:t>Segment for which application is being made (Cash/F&amp;O/CDS/SLBS/DEBT)</w:t>
            </w:r>
          </w:p>
        </w:tc>
        <w:tc>
          <w:tcPr>
            <w:tcW w:w="3780" w:type="dxa"/>
            <w:tcBorders>
              <w:top w:val="single" w:sz="4" w:space="0" w:color="auto"/>
              <w:left w:val="single" w:sz="4" w:space="0" w:color="auto"/>
              <w:bottom w:val="single" w:sz="4" w:space="0" w:color="auto"/>
              <w:right w:val="single" w:sz="4" w:space="0" w:color="auto"/>
            </w:tcBorders>
          </w:tcPr>
          <w:p w14:paraId="173CFFBE" w14:textId="77777777" w:rsidR="00117F41" w:rsidRPr="001773ED" w:rsidRDefault="00117F41" w:rsidP="00F13D8F">
            <w:pPr>
              <w:adjustRightInd w:val="0"/>
              <w:rPr>
                <w:lang w:val="en-IN"/>
              </w:rPr>
            </w:pPr>
          </w:p>
        </w:tc>
      </w:tr>
      <w:tr w:rsidR="00117F41" w:rsidRPr="001773ED" w14:paraId="597A0A90" w14:textId="77777777" w:rsidTr="00F13D8F">
        <w:tc>
          <w:tcPr>
            <w:tcW w:w="1008" w:type="dxa"/>
            <w:tcBorders>
              <w:top w:val="single" w:sz="4" w:space="0" w:color="auto"/>
              <w:left w:val="single" w:sz="4" w:space="0" w:color="auto"/>
              <w:bottom w:val="single" w:sz="4" w:space="0" w:color="auto"/>
              <w:right w:val="single" w:sz="4" w:space="0" w:color="auto"/>
            </w:tcBorders>
          </w:tcPr>
          <w:p w14:paraId="20D20FFF"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35BC7AA3" w14:textId="77777777" w:rsidR="00117F41" w:rsidRPr="001773ED" w:rsidRDefault="00117F41" w:rsidP="00F13D8F">
            <w:pPr>
              <w:adjustRightInd w:val="0"/>
              <w:spacing w:line="240" w:lineRule="atLeast"/>
              <w:ind w:left="15"/>
              <w:rPr>
                <w:lang w:val="en-IN"/>
              </w:rPr>
            </w:pPr>
            <w:r w:rsidRPr="001773ED">
              <w:rPr>
                <w:lang w:val="en-IN"/>
              </w:rPr>
              <w:t>Contact Person (The account details will be sent to this person)</w:t>
            </w:r>
          </w:p>
        </w:tc>
        <w:tc>
          <w:tcPr>
            <w:tcW w:w="3780" w:type="dxa"/>
            <w:tcBorders>
              <w:top w:val="single" w:sz="4" w:space="0" w:color="auto"/>
              <w:left w:val="single" w:sz="4" w:space="0" w:color="auto"/>
              <w:bottom w:val="single" w:sz="4" w:space="0" w:color="auto"/>
              <w:right w:val="single" w:sz="4" w:space="0" w:color="auto"/>
            </w:tcBorders>
          </w:tcPr>
          <w:p w14:paraId="1AB98041" w14:textId="77777777" w:rsidR="00117F41" w:rsidRPr="001773ED" w:rsidRDefault="00117F41" w:rsidP="00F13D8F">
            <w:pPr>
              <w:adjustRightInd w:val="0"/>
              <w:rPr>
                <w:lang w:val="en-IN"/>
              </w:rPr>
            </w:pPr>
          </w:p>
        </w:tc>
      </w:tr>
      <w:tr w:rsidR="00117F41" w:rsidRPr="001773ED" w14:paraId="60E06CEF" w14:textId="77777777" w:rsidTr="00F13D8F">
        <w:trPr>
          <w:trHeight w:val="332"/>
        </w:trPr>
        <w:tc>
          <w:tcPr>
            <w:tcW w:w="1008" w:type="dxa"/>
            <w:tcBorders>
              <w:top w:val="single" w:sz="4" w:space="0" w:color="auto"/>
              <w:left w:val="single" w:sz="4" w:space="0" w:color="auto"/>
              <w:bottom w:val="single" w:sz="4" w:space="0" w:color="auto"/>
              <w:right w:val="single" w:sz="4" w:space="0" w:color="auto"/>
            </w:tcBorders>
          </w:tcPr>
          <w:p w14:paraId="39F4250F"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663E75C2" w14:textId="77777777" w:rsidR="00117F41" w:rsidRPr="001773ED" w:rsidRDefault="00117F41" w:rsidP="00F13D8F">
            <w:pPr>
              <w:adjustRightInd w:val="0"/>
              <w:spacing w:line="240" w:lineRule="atLeast"/>
              <w:ind w:left="15"/>
              <w:rPr>
                <w:lang w:val="en-IN"/>
              </w:rPr>
            </w:pPr>
            <w:r w:rsidRPr="001773ED">
              <w:rPr>
                <w:lang w:val="en-IN"/>
              </w:rPr>
              <w:t>Address for Communication with Pin Code</w:t>
            </w:r>
          </w:p>
        </w:tc>
        <w:tc>
          <w:tcPr>
            <w:tcW w:w="3780" w:type="dxa"/>
            <w:tcBorders>
              <w:top w:val="single" w:sz="4" w:space="0" w:color="auto"/>
              <w:left w:val="single" w:sz="4" w:space="0" w:color="auto"/>
              <w:bottom w:val="single" w:sz="4" w:space="0" w:color="auto"/>
              <w:right w:val="single" w:sz="4" w:space="0" w:color="auto"/>
            </w:tcBorders>
          </w:tcPr>
          <w:p w14:paraId="05386DFE" w14:textId="77777777" w:rsidR="00117F41" w:rsidRPr="001773ED" w:rsidRDefault="00117F41" w:rsidP="00F13D8F">
            <w:pPr>
              <w:adjustRightInd w:val="0"/>
              <w:rPr>
                <w:lang w:val="en-IN"/>
              </w:rPr>
            </w:pPr>
          </w:p>
        </w:tc>
      </w:tr>
      <w:tr w:rsidR="00117F41" w:rsidRPr="001773ED" w14:paraId="0C86FF28" w14:textId="77777777" w:rsidTr="00F13D8F">
        <w:trPr>
          <w:trHeight w:val="350"/>
        </w:trPr>
        <w:tc>
          <w:tcPr>
            <w:tcW w:w="1008" w:type="dxa"/>
            <w:tcBorders>
              <w:top w:val="single" w:sz="4" w:space="0" w:color="auto"/>
              <w:left w:val="single" w:sz="4" w:space="0" w:color="auto"/>
              <w:bottom w:val="single" w:sz="4" w:space="0" w:color="auto"/>
              <w:right w:val="single" w:sz="4" w:space="0" w:color="auto"/>
            </w:tcBorders>
          </w:tcPr>
          <w:p w14:paraId="1CBFE77D"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09207803" w14:textId="77777777" w:rsidR="00117F41" w:rsidRPr="001773ED" w:rsidRDefault="00117F41" w:rsidP="00F13D8F">
            <w:pPr>
              <w:adjustRightInd w:val="0"/>
              <w:spacing w:line="240" w:lineRule="atLeast"/>
              <w:ind w:left="15"/>
              <w:rPr>
                <w:lang w:val="en-IN"/>
              </w:rPr>
            </w:pPr>
            <w:r w:rsidRPr="001773ED">
              <w:rPr>
                <w:lang w:val="en-IN"/>
              </w:rPr>
              <w:t xml:space="preserve">Phone Number with STD Code </w:t>
            </w:r>
          </w:p>
        </w:tc>
        <w:tc>
          <w:tcPr>
            <w:tcW w:w="3780" w:type="dxa"/>
            <w:tcBorders>
              <w:top w:val="single" w:sz="4" w:space="0" w:color="auto"/>
              <w:left w:val="single" w:sz="4" w:space="0" w:color="auto"/>
              <w:bottom w:val="single" w:sz="4" w:space="0" w:color="auto"/>
              <w:right w:val="single" w:sz="4" w:space="0" w:color="auto"/>
            </w:tcBorders>
          </w:tcPr>
          <w:p w14:paraId="3DA8B726" w14:textId="77777777" w:rsidR="00117F41" w:rsidRPr="001773ED" w:rsidRDefault="00117F41" w:rsidP="00F13D8F">
            <w:pPr>
              <w:adjustRightInd w:val="0"/>
              <w:rPr>
                <w:lang w:val="en-IN"/>
              </w:rPr>
            </w:pPr>
          </w:p>
        </w:tc>
      </w:tr>
      <w:tr w:rsidR="00117F41" w:rsidRPr="001773ED" w14:paraId="3688FD82" w14:textId="77777777" w:rsidTr="00F13D8F">
        <w:trPr>
          <w:trHeight w:val="350"/>
        </w:trPr>
        <w:tc>
          <w:tcPr>
            <w:tcW w:w="1008" w:type="dxa"/>
            <w:tcBorders>
              <w:top w:val="single" w:sz="4" w:space="0" w:color="auto"/>
              <w:left w:val="single" w:sz="4" w:space="0" w:color="auto"/>
              <w:bottom w:val="single" w:sz="4" w:space="0" w:color="auto"/>
              <w:right w:val="single" w:sz="4" w:space="0" w:color="auto"/>
            </w:tcBorders>
          </w:tcPr>
          <w:p w14:paraId="31F7468C"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65A385B" w14:textId="77777777" w:rsidR="00117F41" w:rsidRPr="001773ED" w:rsidRDefault="00117F41" w:rsidP="00F13D8F">
            <w:pPr>
              <w:adjustRightInd w:val="0"/>
              <w:spacing w:line="240" w:lineRule="atLeast"/>
              <w:ind w:left="15"/>
              <w:rPr>
                <w:lang w:val="en-IN"/>
              </w:rPr>
            </w:pPr>
            <w:r w:rsidRPr="001773ED">
              <w:rPr>
                <w:lang w:val="en-IN"/>
              </w:rPr>
              <w:t>Mobile number of contact person</w:t>
            </w:r>
          </w:p>
        </w:tc>
        <w:tc>
          <w:tcPr>
            <w:tcW w:w="3780" w:type="dxa"/>
            <w:tcBorders>
              <w:top w:val="single" w:sz="4" w:space="0" w:color="auto"/>
              <w:left w:val="single" w:sz="4" w:space="0" w:color="auto"/>
              <w:bottom w:val="single" w:sz="4" w:space="0" w:color="auto"/>
              <w:right w:val="single" w:sz="4" w:space="0" w:color="auto"/>
            </w:tcBorders>
          </w:tcPr>
          <w:p w14:paraId="7E30F08B" w14:textId="77777777" w:rsidR="00117F41" w:rsidRPr="001773ED" w:rsidRDefault="00117F41" w:rsidP="00F13D8F">
            <w:pPr>
              <w:adjustRightInd w:val="0"/>
              <w:rPr>
                <w:lang w:val="en-IN"/>
              </w:rPr>
            </w:pPr>
          </w:p>
        </w:tc>
      </w:tr>
      <w:tr w:rsidR="00117F41" w:rsidRPr="001773ED" w14:paraId="05F0B6B1" w14:textId="77777777" w:rsidTr="00F13D8F">
        <w:trPr>
          <w:trHeight w:val="350"/>
        </w:trPr>
        <w:tc>
          <w:tcPr>
            <w:tcW w:w="1008" w:type="dxa"/>
            <w:tcBorders>
              <w:top w:val="single" w:sz="4" w:space="0" w:color="auto"/>
              <w:left w:val="single" w:sz="4" w:space="0" w:color="auto"/>
              <w:bottom w:val="single" w:sz="4" w:space="0" w:color="auto"/>
              <w:right w:val="single" w:sz="4" w:space="0" w:color="auto"/>
            </w:tcBorders>
          </w:tcPr>
          <w:p w14:paraId="40722531" w14:textId="77777777" w:rsidR="00117F41" w:rsidRPr="001773ED" w:rsidRDefault="00117F41" w:rsidP="00117F41">
            <w:pPr>
              <w:numPr>
                <w:ilvl w:val="0"/>
                <w:numId w:val="23"/>
              </w:numPr>
              <w:tabs>
                <w:tab w:val="num" w:pos="720"/>
              </w:tabs>
              <w:autoSpaceDN w:val="0"/>
              <w:adjustRightInd w:val="0"/>
              <w:spacing w:line="240" w:lineRule="atLeast"/>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6098EC8" w14:textId="77777777" w:rsidR="00117F41" w:rsidRPr="001773ED" w:rsidRDefault="00117F41" w:rsidP="00F13D8F">
            <w:pPr>
              <w:adjustRightInd w:val="0"/>
              <w:spacing w:line="240" w:lineRule="atLeast"/>
              <w:ind w:left="15"/>
              <w:rPr>
                <w:lang w:val="en-IN"/>
              </w:rPr>
            </w:pPr>
            <w:r w:rsidRPr="001773ED">
              <w:rPr>
                <w:lang w:val="en-IN"/>
              </w:rPr>
              <w:t xml:space="preserve">Fax Number with STD Code </w:t>
            </w:r>
          </w:p>
        </w:tc>
        <w:tc>
          <w:tcPr>
            <w:tcW w:w="3780" w:type="dxa"/>
            <w:tcBorders>
              <w:top w:val="single" w:sz="4" w:space="0" w:color="auto"/>
              <w:left w:val="single" w:sz="4" w:space="0" w:color="auto"/>
              <w:bottom w:val="single" w:sz="4" w:space="0" w:color="auto"/>
              <w:right w:val="single" w:sz="4" w:space="0" w:color="auto"/>
            </w:tcBorders>
          </w:tcPr>
          <w:p w14:paraId="67B78185" w14:textId="77777777" w:rsidR="00117F41" w:rsidRPr="001773ED" w:rsidRDefault="00117F41" w:rsidP="00F13D8F">
            <w:pPr>
              <w:adjustRightInd w:val="0"/>
              <w:rPr>
                <w:lang w:val="en-IN"/>
              </w:rPr>
            </w:pPr>
          </w:p>
        </w:tc>
      </w:tr>
      <w:tr w:rsidR="00117F41" w:rsidRPr="001773ED" w14:paraId="5445F8A5" w14:textId="77777777" w:rsidTr="00F13D8F">
        <w:trPr>
          <w:trHeight w:val="350"/>
        </w:trPr>
        <w:tc>
          <w:tcPr>
            <w:tcW w:w="1008" w:type="dxa"/>
            <w:tcBorders>
              <w:top w:val="single" w:sz="4" w:space="0" w:color="auto"/>
              <w:left w:val="single" w:sz="4" w:space="0" w:color="auto"/>
              <w:bottom w:val="single" w:sz="4" w:space="0" w:color="auto"/>
              <w:right w:val="single" w:sz="4" w:space="0" w:color="auto"/>
            </w:tcBorders>
          </w:tcPr>
          <w:p w14:paraId="7E9D62F0" w14:textId="77777777" w:rsidR="00117F41" w:rsidRPr="001773ED" w:rsidRDefault="00117F41" w:rsidP="00117F41">
            <w:pPr>
              <w:numPr>
                <w:ilvl w:val="0"/>
                <w:numId w:val="23"/>
              </w:numPr>
              <w:tabs>
                <w:tab w:val="num" w:pos="720"/>
              </w:tabs>
              <w:autoSpaceDN w:val="0"/>
              <w:adjustRightInd w:val="0"/>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76E98BB1" w14:textId="77777777" w:rsidR="00117F41" w:rsidRPr="001773ED" w:rsidRDefault="00117F41" w:rsidP="00F13D8F">
            <w:pPr>
              <w:adjustRightInd w:val="0"/>
              <w:rPr>
                <w:lang w:val="en-IN"/>
              </w:rPr>
            </w:pPr>
            <w:r w:rsidRPr="001773ED">
              <w:rPr>
                <w:lang w:val="en-IN"/>
              </w:rPr>
              <w:t xml:space="preserve">Email id for correspondence in matters related to the interface ( preferably a corporate mail id) </w:t>
            </w:r>
          </w:p>
        </w:tc>
        <w:tc>
          <w:tcPr>
            <w:tcW w:w="3780" w:type="dxa"/>
            <w:tcBorders>
              <w:top w:val="single" w:sz="4" w:space="0" w:color="auto"/>
              <w:left w:val="single" w:sz="4" w:space="0" w:color="auto"/>
              <w:bottom w:val="single" w:sz="4" w:space="0" w:color="auto"/>
              <w:right w:val="single" w:sz="4" w:space="0" w:color="auto"/>
            </w:tcBorders>
          </w:tcPr>
          <w:p w14:paraId="78A104E7" w14:textId="77777777" w:rsidR="00117F41" w:rsidRPr="001773ED" w:rsidRDefault="00117F41" w:rsidP="00F13D8F">
            <w:pPr>
              <w:adjustRightInd w:val="0"/>
              <w:rPr>
                <w:lang w:val="en-IN"/>
              </w:rPr>
            </w:pPr>
          </w:p>
        </w:tc>
      </w:tr>
      <w:tr w:rsidR="00117F41" w:rsidRPr="001773ED" w14:paraId="0FE1D9C1" w14:textId="77777777" w:rsidTr="00F13D8F">
        <w:trPr>
          <w:trHeight w:val="350"/>
        </w:trPr>
        <w:tc>
          <w:tcPr>
            <w:tcW w:w="1008" w:type="dxa"/>
            <w:tcBorders>
              <w:top w:val="single" w:sz="4" w:space="0" w:color="auto"/>
              <w:left w:val="single" w:sz="4" w:space="0" w:color="auto"/>
              <w:bottom w:val="single" w:sz="4" w:space="0" w:color="auto"/>
              <w:right w:val="single" w:sz="4" w:space="0" w:color="auto"/>
            </w:tcBorders>
          </w:tcPr>
          <w:p w14:paraId="1B60ACFB" w14:textId="77777777" w:rsidR="00117F41" w:rsidRPr="001773ED" w:rsidRDefault="00117F41" w:rsidP="00117F41">
            <w:pPr>
              <w:numPr>
                <w:ilvl w:val="0"/>
                <w:numId w:val="23"/>
              </w:numPr>
              <w:tabs>
                <w:tab w:val="num" w:pos="720"/>
              </w:tabs>
              <w:autoSpaceDN w:val="0"/>
              <w:adjustRightInd w:val="0"/>
              <w:ind w:hanging="720"/>
              <w:rPr>
                <w:lang w:val="en-IN"/>
              </w:rPr>
            </w:pPr>
          </w:p>
        </w:tc>
        <w:tc>
          <w:tcPr>
            <w:tcW w:w="4500" w:type="dxa"/>
            <w:tcBorders>
              <w:top w:val="single" w:sz="4" w:space="0" w:color="auto"/>
              <w:left w:val="single" w:sz="4" w:space="0" w:color="auto"/>
              <w:bottom w:val="single" w:sz="4" w:space="0" w:color="auto"/>
              <w:right w:val="single" w:sz="4" w:space="0" w:color="auto"/>
            </w:tcBorders>
          </w:tcPr>
          <w:p w14:paraId="66D8E742" w14:textId="77777777" w:rsidR="00117F41" w:rsidRPr="001773ED" w:rsidRDefault="00117F41" w:rsidP="00F13D8F">
            <w:pPr>
              <w:adjustRightInd w:val="0"/>
              <w:rPr>
                <w:lang w:val="en-IN"/>
              </w:rPr>
            </w:pPr>
            <w:r w:rsidRPr="001773ED">
              <w:rPr>
                <w:lang w:val="en-IN"/>
              </w:rPr>
              <w:t>No of User Ids required</w:t>
            </w:r>
          </w:p>
        </w:tc>
        <w:tc>
          <w:tcPr>
            <w:tcW w:w="3780" w:type="dxa"/>
            <w:tcBorders>
              <w:top w:val="single" w:sz="4" w:space="0" w:color="auto"/>
              <w:left w:val="single" w:sz="4" w:space="0" w:color="auto"/>
              <w:bottom w:val="single" w:sz="4" w:space="0" w:color="auto"/>
              <w:right w:val="single" w:sz="4" w:space="0" w:color="auto"/>
            </w:tcBorders>
          </w:tcPr>
          <w:p w14:paraId="2A2CB328" w14:textId="77777777" w:rsidR="00117F41" w:rsidRPr="001773ED" w:rsidRDefault="00117F41" w:rsidP="00F13D8F">
            <w:pPr>
              <w:adjustRightInd w:val="0"/>
              <w:rPr>
                <w:lang w:val="en-IN"/>
              </w:rPr>
            </w:pPr>
          </w:p>
        </w:tc>
      </w:tr>
    </w:tbl>
    <w:p w14:paraId="666B7AE2" w14:textId="77777777" w:rsidR="00117F41" w:rsidRPr="001773ED" w:rsidRDefault="00117F41" w:rsidP="00117F41">
      <w:pPr>
        <w:adjustRightInd w:val="0"/>
        <w:jc w:val="both"/>
        <w:rPr>
          <w:lang w:val="en-IN"/>
        </w:rPr>
      </w:pPr>
      <w:r w:rsidRPr="001773ED">
        <w:rPr>
          <w:lang w:val="en-IN"/>
        </w:rPr>
        <w:t>We hereby authorize NS</w:t>
      </w:r>
      <w:r>
        <w:rPr>
          <w:lang w:val="en-IN"/>
        </w:rPr>
        <w:t xml:space="preserve">E </w:t>
      </w:r>
      <w:r w:rsidRPr="001773ED">
        <w:rPr>
          <w:lang w:val="en-IN"/>
        </w:rPr>
        <w:t>C</w:t>
      </w:r>
      <w:r>
        <w:rPr>
          <w:lang w:val="en-IN"/>
        </w:rPr>
        <w:t>learing Limited</w:t>
      </w:r>
      <w:r w:rsidRPr="001773ED">
        <w:rPr>
          <w:lang w:val="en-IN"/>
        </w:rPr>
        <w:t xml:space="preserve"> to act upon the instructions sent through the interface and we shall be solely responsible for any errors pertaining to data entry from our end. </w:t>
      </w:r>
    </w:p>
    <w:p w14:paraId="44560BAA" w14:textId="77777777" w:rsidR="00117F41" w:rsidRPr="001773ED" w:rsidRDefault="00117F41" w:rsidP="00117F41">
      <w:pPr>
        <w:adjustRightInd w:val="0"/>
        <w:jc w:val="both"/>
        <w:rPr>
          <w:lang w:val="en-IN"/>
        </w:rPr>
      </w:pPr>
    </w:p>
    <w:p w14:paraId="340A5140" w14:textId="77777777" w:rsidR="00117F41" w:rsidRPr="001773ED" w:rsidRDefault="00117F41" w:rsidP="00117F41">
      <w:pPr>
        <w:adjustRightInd w:val="0"/>
        <w:jc w:val="both"/>
        <w:rPr>
          <w:lang w:val="en-IN"/>
        </w:rPr>
      </w:pPr>
      <w:r w:rsidRPr="001773ED">
        <w:rPr>
          <w:lang w:val="en-IN"/>
        </w:rPr>
        <w:t>We would request you to advise us the account details allotted to us for this purpose at the above mentioned address.</w:t>
      </w:r>
    </w:p>
    <w:p w14:paraId="0ADBCB96" w14:textId="77777777" w:rsidR="00117F41" w:rsidRPr="001773ED" w:rsidRDefault="00117F41" w:rsidP="00117F41">
      <w:pPr>
        <w:adjustRightInd w:val="0"/>
        <w:jc w:val="both"/>
        <w:rPr>
          <w:lang w:val="en-IN"/>
        </w:rPr>
      </w:pPr>
    </w:p>
    <w:p w14:paraId="2D1DE9F9" w14:textId="77777777" w:rsidR="00117F41" w:rsidRPr="001773ED" w:rsidRDefault="00117F41" w:rsidP="00117F41">
      <w:pPr>
        <w:adjustRightInd w:val="0"/>
        <w:jc w:val="both"/>
        <w:rPr>
          <w:lang w:val="en-IN"/>
        </w:rPr>
      </w:pPr>
      <w:r w:rsidRPr="001773ED">
        <w:rPr>
          <w:lang w:val="en-IN"/>
        </w:rPr>
        <w:lastRenderedPageBreak/>
        <w:t>Yours sincerely,</w:t>
      </w:r>
    </w:p>
    <w:p w14:paraId="6FA5BCF0" w14:textId="77777777" w:rsidR="00117F41" w:rsidRPr="001773ED" w:rsidRDefault="00117F41" w:rsidP="00117F41">
      <w:pPr>
        <w:adjustRightInd w:val="0"/>
        <w:jc w:val="both"/>
        <w:rPr>
          <w:lang w:val="en-IN"/>
        </w:rPr>
      </w:pPr>
    </w:p>
    <w:p w14:paraId="444E27F7" w14:textId="77777777" w:rsidR="00117F41" w:rsidRPr="001773ED" w:rsidRDefault="00117F41" w:rsidP="00117F41">
      <w:pPr>
        <w:adjustRightInd w:val="0"/>
        <w:jc w:val="both"/>
        <w:rPr>
          <w:lang w:val="en-IN"/>
        </w:rPr>
      </w:pPr>
    </w:p>
    <w:p w14:paraId="05601469" w14:textId="77777777" w:rsidR="00117F41" w:rsidRPr="001773ED" w:rsidRDefault="00117F41" w:rsidP="00117F41">
      <w:pPr>
        <w:adjustRightInd w:val="0"/>
        <w:jc w:val="both"/>
        <w:rPr>
          <w:lang w:val="en-IN"/>
        </w:rPr>
      </w:pPr>
      <w:r w:rsidRPr="001773ED">
        <w:rPr>
          <w:lang w:val="en-IN"/>
        </w:rPr>
        <w:t>Authorized Signatory</w:t>
      </w:r>
    </w:p>
    <w:p w14:paraId="51FBC647" w14:textId="77777777" w:rsidR="00117F41" w:rsidRPr="001773ED" w:rsidRDefault="00117F41" w:rsidP="00117F41">
      <w:pPr>
        <w:adjustRightInd w:val="0"/>
        <w:jc w:val="both"/>
        <w:rPr>
          <w:lang w:val="en-IN"/>
        </w:rPr>
      </w:pPr>
      <w:r w:rsidRPr="001773ED">
        <w:rPr>
          <w:lang w:val="en-IN"/>
        </w:rPr>
        <w:t>Name:</w:t>
      </w:r>
    </w:p>
    <w:p w14:paraId="42F26C3B" w14:textId="77777777" w:rsidR="00117F41" w:rsidRPr="001773ED" w:rsidRDefault="00117F41" w:rsidP="00117F41">
      <w:pPr>
        <w:adjustRightInd w:val="0"/>
        <w:jc w:val="both"/>
        <w:rPr>
          <w:lang w:val="en-IN"/>
        </w:rPr>
      </w:pPr>
      <w:r w:rsidRPr="001773ED">
        <w:rPr>
          <w:lang w:val="en-IN"/>
        </w:rPr>
        <w:t>Designation:</w:t>
      </w:r>
    </w:p>
    <w:p w14:paraId="692EF67D" w14:textId="77777777" w:rsidR="00117F41" w:rsidRPr="001773ED" w:rsidRDefault="00117F41" w:rsidP="00117F41">
      <w:pPr>
        <w:jc w:val="center"/>
        <w:rPr>
          <w:b/>
          <w:bCs/>
          <w:lang w:val="en-IN"/>
        </w:rPr>
      </w:pPr>
    </w:p>
    <w:p w14:paraId="49B2F832" w14:textId="77777777" w:rsidR="00117F41" w:rsidRPr="001773ED" w:rsidRDefault="00117F41" w:rsidP="00117F41">
      <w:pPr>
        <w:adjustRightInd w:val="0"/>
        <w:jc w:val="both"/>
        <w:rPr>
          <w:lang w:val="en-IN"/>
        </w:rPr>
      </w:pPr>
      <w:r w:rsidRPr="001773ED">
        <w:rPr>
          <w:lang w:val="en-IN"/>
        </w:rPr>
        <w:t xml:space="preserve">Note: </w:t>
      </w:r>
    </w:p>
    <w:p w14:paraId="71E86762" w14:textId="77777777" w:rsidR="00117F41" w:rsidRPr="001773ED" w:rsidRDefault="00117F41" w:rsidP="00117F41">
      <w:pPr>
        <w:adjustRightInd w:val="0"/>
        <w:jc w:val="both"/>
        <w:rPr>
          <w:lang w:val="en-IN"/>
        </w:rPr>
      </w:pPr>
    </w:p>
    <w:p w14:paraId="7BD316E7" w14:textId="77777777" w:rsidR="00117F41" w:rsidRPr="001773ED" w:rsidRDefault="00117F41" w:rsidP="00117F41">
      <w:pPr>
        <w:numPr>
          <w:ilvl w:val="0"/>
          <w:numId w:val="24"/>
        </w:numPr>
        <w:autoSpaceDN w:val="0"/>
        <w:adjustRightInd w:val="0"/>
        <w:spacing w:line="240" w:lineRule="atLeast"/>
        <w:jc w:val="both"/>
        <w:rPr>
          <w:lang w:val="en-IN"/>
        </w:rPr>
      </w:pPr>
      <w:r w:rsidRPr="001773ED">
        <w:rPr>
          <w:lang w:val="en-IN"/>
        </w:rPr>
        <w:t>Since the CIM application is common for the CM, CDS, SLBS, DEBT</w:t>
      </w:r>
      <w:r>
        <w:rPr>
          <w:lang w:val="en-IN"/>
        </w:rPr>
        <w:t>,</w:t>
      </w:r>
      <w:r w:rsidRPr="001773ED">
        <w:rPr>
          <w:lang w:val="en-IN"/>
        </w:rPr>
        <w:t xml:space="preserve"> F&amp;O</w:t>
      </w:r>
      <w:r>
        <w:rPr>
          <w:lang w:val="en-IN"/>
        </w:rPr>
        <w:t xml:space="preserve"> and Commodity</w:t>
      </w:r>
      <w:r w:rsidRPr="001773ED">
        <w:rPr>
          <w:lang w:val="en-IN"/>
        </w:rPr>
        <w:t xml:space="preserve"> segments, user accounts shall be common for members across the segments. Hence once enabled in a segment, member need not request for an account in other segment.</w:t>
      </w:r>
    </w:p>
    <w:p w14:paraId="6C22A94E" w14:textId="77777777" w:rsidR="00117F41" w:rsidRPr="001773ED" w:rsidRDefault="00117F41" w:rsidP="00117F41">
      <w:pPr>
        <w:numPr>
          <w:ilvl w:val="0"/>
          <w:numId w:val="24"/>
        </w:numPr>
        <w:autoSpaceDN w:val="0"/>
        <w:adjustRightInd w:val="0"/>
        <w:spacing w:line="240" w:lineRule="atLeast"/>
        <w:jc w:val="both"/>
        <w:rPr>
          <w:lang w:val="en-IN"/>
        </w:rPr>
      </w:pPr>
      <w:r w:rsidRPr="001773ED">
        <w:rPr>
          <w:lang w:val="en-IN"/>
        </w:rPr>
        <w:t>With respect to cash deposits, the rejected records, if any, that have not been received by the Clearing Corporation will be visible to the member at the front end application.</w:t>
      </w:r>
    </w:p>
    <w:p w14:paraId="08C60C40" w14:textId="77777777" w:rsidR="00117F41" w:rsidRPr="001773ED" w:rsidRDefault="00117F41" w:rsidP="00117F41">
      <w:pPr>
        <w:numPr>
          <w:ilvl w:val="0"/>
          <w:numId w:val="24"/>
        </w:numPr>
        <w:autoSpaceDN w:val="0"/>
        <w:adjustRightInd w:val="0"/>
        <w:jc w:val="both"/>
        <w:rPr>
          <w:lang w:val="en-IN"/>
        </w:rPr>
      </w:pPr>
      <w:r w:rsidRPr="001773ED">
        <w:rPr>
          <w:lang w:val="en-IN"/>
        </w:rPr>
        <w:t xml:space="preserve">The benefit to /release of the total liquid assets shall be carried out subject to successful receipt of the request at the </w:t>
      </w:r>
      <w:r>
        <w:rPr>
          <w:lang w:val="en-IN"/>
        </w:rPr>
        <w:t>C</w:t>
      </w:r>
      <w:r w:rsidRPr="001773ED">
        <w:rPr>
          <w:lang w:val="en-IN"/>
        </w:rPr>
        <w:t xml:space="preserve">learing </w:t>
      </w:r>
      <w:r>
        <w:rPr>
          <w:lang w:val="en-IN"/>
        </w:rPr>
        <w:t>C</w:t>
      </w:r>
      <w:r w:rsidRPr="001773ED">
        <w:rPr>
          <w:lang w:val="en-IN"/>
        </w:rPr>
        <w:t>orporation and the relevant policies as applicable from time to time.</w:t>
      </w:r>
    </w:p>
    <w:p w14:paraId="30D0B0EB" w14:textId="77777777" w:rsidR="0091692C" w:rsidRPr="00A73519" w:rsidRDefault="00117F41" w:rsidP="00117F41">
      <w:pPr>
        <w:autoSpaceDE w:val="0"/>
        <w:autoSpaceDN w:val="0"/>
        <w:adjustRightInd w:val="0"/>
        <w:jc w:val="center"/>
        <w:rPr>
          <w:rFonts w:eastAsia="Calibri"/>
          <w:b/>
          <w:bCs/>
          <w:u w:val="single"/>
          <w:lang w:eastAsia="en-US"/>
        </w:rPr>
      </w:pPr>
      <w:r w:rsidRPr="001773ED">
        <w:rPr>
          <w:b/>
          <w:lang w:val="en-IN"/>
        </w:rPr>
        <w:br w:type="page"/>
      </w:r>
    </w:p>
    <w:p w14:paraId="511FEDA7" w14:textId="77777777" w:rsidR="000E76F6" w:rsidRPr="00A73519" w:rsidRDefault="000E76F6" w:rsidP="00117F41">
      <w:pPr>
        <w:pStyle w:val="Heading1"/>
        <w:rPr>
          <w:rFonts w:eastAsia="Batang"/>
          <w:szCs w:val="24"/>
        </w:rPr>
      </w:pPr>
      <w:bookmarkStart w:id="19" w:name="_Toc197442725"/>
      <w:r w:rsidRPr="00A73519">
        <w:rPr>
          <w:szCs w:val="24"/>
          <w:lang w:eastAsia="en-US"/>
        </w:rPr>
        <w:lastRenderedPageBreak/>
        <w:t xml:space="preserve">Format of Letter to be given by </w:t>
      </w:r>
      <w:r w:rsidR="00321FD3">
        <w:rPr>
          <w:szCs w:val="24"/>
          <w:lang w:val="en-US" w:eastAsia="en-US"/>
        </w:rPr>
        <w:t xml:space="preserve">Participant </w:t>
      </w:r>
      <w:r w:rsidRPr="00A73519">
        <w:rPr>
          <w:szCs w:val="24"/>
          <w:lang w:eastAsia="en-US"/>
        </w:rPr>
        <w:t>along with FDR</w:t>
      </w:r>
      <w:bookmarkEnd w:id="19"/>
      <w:r w:rsidRPr="00A73519">
        <w:rPr>
          <w:szCs w:val="24"/>
          <w:lang w:eastAsia="en-US"/>
        </w:rPr>
        <w:t xml:space="preserve"> </w:t>
      </w:r>
    </w:p>
    <w:p w14:paraId="50ED080B" w14:textId="77777777" w:rsidR="000E76F6" w:rsidRPr="00A73519" w:rsidRDefault="000E76F6" w:rsidP="000E76F6">
      <w:pPr>
        <w:widowControl w:val="0"/>
        <w:adjustRightInd w:val="0"/>
        <w:spacing w:line="360" w:lineRule="atLeast"/>
        <w:jc w:val="center"/>
        <w:rPr>
          <w:rFonts w:eastAsia="Calibri"/>
          <w:lang w:eastAsia="en-US"/>
        </w:rPr>
      </w:pPr>
      <w:r w:rsidRPr="00A73519">
        <w:rPr>
          <w:rFonts w:eastAsia="Calibri"/>
          <w:lang w:eastAsia="en-US"/>
        </w:rPr>
        <w:t>(To be typed on participant’s letter head)</w:t>
      </w:r>
    </w:p>
    <w:p w14:paraId="305A68CF" w14:textId="77777777" w:rsidR="000E76F6" w:rsidRPr="00A73519" w:rsidRDefault="000E76F6" w:rsidP="000E76F6">
      <w:pPr>
        <w:widowControl w:val="0"/>
        <w:adjustRightInd w:val="0"/>
        <w:spacing w:line="360" w:lineRule="atLeast"/>
        <w:jc w:val="center"/>
        <w:rPr>
          <w:rFonts w:eastAsia="Calibri"/>
          <w:lang w:eastAsia="en-US"/>
        </w:rPr>
      </w:pPr>
    </w:p>
    <w:p w14:paraId="1773ACBC" w14:textId="77777777" w:rsidR="000E76F6" w:rsidRPr="00A73519" w:rsidRDefault="000E76F6" w:rsidP="000E76F6">
      <w:pPr>
        <w:spacing w:line="240" w:lineRule="atLeast"/>
        <w:jc w:val="right"/>
        <w:rPr>
          <w:rFonts w:eastAsia="Times New Roman"/>
        </w:rPr>
      </w:pPr>
      <w:r w:rsidRPr="00A73519">
        <w:rPr>
          <w:rFonts w:eastAsia="Times New Roman"/>
        </w:rPr>
        <w:t>Date:</w:t>
      </w:r>
      <w:r w:rsidRPr="00A73519">
        <w:rPr>
          <w:rFonts w:eastAsia="Times New Roman"/>
        </w:rPr>
        <w:tab/>
      </w:r>
      <w:r w:rsidRPr="00A73519">
        <w:rPr>
          <w:rFonts w:eastAsia="Times New Roman"/>
        </w:rPr>
        <w:tab/>
      </w:r>
    </w:p>
    <w:p w14:paraId="60EFEE3F" w14:textId="77777777" w:rsidR="00981760" w:rsidRPr="0023259F" w:rsidRDefault="00981760" w:rsidP="00981760">
      <w:pPr>
        <w:spacing w:line="240" w:lineRule="atLeast"/>
        <w:rPr>
          <w:rFonts w:eastAsia="Times New Roman"/>
        </w:rPr>
      </w:pPr>
      <w:r w:rsidRPr="0023259F">
        <w:rPr>
          <w:rFonts w:eastAsia="Times New Roman"/>
        </w:rPr>
        <w:t>Date:</w:t>
      </w:r>
      <w:r w:rsidRPr="0023259F">
        <w:rPr>
          <w:rFonts w:eastAsia="Times New Roman"/>
        </w:rPr>
        <w:tab/>
      </w:r>
      <w:r w:rsidRPr="0023259F">
        <w:rPr>
          <w:rFonts w:eastAsia="Times New Roman"/>
        </w:rPr>
        <w:tab/>
      </w:r>
    </w:p>
    <w:p w14:paraId="6F93CFB5" w14:textId="77777777" w:rsidR="00981760" w:rsidRPr="0023259F" w:rsidRDefault="00981760" w:rsidP="00981760">
      <w:r w:rsidRPr="0023259F">
        <w:t>To</w:t>
      </w:r>
    </w:p>
    <w:p w14:paraId="14945761" w14:textId="77777777" w:rsidR="00981760" w:rsidRPr="003C096D" w:rsidRDefault="00981760" w:rsidP="00981760">
      <w:pPr>
        <w:overflowPunct w:val="0"/>
        <w:adjustRightInd w:val="0"/>
        <w:ind w:right="29"/>
        <w:jc w:val="both"/>
      </w:pPr>
      <w:r w:rsidRPr="003C096D">
        <w:t>NSE Clearing Limited</w:t>
      </w:r>
    </w:p>
    <w:p w14:paraId="19E8EB33" w14:textId="77777777" w:rsidR="00981760" w:rsidRPr="003C096D" w:rsidRDefault="00981760" w:rsidP="00981760">
      <w:pPr>
        <w:overflowPunct w:val="0"/>
        <w:adjustRightInd w:val="0"/>
        <w:ind w:right="29"/>
        <w:jc w:val="both"/>
        <w:rPr>
          <w:lang w:val="sv-SE"/>
        </w:rPr>
      </w:pPr>
      <w:r w:rsidRPr="003C096D">
        <w:rPr>
          <w:lang w:val="sv-SE"/>
        </w:rPr>
        <w:t xml:space="preserve">Exchange Plaza, Plot C-1, G Block, </w:t>
      </w:r>
    </w:p>
    <w:p w14:paraId="1793B788" w14:textId="77777777" w:rsidR="00981760" w:rsidRPr="003C096D" w:rsidRDefault="00981760" w:rsidP="00981760">
      <w:pPr>
        <w:overflowPunct w:val="0"/>
        <w:adjustRightInd w:val="0"/>
        <w:ind w:right="29"/>
        <w:jc w:val="both"/>
        <w:rPr>
          <w:lang w:val="pt-BR"/>
        </w:rPr>
      </w:pPr>
      <w:r w:rsidRPr="003C096D">
        <w:rPr>
          <w:lang w:val="pt-BR"/>
        </w:rPr>
        <w:t xml:space="preserve">Bandra Kurla Complex, </w:t>
      </w:r>
    </w:p>
    <w:p w14:paraId="18F49222" w14:textId="77777777" w:rsidR="00981760" w:rsidRPr="003C096D" w:rsidRDefault="00981760" w:rsidP="00981760">
      <w:pPr>
        <w:overflowPunct w:val="0"/>
        <w:adjustRightInd w:val="0"/>
        <w:ind w:right="29"/>
        <w:jc w:val="both"/>
        <w:rPr>
          <w:lang w:val="pt-BR"/>
        </w:rPr>
      </w:pPr>
      <w:r w:rsidRPr="003C096D">
        <w:rPr>
          <w:lang w:val="pt-BR"/>
        </w:rPr>
        <w:t xml:space="preserve">Bandra (East), </w:t>
      </w:r>
    </w:p>
    <w:p w14:paraId="7996DEE4" w14:textId="77777777" w:rsidR="00981760" w:rsidRPr="003C096D" w:rsidRDefault="00981760" w:rsidP="00981760">
      <w:pPr>
        <w:pStyle w:val="NoSpacing"/>
        <w:rPr>
          <w:rFonts w:ascii="Times New Roman" w:hAnsi="Times New Roman"/>
        </w:rPr>
      </w:pPr>
      <w:r w:rsidRPr="003C096D">
        <w:rPr>
          <w:rFonts w:ascii="Times New Roman" w:hAnsi="Times New Roman"/>
        </w:rPr>
        <w:t>Mumbai – 400 051.</w:t>
      </w:r>
    </w:p>
    <w:p w14:paraId="2BF1C80A" w14:textId="77777777" w:rsidR="00981760" w:rsidRPr="0023259F" w:rsidRDefault="00981760" w:rsidP="00981760">
      <w:pPr>
        <w:pStyle w:val="NoSpacing"/>
        <w:rPr>
          <w:rFonts w:ascii="Times New Roman" w:hAnsi="Times New Roman"/>
        </w:rPr>
      </w:pPr>
    </w:p>
    <w:p w14:paraId="7594012B" w14:textId="77777777" w:rsidR="00981760" w:rsidRPr="0023259F" w:rsidRDefault="00981760" w:rsidP="00981760">
      <w:pPr>
        <w:spacing w:line="240" w:lineRule="atLeast"/>
        <w:rPr>
          <w:rFonts w:eastAsia="Times New Roman"/>
        </w:rPr>
      </w:pPr>
      <w:r w:rsidRPr="0023259F">
        <w:rPr>
          <w:rFonts w:eastAsia="Times New Roman"/>
        </w:rPr>
        <w:t>Dear Sir,</w:t>
      </w:r>
    </w:p>
    <w:p w14:paraId="49FDD125" w14:textId="77777777" w:rsidR="00981760" w:rsidRPr="003475FE" w:rsidRDefault="00981760" w:rsidP="00981760">
      <w:pPr>
        <w:spacing w:line="240" w:lineRule="atLeast"/>
        <w:jc w:val="both"/>
        <w:rPr>
          <w:rFonts w:eastAsia="Times New Roman"/>
        </w:rPr>
      </w:pPr>
      <w:r w:rsidRPr="003475FE">
        <w:rPr>
          <w:rFonts w:eastAsia="Times New Roman"/>
        </w:rPr>
        <w:t>As per the prescribed norms of  NSE Clearing Limited (NCL) as an Approved Intermediary for Securities Lending and Borrowing transactions, we have to furnish you collateral and accordingly have furnished you the same in the form of FDR (FDR No.______________) placed with ____________________________ Bank, issued as NCL A/c.____________________ for Rs. ______/- (Rupees _____________________ only.)</w:t>
      </w:r>
    </w:p>
    <w:p w14:paraId="294D6277" w14:textId="77777777" w:rsidR="00981760" w:rsidRPr="003475FE" w:rsidRDefault="00981760" w:rsidP="00981760">
      <w:pPr>
        <w:spacing w:line="240" w:lineRule="atLeast"/>
        <w:jc w:val="both"/>
        <w:rPr>
          <w:rFonts w:eastAsia="Times New Roman"/>
        </w:rPr>
      </w:pPr>
    </w:p>
    <w:p w14:paraId="18C749E5" w14:textId="77777777" w:rsidR="00981760" w:rsidRPr="003475FE" w:rsidRDefault="00981760" w:rsidP="00981760">
      <w:pPr>
        <w:spacing w:line="240" w:lineRule="atLeast"/>
        <w:jc w:val="both"/>
        <w:rPr>
          <w:rFonts w:eastAsia="Times New Roman"/>
        </w:rPr>
      </w:pPr>
      <w:r w:rsidRPr="003475FE">
        <w:rPr>
          <w:rFonts w:eastAsia="Times New Roman"/>
        </w:rPr>
        <w:t xml:space="preserve">I/We hereby agree and consent that you shall have an irrevocable authority to </w:t>
      </w:r>
      <w:proofErr w:type="spellStart"/>
      <w:r w:rsidRPr="003475FE">
        <w:rPr>
          <w:rFonts w:eastAsia="Times New Roman"/>
        </w:rPr>
        <w:t>encash</w:t>
      </w:r>
      <w:proofErr w:type="spellEnd"/>
      <w:r w:rsidRPr="003475FE">
        <w:rPr>
          <w:rFonts w:eastAsia="Times New Roman"/>
        </w:rPr>
        <w:t xml:space="preserve"> the said FDR and to withdraw the said FDR amount at any time, even prior to maturity, without notice to me/us for recovery/adjustment of Approved Intermediary dues and we have no objections whatsoever for the same.</w:t>
      </w:r>
    </w:p>
    <w:p w14:paraId="306AA7CA" w14:textId="77777777" w:rsidR="00981760" w:rsidRPr="003475FE" w:rsidRDefault="00981760" w:rsidP="00981760">
      <w:pPr>
        <w:spacing w:line="240" w:lineRule="atLeast"/>
        <w:jc w:val="both"/>
        <w:rPr>
          <w:rFonts w:eastAsia="Times New Roman"/>
        </w:rPr>
      </w:pPr>
      <w:r w:rsidRPr="003475FE">
        <w:rPr>
          <w:rFonts w:eastAsia="Times New Roman"/>
        </w:rPr>
        <w:t xml:space="preserve">I/we agree that on the encashment of FDR, you will be entitled to the interest accrued on the said FDR and you are hereby </w:t>
      </w:r>
      <w:proofErr w:type="spellStart"/>
      <w:r w:rsidRPr="003475FE">
        <w:rPr>
          <w:rFonts w:eastAsia="Times New Roman"/>
        </w:rPr>
        <w:t>authorised</w:t>
      </w:r>
      <w:proofErr w:type="spellEnd"/>
      <w:r w:rsidRPr="003475FE">
        <w:rPr>
          <w:rFonts w:eastAsia="Times New Roman"/>
        </w:rPr>
        <w:t xml:space="preserve"> to receive the accrued interest from the Bank along with the principal amount ( Rs. ________) payable. </w:t>
      </w:r>
    </w:p>
    <w:p w14:paraId="06B3C2CF" w14:textId="77777777" w:rsidR="00981760" w:rsidRPr="0023259F" w:rsidRDefault="00981760" w:rsidP="00981760">
      <w:pPr>
        <w:spacing w:line="240" w:lineRule="atLeast"/>
        <w:jc w:val="both"/>
        <w:rPr>
          <w:rFonts w:eastAsia="Times New Roman"/>
        </w:rPr>
      </w:pPr>
      <w:r w:rsidRPr="0023259F">
        <w:rPr>
          <w:rFonts w:eastAsia="Times New Roman"/>
        </w:rPr>
        <w:t xml:space="preserve"> </w:t>
      </w:r>
    </w:p>
    <w:p w14:paraId="39452B2F" w14:textId="77777777" w:rsidR="00981760" w:rsidRPr="0023259F" w:rsidRDefault="00981760" w:rsidP="00981760">
      <w:pPr>
        <w:spacing w:line="240" w:lineRule="atLeast"/>
        <w:rPr>
          <w:rFonts w:eastAsia="Times New Roman"/>
        </w:rPr>
      </w:pPr>
    </w:p>
    <w:p w14:paraId="2D967574" w14:textId="77777777" w:rsidR="00981760" w:rsidRPr="0023259F" w:rsidRDefault="00981760" w:rsidP="00981760">
      <w:pPr>
        <w:spacing w:line="240" w:lineRule="atLeast"/>
        <w:rPr>
          <w:rFonts w:eastAsia="Times New Roman"/>
        </w:rPr>
      </w:pPr>
      <w:r w:rsidRPr="0023259F">
        <w:rPr>
          <w:rFonts w:eastAsia="Times New Roman"/>
        </w:rPr>
        <w:t>Yours faithfully,</w:t>
      </w:r>
    </w:p>
    <w:p w14:paraId="0024B2A5" w14:textId="77777777" w:rsidR="00981760" w:rsidRPr="0023259F" w:rsidRDefault="00981760" w:rsidP="00981760">
      <w:pPr>
        <w:spacing w:line="240" w:lineRule="atLeast"/>
        <w:rPr>
          <w:rFonts w:eastAsia="Times New Roman"/>
        </w:rPr>
      </w:pPr>
    </w:p>
    <w:p w14:paraId="1AE60CB4" w14:textId="77777777" w:rsidR="00981760" w:rsidRPr="0023259F" w:rsidRDefault="00981760" w:rsidP="00981760">
      <w:pPr>
        <w:spacing w:line="240" w:lineRule="atLeast"/>
        <w:rPr>
          <w:rFonts w:eastAsia="Times New Roman"/>
        </w:rPr>
      </w:pPr>
      <w:proofErr w:type="spellStart"/>
      <w:r w:rsidRPr="0023259F">
        <w:rPr>
          <w:rFonts w:eastAsia="Times New Roman"/>
        </w:rPr>
        <w:t>Authorised</w:t>
      </w:r>
      <w:proofErr w:type="spellEnd"/>
      <w:r w:rsidRPr="0023259F">
        <w:rPr>
          <w:rFonts w:eastAsia="Times New Roman"/>
        </w:rPr>
        <w:t xml:space="preserve"> Signatory</w:t>
      </w:r>
    </w:p>
    <w:p w14:paraId="0682280B" w14:textId="77777777" w:rsidR="00981760" w:rsidRPr="0023259F" w:rsidRDefault="00981760" w:rsidP="00981760">
      <w:pPr>
        <w:spacing w:line="240" w:lineRule="atLeast"/>
        <w:rPr>
          <w:rFonts w:eastAsia="Times New Roman"/>
        </w:rPr>
      </w:pPr>
      <w:r w:rsidRPr="0023259F">
        <w:rPr>
          <w:rFonts w:eastAsia="Times New Roman"/>
        </w:rPr>
        <w:t xml:space="preserve">________  Participant name </w:t>
      </w:r>
    </w:p>
    <w:p w14:paraId="52E8199E" w14:textId="1C535BDC" w:rsidR="00AC50D6" w:rsidRPr="00A73519" w:rsidRDefault="00AC50D6" w:rsidP="000E76F6">
      <w:pPr>
        <w:spacing w:line="240" w:lineRule="atLeast"/>
        <w:rPr>
          <w:rFonts w:eastAsia="Times New Roman"/>
        </w:rPr>
      </w:pPr>
    </w:p>
    <w:p w14:paraId="2D2BAC0C" w14:textId="77777777" w:rsidR="000E76F6" w:rsidRPr="00A73519" w:rsidRDefault="000E76F6" w:rsidP="000E76F6">
      <w:pPr>
        <w:widowControl w:val="0"/>
        <w:adjustRightInd w:val="0"/>
        <w:spacing w:line="360" w:lineRule="atLeast"/>
        <w:jc w:val="center"/>
        <w:rPr>
          <w:rFonts w:eastAsia="Batang"/>
          <w:b/>
          <w:u w:val="single"/>
        </w:rPr>
      </w:pPr>
    </w:p>
    <w:p w14:paraId="7F74268A" w14:textId="77777777" w:rsidR="000C6AF8" w:rsidRPr="00A73519" w:rsidRDefault="000C6AF8" w:rsidP="000E76F6">
      <w:pPr>
        <w:autoSpaceDE w:val="0"/>
        <w:autoSpaceDN w:val="0"/>
        <w:adjustRightInd w:val="0"/>
        <w:jc w:val="center"/>
        <w:rPr>
          <w:rFonts w:eastAsia="Calibri"/>
          <w:b/>
          <w:bCs/>
          <w:u w:val="single"/>
          <w:lang w:eastAsia="en-US"/>
        </w:rPr>
      </w:pPr>
    </w:p>
    <w:p w14:paraId="25F788B3" w14:textId="77777777" w:rsidR="000C6AF8" w:rsidRDefault="000C6AF8" w:rsidP="009D60A8">
      <w:pPr>
        <w:autoSpaceDE w:val="0"/>
        <w:autoSpaceDN w:val="0"/>
        <w:adjustRightInd w:val="0"/>
        <w:rPr>
          <w:rFonts w:eastAsia="Calibri"/>
          <w:b/>
          <w:bCs/>
          <w:u w:val="single"/>
          <w:lang w:eastAsia="en-US"/>
        </w:rPr>
      </w:pPr>
    </w:p>
    <w:p w14:paraId="549CC915" w14:textId="77777777" w:rsidR="00305152" w:rsidRDefault="00305152" w:rsidP="009D60A8">
      <w:pPr>
        <w:autoSpaceDE w:val="0"/>
        <w:autoSpaceDN w:val="0"/>
        <w:adjustRightInd w:val="0"/>
        <w:rPr>
          <w:rFonts w:eastAsia="Calibri"/>
          <w:b/>
          <w:bCs/>
          <w:u w:val="single"/>
          <w:lang w:eastAsia="en-US"/>
        </w:rPr>
      </w:pPr>
    </w:p>
    <w:p w14:paraId="79F616D8" w14:textId="77777777" w:rsidR="00305152" w:rsidRDefault="00305152" w:rsidP="009D60A8">
      <w:pPr>
        <w:autoSpaceDE w:val="0"/>
        <w:autoSpaceDN w:val="0"/>
        <w:adjustRightInd w:val="0"/>
        <w:rPr>
          <w:rFonts w:eastAsia="Calibri"/>
          <w:b/>
          <w:bCs/>
          <w:u w:val="single"/>
          <w:lang w:eastAsia="en-US"/>
        </w:rPr>
      </w:pPr>
    </w:p>
    <w:p w14:paraId="0FA0D488" w14:textId="77777777" w:rsidR="00305152" w:rsidRDefault="00305152" w:rsidP="009D60A8">
      <w:pPr>
        <w:autoSpaceDE w:val="0"/>
        <w:autoSpaceDN w:val="0"/>
        <w:adjustRightInd w:val="0"/>
        <w:rPr>
          <w:rFonts w:eastAsia="Calibri"/>
          <w:b/>
          <w:bCs/>
          <w:u w:val="single"/>
          <w:lang w:eastAsia="en-US"/>
        </w:rPr>
      </w:pPr>
    </w:p>
    <w:p w14:paraId="0B463B2D" w14:textId="77777777" w:rsidR="00305152" w:rsidRDefault="00305152" w:rsidP="009D60A8">
      <w:pPr>
        <w:autoSpaceDE w:val="0"/>
        <w:autoSpaceDN w:val="0"/>
        <w:adjustRightInd w:val="0"/>
        <w:rPr>
          <w:rFonts w:eastAsia="Calibri"/>
          <w:b/>
          <w:bCs/>
          <w:u w:val="single"/>
          <w:lang w:eastAsia="en-US"/>
        </w:rPr>
      </w:pPr>
    </w:p>
    <w:p w14:paraId="0D4B499A" w14:textId="77777777" w:rsidR="00305152" w:rsidRPr="00A73519" w:rsidRDefault="00305152" w:rsidP="009D60A8">
      <w:pPr>
        <w:autoSpaceDE w:val="0"/>
        <w:autoSpaceDN w:val="0"/>
        <w:adjustRightInd w:val="0"/>
        <w:rPr>
          <w:rFonts w:eastAsia="Calibri"/>
          <w:b/>
          <w:bCs/>
          <w:u w:val="single"/>
          <w:lang w:eastAsia="en-US"/>
        </w:rPr>
      </w:pPr>
    </w:p>
    <w:p w14:paraId="24440B94" w14:textId="77777777" w:rsidR="000C6AF8" w:rsidRPr="00A73519" w:rsidRDefault="000C6AF8" w:rsidP="000E76F6">
      <w:pPr>
        <w:autoSpaceDE w:val="0"/>
        <w:autoSpaceDN w:val="0"/>
        <w:adjustRightInd w:val="0"/>
        <w:jc w:val="center"/>
        <w:rPr>
          <w:rFonts w:eastAsia="Calibri"/>
          <w:b/>
          <w:bCs/>
          <w:u w:val="single"/>
          <w:lang w:eastAsia="en-US"/>
        </w:rPr>
      </w:pPr>
    </w:p>
    <w:p w14:paraId="617CEA5B" w14:textId="77777777" w:rsidR="000E76F6" w:rsidRPr="00A73519" w:rsidRDefault="000E76F6" w:rsidP="00117F41">
      <w:pPr>
        <w:pStyle w:val="Heading1"/>
        <w:rPr>
          <w:szCs w:val="24"/>
          <w:lang w:eastAsia="en-US"/>
        </w:rPr>
      </w:pPr>
      <w:bookmarkStart w:id="20" w:name="_Toc197442726"/>
      <w:r w:rsidRPr="00A73519">
        <w:rPr>
          <w:szCs w:val="24"/>
          <w:lang w:eastAsia="en-US"/>
        </w:rPr>
        <w:lastRenderedPageBreak/>
        <w:t>Format of Letter to be given by the Bank issuing FDR</w:t>
      </w:r>
      <w:bookmarkEnd w:id="20"/>
      <w:r w:rsidRPr="00A73519">
        <w:rPr>
          <w:szCs w:val="24"/>
          <w:lang w:eastAsia="en-US"/>
        </w:rPr>
        <w:t xml:space="preserve"> </w:t>
      </w:r>
    </w:p>
    <w:p w14:paraId="10378ABD" w14:textId="77777777" w:rsidR="000E76F6" w:rsidRPr="00A73519" w:rsidRDefault="000E76F6" w:rsidP="000E76F6">
      <w:pPr>
        <w:widowControl w:val="0"/>
        <w:adjustRightInd w:val="0"/>
        <w:spacing w:line="360" w:lineRule="atLeast"/>
        <w:jc w:val="center"/>
        <w:rPr>
          <w:rFonts w:eastAsia="Batang"/>
          <w:b/>
          <w:u w:val="single"/>
        </w:rPr>
      </w:pPr>
      <w:r w:rsidRPr="00A73519">
        <w:rPr>
          <w:rFonts w:eastAsia="Calibri"/>
          <w:lang w:eastAsia="en-US"/>
        </w:rPr>
        <w:t>(on the letter head of the Issuing bank)</w:t>
      </w:r>
    </w:p>
    <w:p w14:paraId="3DD23ACB" w14:textId="77777777" w:rsidR="000E76F6" w:rsidRPr="00A73519" w:rsidRDefault="000E76F6" w:rsidP="000E76F6">
      <w:pPr>
        <w:spacing w:line="240" w:lineRule="atLeast"/>
        <w:jc w:val="right"/>
        <w:rPr>
          <w:rFonts w:eastAsia="Times New Roman"/>
        </w:rPr>
      </w:pPr>
      <w:r w:rsidRPr="00A73519">
        <w:rPr>
          <w:rFonts w:eastAsia="Times New Roman"/>
        </w:rPr>
        <w:t>Date:</w:t>
      </w:r>
      <w:r w:rsidRPr="00A73519">
        <w:rPr>
          <w:rFonts w:eastAsia="Times New Roman"/>
        </w:rPr>
        <w:tab/>
      </w:r>
      <w:r w:rsidRPr="00A73519">
        <w:rPr>
          <w:rFonts w:eastAsia="Times New Roman"/>
        </w:rPr>
        <w:tab/>
      </w:r>
    </w:p>
    <w:p w14:paraId="53C08B98" w14:textId="77777777" w:rsidR="00981760" w:rsidRPr="0023259F" w:rsidRDefault="00981760" w:rsidP="00981760">
      <w:pPr>
        <w:spacing w:line="240" w:lineRule="atLeast"/>
        <w:rPr>
          <w:rFonts w:eastAsia="Times New Roman"/>
        </w:rPr>
      </w:pPr>
      <w:r w:rsidRPr="0023259F">
        <w:rPr>
          <w:rFonts w:eastAsia="Times New Roman"/>
        </w:rPr>
        <w:t>Date:</w:t>
      </w:r>
      <w:r w:rsidRPr="0023259F">
        <w:rPr>
          <w:rFonts w:eastAsia="Times New Roman"/>
        </w:rPr>
        <w:tab/>
      </w:r>
      <w:r w:rsidRPr="0023259F">
        <w:rPr>
          <w:rFonts w:eastAsia="Times New Roman"/>
        </w:rPr>
        <w:tab/>
      </w:r>
    </w:p>
    <w:p w14:paraId="1CB8296D" w14:textId="77777777" w:rsidR="00981760" w:rsidRPr="0023259F" w:rsidRDefault="00981760" w:rsidP="00981760">
      <w:pPr>
        <w:spacing w:line="240" w:lineRule="atLeast"/>
        <w:rPr>
          <w:rFonts w:eastAsia="Times New Roman"/>
        </w:rPr>
      </w:pPr>
      <w:r w:rsidRPr="0023259F">
        <w:rPr>
          <w:rFonts w:eastAsia="Times New Roman"/>
        </w:rPr>
        <w:t>To</w:t>
      </w:r>
    </w:p>
    <w:p w14:paraId="601A00F4" w14:textId="77777777" w:rsidR="00981760" w:rsidRPr="003C096D" w:rsidRDefault="00981760" w:rsidP="00981760">
      <w:pPr>
        <w:overflowPunct w:val="0"/>
        <w:adjustRightInd w:val="0"/>
        <w:ind w:right="29"/>
        <w:jc w:val="both"/>
      </w:pPr>
      <w:r w:rsidRPr="003C096D">
        <w:t>NSE Clearing Limited</w:t>
      </w:r>
    </w:p>
    <w:p w14:paraId="60A37FFB" w14:textId="77777777" w:rsidR="00981760" w:rsidRPr="003C096D" w:rsidRDefault="00981760" w:rsidP="00981760">
      <w:pPr>
        <w:overflowPunct w:val="0"/>
        <w:adjustRightInd w:val="0"/>
        <w:ind w:right="29"/>
        <w:jc w:val="both"/>
        <w:rPr>
          <w:lang w:val="sv-SE"/>
        </w:rPr>
      </w:pPr>
      <w:r w:rsidRPr="003C096D">
        <w:rPr>
          <w:lang w:val="sv-SE"/>
        </w:rPr>
        <w:t xml:space="preserve">Exchange Plaza, Plot C-1, G Block, </w:t>
      </w:r>
    </w:p>
    <w:p w14:paraId="7B71BD3C" w14:textId="77777777" w:rsidR="00981760" w:rsidRPr="003C096D" w:rsidRDefault="00981760" w:rsidP="00981760">
      <w:pPr>
        <w:overflowPunct w:val="0"/>
        <w:adjustRightInd w:val="0"/>
        <w:ind w:right="29"/>
        <w:jc w:val="both"/>
        <w:rPr>
          <w:lang w:val="pt-BR"/>
        </w:rPr>
      </w:pPr>
      <w:r w:rsidRPr="003C096D">
        <w:rPr>
          <w:lang w:val="pt-BR"/>
        </w:rPr>
        <w:t xml:space="preserve">Bandra Kurla Complex, </w:t>
      </w:r>
    </w:p>
    <w:p w14:paraId="5575AD11" w14:textId="77777777" w:rsidR="00981760" w:rsidRPr="003C096D" w:rsidRDefault="00981760" w:rsidP="00981760">
      <w:pPr>
        <w:overflowPunct w:val="0"/>
        <w:adjustRightInd w:val="0"/>
        <w:ind w:right="29"/>
        <w:jc w:val="both"/>
        <w:rPr>
          <w:lang w:val="pt-BR"/>
        </w:rPr>
      </w:pPr>
      <w:r w:rsidRPr="003C096D">
        <w:rPr>
          <w:lang w:val="pt-BR"/>
        </w:rPr>
        <w:t xml:space="preserve">Bandra (East), </w:t>
      </w:r>
    </w:p>
    <w:p w14:paraId="1E7D5233" w14:textId="77777777" w:rsidR="00981760" w:rsidRPr="003C096D" w:rsidRDefault="00981760" w:rsidP="00981760">
      <w:pPr>
        <w:pStyle w:val="NoSpacing"/>
        <w:rPr>
          <w:rFonts w:ascii="Times New Roman" w:hAnsi="Times New Roman"/>
        </w:rPr>
      </w:pPr>
      <w:r w:rsidRPr="003C096D">
        <w:rPr>
          <w:rFonts w:ascii="Times New Roman" w:hAnsi="Times New Roman"/>
        </w:rPr>
        <w:t>Mumbai – 400 051.</w:t>
      </w:r>
    </w:p>
    <w:p w14:paraId="48C72D04" w14:textId="77777777" w:rsidR="00981760" w:rsidRPr="0023259F" w:rsidRDefault="00981760" w:rsidP="00981760">
      <w:pPr>
        <w:pStyle w:val="NoSpacing"/>
        <w:rPr>
          <w:rFonts w:ascii="Times New Roman" w:hAnsi="Times New Roman"/>
        </w:rPr>
      </w:pPr>
    </w:p>
    <w:p w14:paraId="1C16DF07" w14:textId="77777777" w:rsidR="00981760" w:rsidRPr="0023259F" w:rsidRDefault="00981760" w:rsidP="00981760">
      <w:pPr>
        <w:spacing w:line="240" w:lineRule="atLeast"/>
        <w:rPr>
          <w:rFonts w:eastAsia="Times New Roman"/>
        </w:rPr>
      </w:pPr>
    </w:p>
    <w:p w14:paraId="3476CA96" w14:textId="77777777" w:rsidR="00981760" w:rsidRPr="0023259F" w:rsidRDefault="00981760" w:rsidP="00981760">
      <w:pPr>
        <w:spacing w:line="240" w:lineRule="atLeast"/>
        <w:rPr>
          <w:rFonts w:eastAsia="Times New Roman"/>
        </w:rPr>
      </w:pPr>
      <w:r w:rsidRPr="0023259F">
        <w:rPr>
          <w:rFonts w:eastAsia="Times New Roman"/>
        </w:rPr>
        <w:t>Dear Sir,</w:t>
      </w:r>
    </w:p>
    <w:p w14:paraId="4C46BB6D" w14:textId="77777777" w:rsidR="00981760" w:rsidRPr="0023259F" w:rsidRDefault="00981760" w:rsidP="00981760">
      <w:pPr>
        <w:spacing w:line="240" w:lineRule="atLeast"/>
        <w:rPr>
          <w:rFonts w:eastAsia="Times New Roman"/>
        </w:rPr>
      </w:pPr>
    </w:p>
    <w:p w14:paraId="509123C2" w14:textId="77777777" w:rsidR="00981760" w:rsidRPr="003468BD" w:rsidRDefault="00981760" w:rsidP="00981760">
      <w:pPr>
        <w:spacing w:line="240" w:lineRule="atLeast"/>
        <w:jc w:val="both"/>
        <w:rPr>
          <w:rFonts w:eastAsia="Times New Roman"/>
        </w:rPr>
      </w:pPr>
      <w:r w:rsidRPr="0023259F">
        <w:rPr>
          <w:rFonts w:eastAsia="Times New Roman"/>
        </w:rPr>
        <w:t xml:space="preserve">We refer to the fixed deposit receipt (FDR) bearing no. ______________ issued for Rs.___________ , ( Rs in words)  in the name of NSE Clearing Limited A/c ( Participant’s name.) </w:t>
      </w:r>
      <w:r>
        <w:rPr>
          <w:rFonts w:eastAsia="Times New Roman"/>
        </w:rPr>
        <w:t xml:space="preserve">Details are as under </w:t>
      </w:r>
      <w:r w:rsidRPr="003468BD">
        <w:rPr>
          <w:rFonts w:eastAsia="Times New Roman"/>
        </w:rPr>
        <w:t xml:space="preserve"> </w:t>
      </w:r>
    </w:p>
    <w:tbl>
      <w:tblPr>
        <w:tblStyle w:val="TableGridLight"/>
        <w:tblW w:w="0" w:type="auto"/>
        <w:tblLook w:val="0000" w:firstRow="0" w:lastRow="0" w:firstColumn="0" w:lastColumn="0" w:noHBand="0" w:noVBand="0"/>
      </w:tblPr>
      <w:tblGrid>
        <w:gridCol w:w="1700"/>
        <w:gridCol w:w="1947"/>
        <w:gridCol w:w="2415"/>
        <w:gridCol w:w="2273"/>
      </w:tblGrid>
      <w:tr w:rsidR="00981760" w:rsidRPr="003468BD" w14:paraId="3A8BF10D" w14:textId="77777777" w:rsidTr="003732A7">
        <w:trPr>
          <w:trHeight w:val="254"/>
        </w:trPr>
        <w:tc>
          <w:tcPr>
            <w:tcW w:w="1700" w:type="dxa"/>
            <w:shd w:val="clear" w:color="auto" w:fill="E8E8E8" w:themeFill="background2"/>
          </w:tcPr>
          <w:p w14:paraId="6B15972D" w14:textId="77777777" w:rsidR="00981760" w:rsidRPr="003468BD" w:rsidRDefault="00981760" w:rsidP="003732A7">
            <w:pPr>
              <w:adjustRightInd w:val="0"/>
              <w:spacing w:line="240" w:lineRule="atLeast"/>
              <w:ind w:left="108"/>
              <w:jc w:val="both"/>
              <w:rPr>
                <w:b/>
              </w:rPr>
            </w:pPr>
            <w:r w:rsidRPr="003468BD">
              <w:rPr>
                <w:b/>
              </w:rPr>
              <w:t>FDR No</w:t>
            </w:r>
          </w:p>
        </w:tc>
        <w:tc>
          <w:tcPr>
            <w:tcW w:w="1947" w:type="dxa"/>
            <w:shd w:val="clear" w:color="auto" w:fill="E8E8E8" w:themeFill="background2"/>
          </w:tcPr>
          <w:p w14:paraId="3655810D" w14:textId="77777777" w:rsidR="00981760" w:rsidRPr="003468BD" w:rsidRDefault="00981760" w:rsidP="003732A7">
            <w:pPr>
              <w:adjustRightInd w:val="0"/>
              <w:spacing w:line="240" w:lineRule="atLeast"/>
              <w:ind w:left="108"/>
              <w:jc w:val="both"/>
              <w:rPr>
                <w:b/>
              </w:rPr>
            </w:pPr>
            <w:r w:rsidRPr="003468BD">
              <w:rPr>
                <w:b/>
              </w:rPr>
              <w:t>Issue Date</w:t>
            </w:r>
          </w:p>
        </w:tc>
        <w:tc>
          <w:tcPr>
            <w:tcW w:w="2415" w:type="dxa"/>
            <w:shd w:val="clear" w:color="auto" w:fill="E8E8E8" w:themeFill="background2"/>
          </w:tcPr>
          <w:p w14:paraId="09449230" w14:textId="77777777" w:rsidR="00981760" w:rsidRPr="003468BD" w:rsidRDefault="00981760" w:rsidP="003732A7">
            <w:pPr>
              <w:adjustRightInd w:val="0"/>
              <w:spacing w:line="240" w:lineRule="atLeast"/>
              <w:ind w:left="108" w:right="108"/>
              <w:jc w:val="both"/>
              <w:rPr>
                <w:b/>
              </w:rPr>
            </w:pPr>
            <w:r w:rsidRPr="003468BD">
              <w:rPr>
                <w:b/>
              </w:rPr>
              <w:t xml:space="preserve">Amount </w:t>
            </w:r>
            <w:r w:rsidRPr="003468BD">
              <w:rPr>
                <w:b/>
                <w:bCs/>
              </w:rPr>
              <w:t>(in Rs.)</w:t>
            </w:r>
          </w:p>
        </w:tc>
        <w:tc>
          <w:tcPr>
            <w:tcW w:w="2273" w:type="dxa"/>
            <w:shd w:val="clear" w:color="auto" w:fill="E8E8E8" w:themeFill="background2"/>
          </w:tcPr>
          <w:p w14:paraId="26A8F356" w14:textId="77777777" w:rsidR="00981760" w:rsidRPr="003468BD" w:rsidRDefault="00981760" w:rsidP="003732A7">
            <w:pPr>
              <w:adjustRightInd w:val="0"/>
              <w:spacing w:line="240" w:lineRule="atLeast"/>
              <w:ind w:left="108" w:right="108"/>
              <w:jc w:val="both"/>
              <w:rPr>
                <w:b/>
              </w:rPr>
            </w:pPr>
            <w:r w:rsidRPr="003468BD">
              <w:rPr>
                <w:b/>
              </w:rPr>
              <w:t>Maturity Date</w:t>
            </w:r>
          </w:p>
        </w:tc>
      </w:tr>
      <w:tr w:rsidR="00981760" w:rsidRPr="003468BD" w14:paraId="29CAC649" w14:textId="77777777" w:rsidTr="003732A7">
        <w:trPr>
          <w:trHeight w:val="282"/>
        </w:trPr>
        <w:tc>
          <w:tcPr>
            <w:tcW w:w="1700" w:type="dxa"/>
          </w:tcPr>
          <w:p w14:paraId="25AB4C27" w14:textId="77777777" w:rsidR="00981760" w:rsidRPr="003468BD" w:rsidRDefault="00981760" w:rsidP="003732A7">
            <w:pPr>
              <w:adjustRightInd w:val="0"/>
              <w:spacing w:line="240" w:lineRule="atLeast"/>
              <w:ind w:left="15"/>
              <w:jc w:val="both"/>
            </w:pPr>
          </w:p>
        </w:tc>
        <w:tc>
          <w:tcPr>
            <w:tcW w:w="1947" w:type="dxa"/>
          </w:tcPr>
          <w:p w14:paraId="37953222" w14:textId="77777777" w:rsidR="00981760" w:rsidRPr="003468BD" w:rsidRDefault="00981760" w:rsidP="003732A7">
            <w:pPr>
              <w:adjustRightInd w:val="0"/>
              <w:spacing w:line="240" w:lineRule="atLeast"/>
              <w:ind w:left="108" w:right="108"/>
              <w:jc w:val="both"/>
            </w:pPr>
          </w:p>
        </w:tc>
        <w:tc>
          <w:tcPr>
            <w:tcW w:w="2415" w:type="dxa"/>
          </w:tcPr>
          <w:p w14:paraId="71B12481" w14:textId="77777777" w:rsidR="00981760" w:rsidRPr="003468BD" w:rsidRDefault="00981760" w:rsidP="003732A7">
            <w:pPr>
              <w:adjustRightInd w:val="0"/>
              <w:spacing w:line="240" w:lineRule="atLeast"/>
              <w:ind w:left="108" w:right="108"/>
              <w:jc w:val="both"/>
            </w:pPr>
          </w:p>
        </w:tc>
        <w:tc>
          <w:tcPr>
            <w:tcW w:w="2273" w:type="dxa"/>
          </w:tcPr>
          <w:p w14:paraId="33D2671E" w14:textId="77777777" w:rsidR="00981760" w:rsidRPr="003468BD" w:rsidRDefault="00981760" w:rsidP="003732A7">
            <w:pPr>
              <w:adjustRightInd w:val="0"/>
              <w:spacing w:line="240" w:lineRule="atLeast"/>
              <w:ind w:left="108" w:right="108"/>
              <w:jc w:val="both"/>
            </w:pPr>
          </w:p>
        </w:tc>
      </w:tr>
    </w:tbl>
    <w:p w14:paraId="6325B6EF" w14:textId="77777777" w:rsidR="00981760" w:rsidRPr="0023259F" w:rsidRDefault="00981760" w:rsidP="00981760">
      <w:pPr>
        <w:spacing w:line="240" w:lineRule="atLeast"/>
        <w:jc w:val="both"/>
        <w:rPr>
          <w:rFonts w:eastAsia="Times New Roman"/>
        </w:rPr>
      </w:pPr>
    </w:p>
    <w:p w14:paraId="38E7D58D" w14:textId="77777777" w:rsidR="00981760" w:rsidRPr="004566E2" w:rsidRDefault="00981760" w:rsidP="00981760">
      <w:pPr>
        <w:spacing w:line="240" w:lineRule="atLeast"/>
        <w:jc w:val="both"/>
        <w:rPr>
          <w:rFonts w:eastAsia="Times New Roman"/>
        </w:rPr>
      </w:pPr>
      <w:r w:rsidRPr="004566E2">
        <w:rPr>
          <w:rFonts w:eastAsia="Times New Roman"/>
        </w:rPr>
        <w:t>We hereby confirm that-</w:t>
      </w:r>
    </w:p>
    <w:p w14:paraId="30F85D30" w14:textId="77777777" w:rsidR="00981760" w:rsidRDefault="00981760" w:rsidP="00981760">
      <w:pPr>
        <w:pStyle w:val="ListParagraph"/>
        <w:numPr>
          <w:ilvl w:val="0"/>
          <w:numId w:val="47"/>
        </w:numPr>
        <w:spacing w:after="160" w:line="240" w:lineRule="atLeast"/>
        <w:jc w:val="both"/>
        <w:rPr>
          <w:rFonts w:eastAsia="Times New Roman"/>
        </w:rPr>
      </w:pPr>
      <w:r>
        <w:t>The FDR is lien marked to NSE Clearing</w:t>
      </w:r>
      <w:r>
        <w:rPr>
          <w:rFonts w:eastAsia="Times New Roman"/>
        </w:rPr>
        <w:t xml:space="preserve"> Ltd.</w:t>
      </w:r>
    </w:p>
    <w:p w14:paraId="431BC18B" w14:textId="77777777" w:rsidR="00981760" w:rsidRPr="00ED4AB0" w:rsidRDefault="00981760" w:rsidP="00981760">
      <w:pPr>
        <w:pStyle w:val="ListParagraph"/>
        <w:numPr>
          <w:ilvl w:val="0"/>
          <w:numId w:val="47"/>
        </w:numPr>
        <w:spacing w:after="160" w:line="240" w:lineRule="atLeast"/>
        <w:jc w:val="both"/>
        <w:rPr>
          <w:rFonts w:eastAsia="Times New Roman"/>
        </w:rPr>
      </w:pPr>
      <w:r w:rsidRPr="00ED4AB0">
        <w:rPr>
          <w:rFonts w:eastAsia="Times New Roman"/>
        </w:rPr>
        <w:t>There is no lock in period for encashment of the said FDR.</w:t>
      </w:r>
    </w:p>
    <w:p w14:paraId="1ADCD9CD" w14:textId="77777777" w:rsidR="00981760" w:rsidRPr="00ED4AB0" w:rsidRDefault="00981760" w:rsidP="00981760">
      <w:pPr>
        <w:pStyle w:val="ListParagraph"/>
        <w:numPr>
          <w:ilvl w:val="0"/>
          <w:numId w:val="47"/>
        </w:numPr>
        <w:spacing w:after="160" w:line="240" w:lineRule="atLeast"/>
        <w:jc w:val="both"/>
        <w:rPr>
          <w:rFonts w:eastAsia="Times New Roman"/>
        </w:rPr>
      </w:pPr>
      <w:r w:rsidRPr="00ED4AB0">
        <w:rPr>
          <w:rFonts w:eastAsia="Times New Roman"/>
        </w:rPr>
        <w:t>The amount under the said FDR would be paid to you on demand, at any point of time without any reference to the ________________ (name of Participant).</w:t>
      </w:r>
    </w:p>
    <w:p w14:paraId="259C3AF5" w14:textId="77777777" w:rsidR="00981760" w:rsidRPr="00ED4AB0" w:rsidRDefault="00981760" w:rsidP="00981760">
      <w:pPr>
        <w:pStyle w:val="ListParagraph"/>
        <w:numPr>
          <w:ilvl w:val="0"/>
          <w:numId w:val="47"/>
        </w:numPr>
        <w:spacing w:after="160" w:line="240" w:lineRule="atLeast"/>
        <w:jc w:val="both"/>
        <w:rPr>
          <w:rFonts w:eastAsia="Times New Roman"/>
        </w:rPr>
      </w:pPr>
      <w:r w:rsidRPr="00ED4AB0">
        <w:rPr>
          <w:rFonts w:eastAsia="Times New Roman"/>
        </w:rPr>
        <w:t>Encashment whether premature or otherwise would not require any clearance from any other authority / person.</w:t>
      </w:r>
    </w:p>
    <w:p w14:paraId="758E864B" w14:textId="77777777" w:rsidR="00981760" w:rsidRPr="00ED4AB0" w:rsidRDefault="00981760" w:rsidP="00981760">
      <w:pPr>
        <w:pStyle w:val="ListParagraph"/>
        <w:numPr>
          <w:ilvl w:val="0"/>
          <w:numId w:val="47"/>
        </w:numPr>
        <w:spacing w:after="160" w:line="240" w:lineRule="atLeast"/>
        <w:jc w:val="both"/>
        <w:rPr>
          <w:rFonts w:eastAsia="Times New Roman"/>
        </w:rPr>
      </w:pPr>
      <w:r w:rsidRPr="00ED4AB0">
        <w:rPr>
          <w:rFonts w:eastAsia="Times New Roman"/>
        </w:rPr>
        <w:t>We agree that on the encashment of FDR, the interest accrued will also be released to you.</w:t>
      </w:r>
    </w:p>
    <w:p w14:paraId="77C2DB69" w14:textId="77777777" w:rsidR="00981760" w:rsidRPr="00ED4AB0" w:rsidRDefault="00981760" w:rsidP="00981760">
      <w:pPr>
        <w:pStyle w:val="ListParagraph"/>
        <w:numPr>
          <w:ilvl w:val="0"/>
          <w:numId w:val="47"/>
        </w:numPr>
        <w:spacing w:after="160" w:line="240" w:lineRule="atLeast"/>
        <w:jc w:val="both"/>
        <w:rPr>
          <w:rFonts w:eastAsia="Times New Roman"/>
        </w:rPr>
      </w:pPr>
      <w:r w:rsidRPr="00ED4AB0">
        <w:t xml:space="preserve">The principal amount of the FDR shall remain protected throughout the tenure, notwithstanding any possible pre-termination costs incurred by the Bank </w:t>
      </w:r>
    </w:p>
    <w:p w14:paraId="09684834" w14:textId="77777777" w:rsidR="00981760" w:rsidRPr="00ED4AB0" w:rsidRDefault="00981760" w:rsidP="00981760">
      <w:pPr>
        <w:pStyle w:val="ListParagraph"/>
        <w:numPr>
          <w:ilvl w:val="0"/>
          <w:numId w:val="47"/>
        </w:numPr>
        <w:spacing w:after="160" w:line="240" w:lineRule="atLeast"/>
        <w:jc w:val="both"/>
        <w:rPr>
          <w:rFonts w:eastAsia="Times New Roman"/>
        </w:rPr>
      </w:pPr>
      <w:r w:rsidRPr="00ED4AB0">
        <w:rPr>
          <w:rFonts w:eastAsia="Times New Roman"/>
        </w:rPr>
        <w:t xml:space="preserve">The FDR is payable at Mumbai (In case FDR is issued from places other than Mumbai, Delhi, Kolkata, Chennai, Ahmedabad, Hyderabad </w:t>
      </w:r>
      <w:r w:rsidRPr="00ED4AB0">
        <w:t>and Bangalore</w:t>
      </w:r>
      <w:r w:rsidRPr="00ED4AB0">
        <w:rPr>
          <w:rFonts w:eastAsia="Times New Roman"/>
        </w:rPr>
        <w:t>)</w:t>
      </w:r>
    </w:p>
    <w:p w14:paraId="00A6AC84" w14:textId="77777777" w:rsidR="00981760" w:rsidRPr="0023259F" w:rsidRDefault="00981760" w:rsidP="00981760">
      <w:pPr>
        <w:spacing w:line="240" w:lineRule="atLeast"/>
        <w:jc w:val="both"/>
        <w:rPr>
          <w:rFonts w:eastAsia="Times New Roman"/>
        </w:rPr>
      </w:pPr>
    </w:p>
    <w:p w14:paraId="1534EB38" w14:textId="77777777" w:rsidR="00981760" w:rsidRPr="0023259F" w:rsidRDefault="00981760" w:rsidP="00981760">
      <w:pPr>
        <w:spacing w:line="240" w:lineRule="atLeast"/>
        <w:jc w:val="both"/>
        <w:rPr>
          <w:rFonts w:eastAsia="Times New Roman"/>
        </w:rPr>
      </w:pPr>
      <w:r w:rsidRPr="0023259F">
        <w:rPr>
          <w:rFonts w:eastAsia="Times New Roman"/>
        </w:rPr>
        <w:t>Yours faithfully,</w:t>
      </w:r>
    </w:p>
    <w:p w14:paraId="2A307DB7" w14:textId="77777777" w:rsidR="00981760" w:rsidRPr="0023259F" w:rsidRDefault="00981760" w:rsidP="00981760">
      <w:pPr>
        <w:spacing w:line="240" w:lineRule="atLeast"/>
        <w:jc w:val="both"/>
        <w:rPr>
          <w:rFonts w:eastAsia="Times New Roman"/>
        </w:rPr>
      </w:pPr>
      <w:proofErr w:type="spellStart"/>
      <w:r w:rsidRPr="0023259F">
        <w:rPr>
          <w:rFonts w:eastAsia="Times New Roman"/>
        </w:rPr>
        <w:t>Authorised</w:t>
      </w:r>
      <w:proofErr w:type="spellEnd"/>
      <w:r w:rsidRPr="0023259F">
        <w:rPr>
          <w:rFonts w:eastAsia="Times New Roman"/>
        </w:rPr>
        <w:t xml:space="preserve"> Signatory </w:t>
      </w:r>
      <w:r w:rsidRPr="0023259F">
        <w:rPr>
          <w:b/>
          <w:bCs/>
          <w:i/>
          <w:iCs/>
        </w:rPr>
        <w:t>(Seal and Signature)</w:t>
      </w:r>
    </w:p>
    <w:p w14:paraId="2153A791" w14:textId="77777777" w:rsidR="00981760" w:rsidRDefault="00981760" w:rsidP="00981760">
      <w:pPr>
        <w:spacing w:after="120" w:line="240" w:lineRule="atLeast"/>
        <w:ind w:right="-270"/>
        <w:jc w:val="both"/>
        <w:rPr>
          <w:rFonts w:eastAsia="Times New Roman"/>
        </w:rPr>
      </w:pPr>
      <w:r w:rsidRPr="0023259F">
        <w:rPr>
          <w:rFonts w:eastAsia="Times New Roman"/>
        </w:rPr>
        <w:t>______ Bank Ltd.</w:t>
      </w:r>
    </w:p>
    <w:p w14:paraId="6FE47F25" w14:textId="77777777" w:rsidR="00305152" w:rsidRDefault="00305152" w:rsidP="00981760">
      <w:pPr>
        <w:spacing w:after="120" w:line="240" w:lineRule="atLeast"/>
        <w:ind w:right="-270"/>
        <w:jc w:val="both"/>
        <w:rPr>
          <w:rFonts w:eastAsia="Times New Roman"/>
        </w:rPr>
      </w:pPr>
    </w:p>
    <w:p w14:paraId="7D027507" w14:textId="77777777" w:rsidR="00305152" w:rsidRDefault="00305152" w:rsidP="00981760">
      <w:pPr>
        <w:spacing w:after="120" w:line="240" w:lineRule="atLeast"/>
        <w:ind w:right="-270"/>
        <w:jc w:val="both"/>
        <w:rPr>
          <w:rFonts w:eastAsia="Times New Roman"/>
        </w:rPr>
      </w:pPr>
    </w:p>
    <w:p w14:paraId="4968B28B" w14:textId="77777777" w:rsidR="00305152" w:rsidRDefault="00305152" w:rsidP="00981760">
      <w:pPr>
        <w:spacing w:after="120" w:line="240" w:lineRule="atLeast"/>
        <w:ind w:right="-270"/>
        <w:jc w:val="both"/>
        <w:rPr>
          <w:rFonts w:eastAsia="Times New Roman"/>
        </w:rPr>
      </w:pPr>
    </w:p>
    <w:p w14:paraId="31046138" w14:textId="77777777" w:rsidR="00305152" w:rsidRPr="0023259F" w:rsidRDefault="00305152" w:rsidP="00981760">
      <w:pPr>
        <w:spacing w:after="120" w:line="240" w:lineRule="atLeast"/>
        <w:ind w:right="-270"/>
        <w:jc w:val="both"/>
        <w:rPr>
          <w:rFonts w:eastAsia="Times New Roman"/>
        </w:rPr>
      </w:pPr>
    </w:p>
    <w:p w14:paraId="1C4C6691" w14:textId="0F0E63BA" w:rsidR="007D7B0A" w:rsidRPr="00A73519" w:rsidRDefault="007D7B0A" w:rsidP="007D7B0A">
      <w:pPr>
        <w:pStyle w:val="Heading1"/>
        <w:rPr>
          <w:szCs w:val="24"/>
          <w:lang w:eastAsia="en-US"/>
        </w:rPr>
      </w:pPr>
      <w:r>
        <w:rPr>
          <w:rFonts w:eastAsia="Times New Roman"/>
        </w:rPr>
        <w:br w:type="page"/>
      </w:r>
      <w:bookmarkStart w:id="21" w:name="_Toc197442727"/>
      <w:r w:rsidRPr="00A73519">
        <w:rPr>
          <w:szCs w:val="24"/>
          <w:lang w:eastAsia="en-US"/>
        </w:rPr>
        <w:lastRenderedPageBreak/>
        <w:t xml:space="preserve">Format of the letter to be given by the Bank </w:t>
      </w:r>
      <w:r>
        <w:rPr>
          <w:szCs w:val="24"/>
          <w:lang w:val="en-US" w:eastAsia="en-US"/>
        </w:rPr>
        <w:t xml:space="preserve">in case of </w:t>
      </w:r>
      <w:r w:rsidRPr="00A73519">
        <w:rPr>
          <w:szCs w:val="24"/>
          <w:lang w:eastAsia="en-US"/>
        </w:rPr>
        <w:t xml:space="preserve">renewal where </w:t>
      </w:r>
      <w:r>
        <w:rPr>
          <w:szCs w:val="24"/>
          <w:lang w:val="en-US" w:eastAsia="en-US"/>
        </w:rPr>
        <w:t xml:space="preserve">there is change in </w:t>
      </w:r>
      <w:r w:rsidRPr="00A73519">
        <w:rPr>
          <w:szCs w:val="24"/>
          <w:lang w:eastAsia="en-US"/>
        </w:rPr>
        <w:t>FDR</w:t>
      </w:r>
      <w:r>
        <w:rPr>
          <w:szCs w:val="24"/>
          <w:lang w:val="en-US" w:eastAsia="en-US"/>
        </w:rPr>
        <w:t xml:space="preserve"> number</w:t>
      </w:r>
      <w:bookmarkEnd w:id="21"/>
    </w:p>
    <w:p w14:paraId="3A077D80" w14:textId="77777777" w:rsidR="007D7B0A" w:rsidRPr="00A73519" w:rsidRDefault="007D7B0A" w:rsidP="007D7B0A">
      <w:pPr>
        <w:autoSpaceDE w:val="0"/>
        <w:autoSpaceDN w:val="0"/>
        <w:adjustRightInd w:val="0"/>
        <w:jc w:val="center"/>
        <w:rPr>
          <w:rFonts w:eastAsia="Calibri"/>
          <w:lang w:eastAsia="en-US"/>
        </w:rPr>
      </w:pPr>
      <w:r w:rsidRPr="00A73519">
        <w:rPr>
          <w:rFonts w:eastAsia="Calibri"/>
          <w:lang w:eastAsia="en-US"/>
        </w:rPr>
        <w:t>(on the letter head of the Issuing bank)</w:t>
      </w:r>
    </w:p>
    <w:p w14:paraId="4C667383" w14:textId="77777777" w:rsidR="007D7B0A" w:rsidRPr="00A73519" w:rsidRDefault="007D7B0A" w:rsidP="007D7B0A">
      <w:pPr>
        <w:autoSpaceDE w:val="0"/>
        <w:autoSpaceDN w:val="0"/>
        <w:adjustRightInd w:val="0"/>
        <w:jc w:val="center"/>
        <w:rPr>
          <w:rFonts w:eastAsia="Calibri"/>
          <w:lang w:eastAsia="en-US"/>
        </w:rPr>
      </w:pPr>
    </w:p>
    <w:p w14:paraId="450A868A" w14:textId="77777777" w:rsidR="00981760" w:rsidRPr="0023259F" w:rsidRDefault="00981760" w:rsidP="00981760">
      <w:pPr>
        <w:spacing w:line="240" w:lineRule="atLeast"/>
        <w:rPr>
          <w:rFonts w:eastAsia="Times New Roman"/>
        </w:rPr>
      </w:pPr>
      <w:r w:rsidRPr="0023259F">
        <w:rPr>
          <w:rFonts w:eastAsia="Times New Roman"/>
        </w:rPr>
        <w:t>Date:</w:t>
      </w:r>
    </w:p>
    <w:p w14:paraId="3FD831ED" w14:textId="77777777" w:rsidR="00981760" w:rsidRPr="0023259F" w:rsidRDefault="00981760" w:rsidP="00981760">
      <w:pPr>
        <w:pStyle w:val="NoSpacing"/>
        <w:rPr>
          <w:rFonts w:ascii="Times New Roman" w:hAnsi="Times New Roman"/>
        </w:rPr>
      </w:pPr>
      <w:r w:rsidRPr="0023259F">
        <w:rPr>
          <w:rFonts w:ascii="Times New Roman" w:hAnsi="Times New Roman"/>
        </w:rPr>
        <w:t>To</w:t>
      </w:r>
    </w:p>
    <w:p w14:paraId="64002A1C" w14:textId="77777777" w:rsidR="00981760" w:rsidRPr="003C096D" w:rsidRDefault="00981760" w:rsidP="00981760">
      <w:pPr>
        <w:overflowPunct w:val="0"/>
        <w:adjustRightInd w:val="0"/>
        <w:ind w:right="29"/>
        <w:jc w:val="both"/>
      </w:pPr>
      <w:r w:rsidRPr="003C096D">
        <w:t>NSE Clearing Limited</w:t>
      </w:r>
    </w:p>
    <w:p w14:paraId="755C6C47" w14:textId="77777777" w:rsidR="00981760" w:rsidRPr="003C096D" w:rsidRDefault="00981760" w:rsidP="00981760">
      <w:pPr>
        <w:overflowPunct w:val="0"/>
        <w:adjustRightInd w:val="0"/>
        <w:ind w:right="29"/>
        <w:jc w:val="both"/>
        <w:rPr>
          <w:lang w:val="sv-SE"/>
        </w:rPr>
      </w:pPr>
      <w:r w:rsidRPr="003C096D">
        <w:rPr>
          <w:lang w:val="sv-SE"/>
        </w:rPr>
        <w:t xml:space="preserve">Exchange Plaza, Plot C-1, G Block, </w:t>
      </w:r>
    </w:p>
    <w:p w14:paraId="75B2E683" w14:textId="77777777" w:rsidR="00981760" w:rsidRPr="003C096D" w:rsidRDefault="00981760" w:rsidP="00981760">
      <w:pPr>
        <w:overflowPunct w:val="0"/>
        <w:adjustRightInd w:val="0"/>
        <w:ind w:right="29"/>
        <w:jc w:val="both"/>
        <w:rPr>
          <w:lang w:val="pt-BR"/>
        </w:rPr>
      </w:pPr>
      <w:r w:rsidRPr="003C096D">
        <w:rPr>
          <w:lang w:val="pt-BR"/>
        </w:rPr>
        <w:t xml:space="preserve">Bandra Kurla Complex, </w:t>
      </w:r>
    </w:p>
    <w:p w14:paraId="6B422034" w14:textId="77777777" w:rsidR="00981760" w:rsidRPr="003C096D" w:rsidRDefault="00981760" w:rsidP="00981760">
      <w:pPr>
        <w:overflowPunct w:val="0"/>
        <w:adjustRightInd w:val="0"/>
        <w:ind w:right="29"/>
        <w:jc w:val="both"/>
        <w:rPr>
          <w:lang w:val="pt-BR"/>
        </w:rPr>
      </w:pPr>
      <w:r w:rsidRPr="003C096D">
        <w:rPr>
          <w:lang w:val="pt-BR"/>
        </w:rPr>
        <w:t xml:space="preserve">Bandra (East), </w:t>
      </w:r>
    </w:p>
    <w:p w14:paraId="62DA6B64" w14:textId="77777777" w:rsidR="00981760" w:rsidRPr="003C096D" w:rsidRDefault="00981760" w:rsidP="00981760">
      <w:pPr>
        <w:pStyle w:val="NoSpacing"/>
        <w:rPr>
          <w:rFonts w:ascii="Times New Roman" w:hAnsi="Times New Roman"/>
        </w:rPr>
      </w:pPr>
      <w:r w:rsidRPr="003C096D">
        <w:rPr>
          <w:rFonts w:ascii="Times New Roman" w:hAnsi="Times New Roman"/>
        </w:rPr>
        <w:t>Mumbai – 400 051.</w:t>
      </w:r>
    </w:p>
    <w:p w14:paraId="7056C8F2" w14:textId="77777777" w:rsidR="00981760" w:rsidRPr="0023259F" w:rsidRDefault="00981760" w:rsidP="00981760">
      <w:pPr>
        <w:spacing w:line="240" w:lineRule="atLeast"/>
        <w:rPr>
          <w:rFonts w:eastAsia="Times New Roman"/>
        </w:rPr>
      </w:pPr>
    </w:p>
    <w:p w14:paraId="4C67E227" w14:textId="77777777" w:rsidR="00981760" w:rsidRPr="0023259F" w:rsidRDefault="00981760" w:rsidP="00981760">
      <w:pPr>
        <w:spacing w:line="240" w:lineRule="atLeast"/>
        <w:rPr>
          <w:rFonts w:eastAsia="Times New Roman"/>
        </w:rPr>
      </w:pPr>
      <w:r w:rsidRPr="0023259F">
        <w:rPr>
          <w:rFonts w:eastAsia="Times New Roman"/>
        </w:rPr>
        <w:t>Dear Sir,</w:t>
      </w:r>
    </w:p>
    <w:p w14:paraId="485BBDEC" w14:textId="77777777" w:rsidR="00981760" w:rsidRPr="0023259F" w:rsidRDefault="00981760" w:rsidP="00981760">
      <w:pPr>
        <w:spacing w:line="240" w:lineRule="atLeast"/>
        <w:rPr>
          <w:rFonts w:eastAsia="Times New Roman"/>
        </w:rPr>
      </w:pPr>
      <w:r w:rsidRPr="0023259F">
        <w:rPr>
          <w:rFonts w:eastAsia="Times New Roman"/>
        </w:rPr>
        <w:t>We refer to the fixed deposit receipt (FDR) issued, in the name of NCL - A/c (Participant’s name). Details are as under.</w:t>
      </w: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648"/>
        <w:gridCol w:w="1859"/>
        <w:gridCol w:w="1951"/>
        <w:gridCol w:w="2536"/>
      </w:tblGrid>
      <w:tr w:rsidR="00981760" w:rsidRPr="00B9688B" w14:paraId="47DEA0BE" w14:textId="77777777" w:rsidTr="003732A7">
        <w:trPr>
          <w:trHeight w:val="199"/>
          <w:tblCellSpacing w:w="20" w:type="dxa"/>
        </w:trPr>
        <w:tc>
          <w:tcPr>
            <w:tcW w:w="1588" w:type="dxa"/>
            <w:tcBorders>
              <w:top w:val="outset" w:sz="6" w:space="0" w:color="auto"/>
              <w:left w:val="outset" w:sz="6" w:space="0" w:color="auto"/>
              <w:bottom w:val="outset" w:sz="6" w:space="0" w:color="auto"/>
              <w:right w:val="outset" w:sz="6" w:space="0" w:color="auto"/>
            </w:tcBorders>
          </w:tcPr>
          <w:p w14:paraId="0291D2B7" w14:textId="77777777" w:rsidR="00981760" w:rsidRPr="00B9688B" w:rsidRDefault="00981760" w:rsidP="003732A7">
            <w:pPr>
              <w:spacing w:line="240" w:lineRule="atLeast"/>
              <w:ind w:left="108"/>
              <w:rPr>
                <w:rFonts w:eastAsia="Times New Roman"/>
                <w:b/>
                <w:bCs/>
                <w:sz w:val="20"/>
                <w:szCs w:val="20"/>
              </w:rPr>
            </w:pPr>
            <w:r w:rsidRPr="00B9688B">
              <w:rPr>
                <w:rFonts w:eastAsia="Times New Roman"/>
                <w:b/>
                <w:bCs/>
                <w:sz w:val="20"/>
                <w:szCs w:val="20"/>
              </w:rPr>
              <w:t>FDR No</w:t>
            </w:r>
          </w:p>
        </w:tc>
        <w:tc>
          <w:tcPr>
            <w:tcW w:w="1819" w:type="dxa"/>
            <w:tcBorders>
              <w:top w:val="outset" w:sz="6" w:space="0" w:color="auto"/>
              <w:left w:val="outset" w:sz="6" w:space="0" w:color="auto"/>
              <w:bottom w:val="outset" w:sz="6" w:space="0" w:color="auto"/>
              <w:right w:val="outset" w:sz="6" w:space="0" w:color="auto"/>
            </w:tcBorders>
          </w:tcPr>
          <w:p w14:paraId="2F4D7100" w14:textId="77777777" w:rsidR="00981760" w:rsidRPr="00B9688B" w:rsidRDefault="00981760" w:rsidP="003732A7">
            <w:pPr>
              <w:spacing w:line="240" w:lineRule="atLeast"/>
              <w:ind w:left="108"/>
              <w:rPr>
                <w:rFonts w:eastAsia="Times New Roman"/>
                <w:b/>
                <w:bCs/>
                <w:sz w:val="20"/>
                <w:szCs w:val="20"/>
              </w:rPr>
            </w:pPr>
            <w:r w:rsidRPr="00B9688B">
              <w:rPr>
                <w:rFonts w:eastAsia="Times New Roman"/>
                <w:b/>
                <w:bCs/>
                <w:sz w:val="20"/>
                <w:szCs w:val="20"/>
              </w:rPr>
              <w:t>Issue Date</w:t>
            </w:r>
          </w:p>
        </w:tc>
        <w:tc>
          <w:tcPr>
            <w:tcW w:w="1911" w:type="dxa"/>
            <w:tcBorders>
              <w:top w:val="outset" w:sz="6" w:space="0" w:color="auto"/>
              <w:left w:val="outset" w:sz="6" w:space="0" w:color="auto"/>
              <w:bottom w:val="outset" w:sz="6" w:space="0" w:color="auto"/>
              <w:right w:val="outset" w:sz="6" w:space="0" w:color="auto"/>
            </w:tcBorders>
          </w:tcPr>
          <w:p w14:paraId="48F4E185" w14:textId="77777777" w:rsidR="00981760" w:rsidRPr="00B9688B" w:rsidRDefault="00981760" w:rsidP="003732A7">
            <w:pPr>
              <w:spacing w:line="240" w:lineRule="atLeast"/>
              <w:ind w:left="108" w:right="108"/>
              <w:rPr>
                <w:rFonts w:eastAsia="Times New Roman"/>
                <w:b/>
                <w:bCs/>
                <w:sz w:val="20"/>
                <w:szCs w:val="20"/>
              </w:rPr>
            </w:pPr>
            <w:r w:rsidRPr="00B9688B">
              <w:rPr>
                <w:rFonts w:eastAsia="Times New Roman"/>
                <w:b/>
                <w:bCs/>
                <w:sz w:val="20"/>
                <w:szCs w:val="20"/>
              </w:rPr>
              <w:t>Amount</w:t>
            </w:r>
          </w:p>
        </w:tc>
        <w:tc>
          <w:tcPr>
            <w:tcW w:w="2476" w:type="dxa"/>
            <w:tcBorders>
              <w:top w:val="outset" w:sz="6" w:space="0" w:color="auto"/>
              <w:left w:val="outset" w:sz="6" w:space="0" w:color="auto"/>
              <w:bottom w:val="outset" w:sz="6" w:space="0" w:color="auto"/>
              <w:right w:val="outset" w:sz="6" w:space="0" w:color="auto"/>
            </w:tcBorders>
          </w:tcPr>
          <w:p w14:paraId="757C97F6" w14:textId="77777777" w:rsidR="00981760" w:rsidRPr="00B9688B" w:rsidRDefault="00981760" w:rsidP="003732A7">
            <w:pPr>
              <w:spacing w:line="240" w:lineRule="atLeast"/>
              <w:ind w:left="108" w:right="108"/>
              <w:rPr>
                <w:rFonts w:eastAsia="Times New Roman"/>
                <w:b/>
                <w:bCs/>
                <w:sz w:val="20"/>
                <w:szCs w:val="20"/>
              </w:rPr>
            </w:pPr>
            <w:r w:rsidRPr="00B9688B">
              <w:rPr>
                <w:rFonts w:eastAsia="Times New Roman"/>
                <w:b/>
                <w:bCs/>
                <w:sz w:val="20"/>
                <w:szCs w:val="20"/>
              </w:rPr>
              <w:t>Maturity Date</w:t>
            </w:r>
          </w:p>
        </w:tc>
      </w:tr>
      <w:tr w:rsidR="00981760" w:rsidRPr="00B9688B" w14:paraId="12EDC74B" w14:textId="77777777" w:rsidTr="003732A7">
        <w:trPr>
          <w:trHeight w:val="113"/>
          <w:tblCellSpacing w:w="20" w:type="dxa"/>
        </w:trPr>
        <w:tc>
          <w:tcPr>
            <w:tcW w:w="1531" w:type="dxa"/>
            <w:tcBorders>
              <w:top w:val="outset" w:sz="6" w:space="0" w:color="auto"/>
              <w:left w:val="outset" w:sz="6" w:space="0" w:color="auto"/>
              <w:bottom w:val="outset" w:sz="6" w:space="0" w:color="auto"/>
              <w:right w:val="outset" w:sz="6" w:space="0" w:color="auto"/>
            </w:tcBorders>
          </w:tcPr>
          <w:p w14:paraId="42C973E9" w14:textId="77777777" w:rsidR="00981760" w:rsidRPr="00B9688B" w:rsidRDefault="00981760" w:rsidP="003732A7">
            <w:pPr>
              <w:spacing w:line="240" w:lineRule="atLeast"/>
              <w:ind w:left="15"/>
              <w:rPr>
                <w:rFonts w:eastAsia="Times New Roman"/>
                <w:sz w:val="20"/>
                <w:szCs w:val="20"/>
              </w:rPr>
            </w:pPr>
          </w:p>
        </w:tc>
        <w:tc>
          <w:tcPr>
            <w:tcW w:w="1819" w:type="dxa"/>
            <w:tcBorders>
              <w:top w:val="outset" w:sz="6" w:space="0" w:color="auto"/>
              <w:left w:val="outset" w:sz="6" w:space="0" w:color="auto"/>
              <w:bottom w:val="outset" w:sz="6" w:space="0" w:color="auto"/>
              <w:right w:val="outset" w:sz="6" w:space="0" w:color="auto"/>
            </w:tcBorders>
          </w:tcPr>
          <w:p w14:paraId="45709825" w14:textId="77777777" w:rsidR="00981760" w:rsidRPr="00B9688B" w:rsidRDefault="00981760" w:rsidP="003732A7">
            <w:pPr>
              <w:spacing w:line="240" w:lineRule="atLeast"/>
              <w:ind w:left="108" w:right="108"/>
              <w:rPr>
                <w:rFonts w:eastAsia="Times New Roman"/>
                <w:sz w:val="20"/>
                <w:szCs w:val="20"/>
              </w:rPr>
            </w:pPr>
          </w:p>
        </w:tc>
        <w:tc>
          <w:tcPr>
            <w:tcW w:w="1911" w:type="dxa"/>
            <w:tcBorders>
              <w:top w:val="outset" w:sz="6" w:space="0" w:color="auto"/>
              <w:left w:val="outset" w:sz="6" w:space="0" w:color="auto"/>
              <w:bottom w:val="outset" w:sz="6" w:space="0" w:color="auto"/>
              <w:right w:val="outset" w:sz="6" w:space="0" w:color="auto"/>
            </w:tcBorders>
          </w:tcPr>
          <w:p w14:paraId="0B89AFDE" w14:textId="77777777" w:rsidR="00981760" w:rsidRPr="00B9688B" w:rsidRDefault="00981760" w:rsidP="003732A7">
            <w:pPr>
              <w:spacing w:line="240" w:lineRule="atLeast"/>
              <w:ind w:left="108" w:right="108"/>
              <w:rPr>
                <w:rFonts w:eastAsia="Times New Roman"/>
                <w:sz w:val="20"/>
                <w:szCs w:val="20"/>
              </w:rPr>
            </w:pPr>
          </w:p>
        </w:tc>
        <w:tc>
          <w:tcPr>
            <w:tcW w:w="2476" w:type="dxa"/>
            <w:tcBorders>
              <w:top w:val="outset" w:sz="6" w:space="0" w:color="auto"/>
              <w:left w:val="outset" w:sz="6" w:space="0" w:color="auto"/>
              <w:bottom w:val="outset" w:sz="6" w:space="0" w:color="auto"/>
              <w:right w:val="outset" w:sz="6" w:space="0" w:color="auto"/>
            </w:tcBorders>
          </w:tcPr>
          <w:p w14:paraId="3C2C84C1" w14:textId="77777777" w:rsidR="00981760" w:rsidRPr="00B9688B" w:rsidRDefault="00981760" w:rsidP="003732A7">
            <w:pPr>
              <w:spacing w:line="240" w:lineRule="atLeast"/>
              <w:ind w:left="108" w:right="108"/>
              <w:rPr>
                <w:rFonts w:eastAsia="Times New Roman"/>
                <w:sz w:val="20"/>
                <w:szCs w:val="20"/>
              </w:rPr>
            </w:pPr>
          </w:p>
        </w:tc>
      </w:tr>
    </w:tbl>
    <w:p w14:paraId="4703404B" w14:textId="77777777" w:rsidR="00981760" w:rsidRPr="0023259F" w:rsidRDefault="00981760" w:rsidP="00981760">
      <w:pPr>
        <w:spacing w:line="240" w:lineRule="atLeast"/>
        <w:rPr>
          <w:rFonts w:eastAsia="Times New Roman"/>
        </w:rPr>
      </w:pPr>
      <w:r w:rsidRPr="0023259F">
        <w:rPr>
          <w:rFonts w:eastAsia="Times New Roman"/>
        </w:rPr>
        <w:t>The above FDR has been renewed for further period of _____months on the request of the Participant. Details are as follows.</w:t>
      </w: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761"/>
        <w:gridCol w:w="1810"/>
        <w:gridCol w:w="2586"/>
        <w:gridCol w:w="1368"/>
      </w:tblGrid>
      <w:tr w:rsidR="00981760" w:rsidRPr="00B9688B" w14:paraId="4C54EC83" w14:textId="77777777" w:rsidTr="003732A7">
        <w:trPr>
          <w:trHeight w:val="265"/>
          <w:tblCellSpacing w:w="20" w:type="dxa"/>
        </w:trPr>
        <w:tc>
          <w:tcPr>
            <w:tcW w:w="1701" w:type="dxa"/>
            <w:tcBorders>
              <w:top w:val="outset" w:sz="6" w:space="0" w:color="auto"/>
              <w:left w:val="outset" w:sz="6" w:space="0" w:color="auto"/>
              <w:bottom w:val="outset" w:sz="6" w:space="0" w:color="auto"/>
              <w:right w:val="outset" w:sz="6" w:space="0" w:color="auto"/>
            </w:tcBorders>
          </w:tcPr>
          <w:p w14:paraId="62C651FD" w14:textId="77777777" w:rsidR="00981760" w:rsidRPr="00B9688B" w:rsidRDefault="00981760" w:rsidP="003732A7">
            <w:pPr>
              <w:spacing w:line="240" w:lineRule="atLeast"/>
              <w:ind w:left="108"/>
              <w:rPr>
                <w:rFonts w:eastAsia="Times New Roman"/>
                <w:b/>
                <w:bCs/>
                <w:sz w:val="20"/>
                <w:szCs w:val="20"/>
              </w:rPr>
            </w:pPr>
            <w:r w:rsidRPr="00B9688B">
              <w:rPr>
                <w:rFonts w:eastAsia="Times New Roman"/>
                <w:b/>
                <w:bCs/>
                <w:sz w:val="20"/>
                <w:szCs w:val="20"/>
              </w:rPr>
              <w:t>New FDR No</w:t>
            </w:r>
          </w:p>
        </w:tc>
        <w:tc>
          <w:tcPr>
            <w:tcW w:w="1770" w:type="dxa"/>
            <w:tcBorders>
              <w:top w:val="outset" w:sz="6" w:space="0" w:color="auto"/>
              <w:left w:val="outset" w:sz="6" w:space="0" w:color="auto"/>
              <w:bottom w:val="outset" w:sz="6" w:space="0" w:color="auto"/>
              <w:right w:val="outset" w:sz="6" w:space="0" w:color="auto"/>
            </w:tcBorders>
          </w:tcPr>
          <w:p w14:paraId="6D444175" w14:textId="77777777" w:rsidR="00981760" w:rsidRPr="00B9688B" w:rsidRDefault="00981760" w:rsidP="003732A7">
            <w:pPr>
              <w:spacing w:line="240" w:lineRule="atLeast"/>
              <w:ind w:left="108" w:right="108"/>
              <w:rPr>
                <w:rFonts w:eastAsia="Times New Roman"/>
                <w:b/>
                <w:bCs/>
                <w:sz w:val="20"/>
                <w:szCs w:val="20"/>
              </w:rPr>
            </w:pPr>
            <w:r w:rsidRPr="00B9688B">
              <w:rPr>
                <w:rFonts w:eastAsia="Times New Roman"/>
                <w:b/>
                <w:bCs/>
                <w:sz w:val="20"/>
                <w:szCs w:val="20"/>
              </w:rPr>
              <w:t>Issue Date</w:t>
            </w:r>
          </w:p>
        </w:tc>
        <w:tc>
          <w:tcPr>
            <w:tcW w:w="2546" w:type="dxa"/>
            <w:tcBorders>
              <w:top w:val="outset" w:sz="6" w:space="0" w:color="auto"/>
              <w:left w:val="outset" w:sz="6" w:space="0" w:color="auto"/>
              <w:bottom w:val="outset" w:sz="6" w:space="0" w:color="auto"/>
              <w:right w:val="outset" w:sz="6" w:space="0" w:color="auto"/>
            </w:tcBorders>
          </w:tcPr>
          <w:p w14:paraId="6E900A94" w14:textId="77777777" w:rsidR="00981760" w:rsidRPr="00B9688B" w:rsidRDefault="00981760" w:rsidP="003732A7">
            <w:pPr>
              <w:spacing w:line="240" w:lineRule="atLeast"/>
              <w:ind w:left="108" w:right="108"/>
              <w:rPr>
                <w:rFonts w:eastAsia="Times New Roman"/>
                <w:b/>
                <w:bCs/>
                <w:sz w:val="20"/>
                <w:szCs w:val="20"/>
              </w:rPr>
            </w:pPr>
            <w:r w:rsidRPr="00B9688B">
              <w:rPr>
                <w:rFonts w:eastAsia="Times New Roman"/>
                <w:b/>
                <w:bCs/>
                <w:sz w:val="20"/>
                <w:szCs w:val="20"/>
              </w:rPr>
              <w:t>New Maturity Date</w:t>
            </w:r>
          </w:p>
        </w:tc>
        <w:tc>
          <w:tcPr>
            <w:tcW w:w="1308" w:type="dxa"/>
            <w:tcBorders>
              <w:top w:val="outset" w:sz="6" w:space="0" w:color="auto"/>
              <w:left w:val="outset" w:sz="6" w:space="0" w:color="auto"/>
              <w:bottom w:val="outset" w:sz="6" w:space="0" w:color="auto"/>
              <w:right w:val="outset" w:sz="6" w:space="0" w:color="auto"/>
            </w:tcBorders>
          </w:tcPr>
          <w:p w14:paraId="26F2D152" w14:textId="77777777" w:rsidR="00981760" w:rsidRPr="00B9688B" w:rsidRDefault="00981760" w:rsidP="003732A7">
            <w:pPr>
              <w:spacing w:line="240" w:lineRule="atLeast"/>
              <w:ind w:left="108" w:right="108"/>
              <w:rPr>
                <w:rFonts w:eastAsia="Times New Roman"/>
                <w:b/>
                <w:bCs/>
                <w:sz w:val="20"/>
                <w:szCs w:val="20"/>
              </w:rPr>
            </w:pPr>
            <w:r w:rsidRPr="00B9688B">
              <w:rPr>
                <w:rFonts w:eastAsia="Times New Roman"/>
                <w:b/>
                <w:bCs/>
                <w:sz w:val="20"/>
                <w:szCs w:val="20"/>
              </w:rPr>
              <w:t>Amount</w:t>
            </w:r>
          </w:p>
        </w:tc>
      </w:tr>
      <w:tr w:rsidR="00981760" w:rsidRPr="00B9688B" w14:paraId="4C7FE6E9" w14:textId="77777777" w:rsidTr="003732A7">
        <w:trPr>
          <w:trHeight w:val="256"/>
          <w:tblCellSpacing w:w="20" w:type="dxa"/>
        </w:trPr>
        <w:tc>
          <w:tcPr>
            <w:tcW w:w="1701" w:type="dxa"/>
            <w:tcBorders>
              <w:top w:val="outset" w:sz="6" w:space="0" w:color="auto"/>
              <w:left w:val="outset" w:sz="6" w:space="0" w:color="auto"/>
              <w:bottom w:val="outset" w:sz="6" w:space="0" w:color="auto"/>
              <w:right w:val="outset" w:sz="6" w:space="0" w:color="auto"/>
            </w:tcBorders>
          </w:tcPr>
          <w:p w14:paraId="7102407E" w14:textId="77777777" w:rsidR="00981760" w:rsidRPr="00B9688B" w:rsidRDefault="00981760" w:rsidP="003732A7">
            <w:pPr>
              <w:spacing w:line="240" w:lineRule="atLeast"/>
              <w:ind w:left="108"/>
              <w:rPr>
                <w:rFonts w:eastAsia="Times New Roman"/>
                <w:b/>
                <w:bCs/>
                <w:sz w:val="20"/>
                <w:szCs w:val="20"/>
              </w:rPr>
            </w:pPr>
          </w:p>
        </w:tc>
        <w:tc>
          <w:tcPr>
            <w:tcW w:w="1770" w:type="dxa"/>
            <w:tcBorders>
              <w:top w:val="outset" w:sz="6" w:space="0" w:color="auto"/>
              <w:left w:val="outset" w:sz="6" w:space="0" w:color="auto"/>
              <w:bottom w:val="outset" w:sz="6" w:space="0" w:color="auto"/>
              <w:right w:val="outset" w:sz="6" w:space="0" w:color="auto"/>
            </w:tcBorders>
          </w:tcPr>
          <w:p w14:paraId="7E7118FB" w14:textId="77777777" w:rsidR="00981760" w:rsidRPr="00B9688B" w:rsidRDefault="00981760" w:rsidP="003732A7">
            <w:pPr>
              <w:spacing w:line="240" w:lineRule="atLeast"/>
              <w:ind w:left="108" w:right="108"/>
              <w:rPr>
                <w:rFonts w:eastAsia="Times New Roman"/>
                <w:b/>
                <w:bCs/>
                <w:sz w:val="20"/>
                <w:szCs w:val="20"/>
              </w:rPr>
            </w:pPr>
          </w:p>
        </w:tc>
        <w:tc>
          <w:tcPr>
            <w:tcW w:w="2546" w:type="dxa"/>
            <w:tcBorders>
              <w:top w:val="outset" w:sz="6" w:space="0" w:color="auto"/>
              <w:left w:val="outset" w:sz="6" w:space="0" w:color="auto"/>
              <w:bottom w:val="outset" w:sz="6" w:space="0" w:color="auto"/>
              <w:right w:val="outset" w:sz="6" w:space="0" w:color="auto"/>
            </w:tcBorders>
          </w:tcPr>
          <w:p w14:paraId="53D85516" w14:textId="77777777" w:rsidR="00981760" w:rsidRPr="00B9688B" w:rsidRDefault="00981760" w:rsidP="003732A7">
            <w:pPr>
              <w:spacing w:line="240" w:lineRule="atLeast"/>
              <w:ind w:left="108" w:right="108"/>
              <w:rPr>
                <w:rFonts w:eastAsia="Times New Roman"/>
                <w:b/>
                <w:bCs/>
                <w:sz w:val="20"/>
                <w:szCs w:val="20"/>
              </w:rPr>
            </w:pPr>
          </w:p>
        </w:tc>
        <w:tc>
          <w:tcPr>
            <w:tcW w:w="1308" w:type="dxa"/>
            <w:tcBorders>
              <w:top w:val="outset" w:sz="6" w:space="0" w:color="auto"/>
              <w:left w:val="outset" w:sz="6" w:space="0" w:color="auto"/>
              <w:bottom w:val="outset" w:sz="6" w:space="0" w:color="auto"/>
              <w:right w:val="outset" w:sz="6" w:space="0" w:color="auto"/>
            </w:tcBorders>
          </w:tcPr>
          <w:p w14:paraId="2D45093B" w14:textId="77777777" w:rsidR="00981760" w:rsidRPr="00B9688B" w:rsidRDefault="00981760" w:rsidP="003732A7">
            <w:pPr>
              <w:spacing w:line="240" w:lineRule="atLeast"/>
              <w:ind w:left="108" w:right="108"/>
              <w:rPr>
                <w:rFonts w:eastAsia="Times New Roman"/>
                <w:b/>
                <w:bCs/>
                <w:sz w:val="20"/>
                <w:szCs w:val="20"/>
              </w:rPr>
            </w:pPr>
          </w:p>
        </w:tc>
      </w:tr>
    </w:tbl>
    <w:p w14:paraId="61CA679D" w14:textId="77777777" w:rsidR="00981760" w:rsidRPr="0023259F" w:rsidRDefault="00981760" w:rsidP="00981760">
      <w:pPr>
        <w:spacing w:line="240" w:lineRule="atLeast"/>
        <w:rPr>
          <w:rFonts w:eastAsia="Times New Roman"/>
        </w:rPr>
      </w:pPr>
      <w:r w:rsidRPr="0023259F">
        <w:rPr>
          <w:rFonts w:eastAsia="Times New Roman"/>
        </w:rPr>
        <w:t>We hereby confirm that</w:t>
      </w:r>
    </w:p>
    <w:p w14:paraId="2CF5CC40" w14:textId="77777777" w:rsidR="00981760" w:rsidRDefault="00981760" w:rsidP="00981760">
      <w:pPr>
        <w:pStyle w:val="ListParagraph"/>
        <w:widowControl w:val="0"/>
        <w:numPr>
          <w:ilvl w:val="0"/>
          <w:numId w:val="48"/>
        </w:numPr>
        <w:adjustRightInd w:val="0"/>
        <w:spacing w:line="240" w:lineRule="atLeast"/>
        <w:jc w:val="both"/>
        <w:rPr>
          <w:rFonts w:eastAsia="Times New Roman"/>
        </w:rPr>
      </w:pPr>
      <w:r>
        <w:t>The FDR is lien marked to NSE Clearing Ltd.</w:t>
      </w:r>
    </w:p>
    <w:p w14:paraId="6CA98166"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rPr>
          <w:rFonts w:eastAsia="Times New Roman"/>
        </w:rPr>
        <w:t xml:space="preserve">There is no lock in period for encashment of the said FDR. </w:t>
      </w:r>
    </w:p>
    <w:p w14:paraId="3DD61134"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rPr>
          <w:rFonts w:eastAsia="Times New Roman"/>
        </w:rPr>
        <w:t xml:space="preserve">The amount under the said FDR would be paid to you on demand, at any point of time without any reference to the ________________ (name of Participant) </w:t>
      </w:r>
    </w:p>
    <w:p w14:paraId="585EC823"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rPr>
          <w:rFonts w:eastAsia="Times New Roman"/>
        </w:rPr>
        <w:t xml:space="preserve">Encashment whether premature or otherwise would not require any clearance from any other authority / person. </w:t>
      </w:r>
    </w:p>
    <w:p w14:paraId="4730D529"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rPr>
          <w:rFonts w:eastAsia="Times New Roman"/>
        </w:rPr>
        <w:t xml:space="preserve">We agree that on encashment of FDR, the interest accrued will also be released to you. </w:t>
      </w:r>
    </w:p>
    <w:p w14:paraId="376E55B2"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t>The principal amount of the FDR shall remain protected throughout the tenure, notwithstanding any possible pre-termination costs incurred by the Bank</w:t>
      </w:r>
      <w:r w:rsidRPr="0023259F" w:rsidDel="005973ED">
        <w:t xml:space="preserve"> </w:t>
      </w:r>
    </w:p>
    <w:p w14:paraId="1EDA524D"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rPr>
          <w:rFonts w:eastAsia="Times New Roman"/>
        </w:rPr>
        <w:t xml:space="preserve">The FDR is payable at Mumbai. (In case FDR is issued from places other than Mumbai, Delhi, Kolkata, Chennai, Ahmedabad, Hyderabad </w:t>
      </w:r>
      <w:r w:rsidRPr="0023259F">
        <w:t>and Bangalore</w:t>
      </w:r>
      <w:r w:rsidRPr="0023259F">
        <w:rPr>
          <w:rFonts w:eastAsia="Times New Roman"/>
        </w:rPr>
        <w:t xml:space="preserve">) </w:t>
      </w:r>
    </w:p>
    <w:p w14:paraId="38941623" w14:textId="77777777" w:rsidR="00981760" w:rsidRPr="0023259F" w:rsidRDefault="00981760" w:rsidP="00981760">
      <w:pPr>
        <w:pStyle w:val="ListParagraph"/>
        <w:widowControl w:val="0"/>
        <w:numPr>
          <w:ilvl w:val="0"/>
          <w:numId w:val="48"/>
        </w:numPr>
        <w:adjustRightInd w:val="0"/>
        <w:spacing w:line="240" w:lineRule="atLeast"/>
        <w:jc w:val="both"/>
        <w:rPr>
          <w:rFonts w:eastAsia="Times New Roman"/>
        </w:rPr>
      </w:pPr>
      <w:r w:rsidRPr="0023259F">
        <w:rPr>
          <w:rFonts w:eastAsia="Times New Roman"/>
        </w:rPr>
        <w:t xml:space="preserve">Old instrument will remain valid unless revoked. </w:t>
      </w:r>
    </w:p>
    <w:p w14:paraId="2421FF1A" w14:textId="77777777" w:rsidR="00981760" w:rsidRPr="0023259F" w:rsidRDefault="00981760" w:rsidP="00981760">
      <w:pPr>
        <w:spacing w:line="240" w:lineRule="atLeast"/>
        <w:rPr>
          <w:rFonts w:eastAsia="Times New Roman"/>
        </w:rPr>
      </w:pPr>
    </w:p>
    <w:p w14:paraId="47445FBD" w14:textId="77777777" w:rsidR="00981760" w:rsidRPr="0023259F" w:rsidRDefault="00981760" w:rsidP="00981760">
      <w:pPr>
        <w:spacing w:line="240" w:lineRule="atLeast"/>
        <w:rPr>
          <w:rFonts w:eastAsia="Times New Roman"/>
        </w:rPr>
      </w:pPr>
      <w:r w:rsidRPr="0023259F">
        <w:rPr>
          <w:rFonts w:eastAsia="Times New Roman"/>
        </w:rPr>
        <w:t>Yours faithfully,</w:t>
      </w:r>
    </w:p>
    <w:p w14:paraId="2519A097" w14:textId="77777777" w:rsidR="00981760" w:rsidRPr="0023259F" w:rsidRDefault="00981760" w:rsidP="00981760">
      <w:pPr>
        <w:spacing w:line="240" w:lineRule="atLeast"/>
        <w:rPr>
          <w:rFonts w:eastAsia="Times New Roman"/>
        </w:rPr>
      </w:pPr>
    </w:p>
    <w:p w14:paraId="63328CE8" w14:textId="77777777" w:rsidR="00981760" w:rsidRPr="0023259F" w:rsidRDefault="00981760" w:rsidP="00981760">
      <w:pPr>
        <w:spacing w:line="240" w:lineRule="atLeast"/>
        <w:rPr>
          <w:rFonts w:eastAsia="Times New Roman"/>
        </w:rPr>
      </w:pPr>
      <w:proofErr w:type="spellStart"/>
      <w:r w:rsidRPr="0023259F">
        <w:rPr>
          <w:rFonts w:eastAsia="Times New Roman"/>
        </w:rPr>
        <w:t>Authorised</w:t>
      </w:r>
      <w:proofErr w:type="spellEnd"/>
      <w:r w:rsidRPr="0023259F">
        <w:rPr>
          <w:rFonts w:eastAsia="Times New Roman"/>
        </w:rPr>
        <w:t xml:space="preserve"> Signatory </w:t>
      </w:r>
    </w:p>
    <w:p w14:paraId="5054225F" w14:textId="77777777" w:rsidR="00981760" w:rsidRPr="0023259F" w:rsidRDefault="00981760" w:rsidP="00981760">
      <w:pPr>
        <w:spacing w:line="240" w:lineRule="atLeast"/>
        <w:rPr>
          <w:rFonts w:eastAsia="Times New Roman"/>
        </w:rPr>
      </w:pPr>
      <w:r w:rsidRPr="0023259F">
        <w:rPr>
          <w:rFonts w:eastAsia="Times New Roman"/>
        </w:rPr>
        <w:t xml:space="preserve">__________ Bank Ltd </w:t>
      </w:r>
      <w:r w:rsidRPr="0023259F">
        <w:rPr>
          <w:b/>
          <w:bCs/>
          <w:i/>
          <w:iCs/>
        </w:rPr>
        <w:t>(Seal and Signature)</w:t>
      </w:r>
    </w:p>
    <w:p w14:paraId="46B77D17" w14:textId="77777777" w:rsidR="00981760" w:rsidRPr="0023259F" w:rsidRDefault="00981760" w:rsidP="00981760">
      <w:r w:rsidRPr="0023259F">
        <w:t>(Branch Address)</w:t>
      </w:r>
    </w:p>
    <w:p w14:paraId="3C3D71AB" w14:textId="77777777" w:rsidR="007D7B0A" w:rsidRPr="00A73519" w:rsidRDefault="007D7B0A" w:rsidP="007D7B0A">
      <w:pPr>
        <w:autoSpaceDE w:val="0"/>
        <w:autoSpaceDN w:val="0"/>
        <w:adjustRightInd w:val="0"/>
        <w:jc w:val="center"/>
        <w:rPr>
          <w:rFonts w:eastAsia="Calibri"/>
          <w:b/>
          <w:bCs/>
          <w:u w:val="single"/>
          <w:lang w:eastAsia="en-US"/>
        </w:rPr>
      </w:pPr>
    </w:p>
    <w:p w14:paraId="1C3E938D" w14:textId="77777777" w:rsidR="007D7B0A" w:rsidRPr="00A73519" w:rsidRDefault="007D7B0A" w:rsidP="007D7B0A">
      <w:pPr>
        <w:pStyle w:val="Heading1"/>
        <w:pBdr>
          <w:left w:val="single" w:sz="4" w:space="31" w:color="auto"/>
        </w:pBdr>
        <w:rPr>
          <w:szCs w:val="24"/>
          <w:lang w:eastAsia="en-US"/>
        </w:rPr>
      </w:pPr>
      <w:bookmarkStart w:id="22" w:name="_Toc197442728"/>
      <w:bookmarkStart w:id="23" w:name="OLE_LINK1"/>
      <w:r w:rsidRPr="00A73519">
        <w:rPr>
          <w:szCs w:val="24"/>
          <w:lang w:eastAsia="en-US"/>
        </w:rPr>
        <w:lastRenderedPageBreak/>
        <w:t>Format of the Letter to be given by the Bank In case of renewal where the FDR</w:t>
      </w:r>
      <w:r>
        <w:rPr>
          <w:szCs w:val="24"/>
          <w:lang w:val="en-US" w:eastAsia="en-US"/>
        </w:rPr>
        <w:t xml:space="preserve"> number is not changed</w:t>
      </w:r>
      <w:bookmarkEnd w:id="22"/>
    </w:p>
    <w:bookmarkEnd w:id="23"/>
    <w:p w14:paraId="27AF4750" w14:textId="77777777" w:rsidR="007D7B0A" w:rsidRPr="00A73519" w:rsidRDefault="007D7B0A" w:rsidP="007D7B0A">
      <w:pPr>
        <w:autoSpaceDE w:val="0"/>
        <w:autoSpaceDN w:val="0"/>
        <w:adjustRightInd w:val="0"/>
        <w:jc w:val="center"/>
        <w:rPr>
          <w:rFonts w:eastAsia="Calibri"/>
          <w:b/>
          <w:bCs/>
          <w:lang w:eastAsia="en-US"/>
        </w:rPr>
      </w:pPr>
      <w:r w:rsidRPr="00A73519">
        <w:rPr>
          <w:rFonts w:eastAsia="Calibri"/>
          <w:lang w:eastAsia="en-US"/>
        </w:rPr>
        <w:t>(on the letter head of the Issuing bank)</w:t>
      </w:r>
    </w:p>
    <w:p w14:paraId="0A4F9FA8" w14:textId="77777777" w:rsidR="007D7B0A" w:rsidRPr="00A73519" w:rsidRDefault="007D7B0A" w:rsidP="007D7B0A">
      <w:pPr>
        <w:autoSpaceDE w:val="0"/>
        <w:autoSpaceDN w:val="0"/>
        <w:adjustRightInd w:val="0"/>
        <w:jc w:val="center"/>
        <w:rPr>
          <w:rFonts w:eastAsia="Calibri"/>
          <w:b/>
          <w:bCs/>
          <w:lang w:eastAsia="en-US"/>
        </w:rPr>
      </w:pPr>
    </w:p>
    <w:p w14:paraId="47F6A92C" w14:textId="77777777" w:rsidR="00981760" w:rsidRPr="0023259F" w:rsidRDefault="00981760" w:rsidP="00981760">
      <w:pPr>
        <w:pStyle w:val="NoSpacing"/>
        <w:rPr>
          <w:rFonts w:ascii="Times New Roman" w:eastAsia="Times New Roman" w:hAnsi="Times New Roman"/>
        </w:rPr>
      </w:pPr>
      <w:r w:rsidRPr="0023259F">
        <w:rPr>
          <w:rFonts w:ascii="Times New Roman" w:eastAsia="Times New Roman" w:hAnsi="Times New Roman"/>
        </w:rPr>
        <w:t>Date:</w:t>
      </w:r>
    </w:p>
    <w:p w14:paraId="5CC4D480" w14:textId="77777777" w:rsidR="00981760" w:rsidRPr="0023259F" w:rsidRDefault="00981760" w:rsidP="00981760">
      <w:pPr>
        <w:pStyle w:val="NoSpacing"/>
        <w:rPr>
          <w:rFonts w:ascii="Times New Roman" w:eastAsia="Times New Roman" w:hAnsi="Times New Roman"/>
        </w:rPr>
      </w:pPr>
      <w:r w:rsidRPr="0023259F">
        <w:rPr>
          <w:rFonts w:ascii="Times New Roman" w:eastAsia="Times New Roman" w:hAnsi="Times New Roman"/>
        </w:rPr>
        <w:t>To</w:t>
      </w:r>
    </w:p>
    <w:p w14:paraId="06191256" w14:textId="77777777" w:rsidR="00981760" w:rsidRPr="003C096D" w:rsidRDefault="00981760" w:rsidP="00981760">
      <w:pPr>
        <w:overflowPunct w:val="0"/>
        <w:adjustRightInd w:val="0"/>
        <w:ind w:right="29"/>
        <w:jc w:val="both"/>
      </w:pPr>
      <w:r w:rsidRPr="003C096D">
        <w:t>NSE Clearing Limited</w:t>
      </w:r>
    </w:p>
    <w:p w14:paraId="0AE12CEF" w14:textId="77777777" w:rsidR="00981760" w:rsidRPr="003C096D" w:rsidRDefault="00981760" w:rsidP="00981760">
      <w:pPr>
        <w:overflowPunct w:val="0"/>
        <w:adjustRightInd w:val="0"/>
        <w:ind w:right="29"/>
        <w:jc w:val="both"/>
        <w:rPr>
          <w:lang w:val="sv-SE"/>
        </w:rPr>
      </w:pPr>
      <w:r w:rsidRPr="003C096D">
        <w:rPr>
          <w:lang w:val="sv-SE"/>
        </w:rPr>
        <w:t xml:space="preserve">Exchange Plaza, Plot C-1, G Block, </w:t>
      </w:r>
    </w:p>
    <w:p w14:paraId="7B858F6F" w14:textId="77777777" w:rsidR="00981760" w:rsidRPr="003C096D" w:rsidRDefault="00981760" w:rsidP="00981760">
      <w:pPr>
        <w:overflowPunct w:val="0"/>
        <w:adjustRightInd w:val="0"/>
        <w:ind w:right="29"/>
        <w:jc w:val="both"/>
        <w:rPr>
          <w:lang w:val="pt-BR"/>
        </w:rPr>
      </w:pPr>
      <w:r w:rsidRPr="003C096D">
        <w:rPr>
          <w:lang w:val="pt-BR"/>
        </w:rPr>
        <w:t xml:space="preserve">Bandra Kurla Complex, </w:t>
      </w:r>
    </w:p>
    <w:p w14:paraId="4DDC8185" w14:textId="77777777" w:rsidR="00981760" w:rsidRPr="003C096D" w:rsidRDefault="00981760" w:rsidP="00981760">
      <w:pPr>
        <w:overflowPunct w:val="0"/>
        <w:adjustRightInd w:val="0"/>
        <w:ind w:right="29"/>
        <w:jc w:val="both"/>
        <w:rPr>
          <w:lang w:val="pt-BR"/>
        </w:rPr>
      </w:pPr>
      <w:r w:rsidRPr="003C096D">
        <w:rPr>
          <w:lang w:val="pt-BR"/>
        </w:rPr>
        <w:t xml:space="preserve">Bandra (East), </w:t>
      </w:r>
    </w:p>
    <w:p w14:paraId="1F61B03F" w14:textId="77777777" w:rsidR="00981760" w:rsidRPr="003C096D" w:rsidRDefault="00981760" w:rsidP="00981760">
      <w:pPr>
        <w:pStyle w:val="NoSpacing"/>
        <w:rPr>
          <w:rFonts w:ascii="Times New Roman" w:hAnsi="Times New Roman"/>
        </w:rPr>
      </w:pPr>
      <w:r w:rsidRPr="003C096D">
        <w:rPr>
          <w:rFonts w:ascii="Times New Roman" w:hAnsi="Times New Roman"/>
        </w:rPr>
        <w:t>Mumbai – 400 051.</w:t>
      </w:r>
    </w:p>
    <w:p w14:paraId="01B32E11" w14:textId="77777777" w:rsidR="00981760" w:rsidRPr="0023259F" w:rsidRDefault="00981760" w:rsidP="00981760">
      <w:pPr>
        <w:pStyle w:val="NoSpacing"/>
        <w:rPr>
          <w:rFonts w:ascii="Times New Roman" w:eastAsia="Times New Roman" w:hAnsi="Times New Roman"/>
        </w:rPr>
      </w:pPr>
    </w:p>
    <w:p w14:paraId="51FAF919" w14:textId="77777777" w:rsidR="00981760" w:rsidRPr="0023259F" w:rsidRDefault="00981760" w:rsidP="00981760">
      <w:pPr>
        <w:pStyle w:val="NoSpacing"/>
        <w:rPr>
          <w:rFonts w:ascii="Times New Roman" w:eastAsia="Times New Roman" w:hAnsi="Times New Roman"/>
        </w:rPr>
      </w:pPr>
      <w:r w:rsidRPr="0023259F">
        <w:rPr>
          <w:rFonts w:ascii="Times New Roman" w:eastAsia="Times New Roman" w:hAnsi="Times New Roman"/>
        </w:rPr>
        <w:t>Dear Sir,</w:t>
      </w:r>
    </w:p>
    <w:p w14:paraId="24331365" w14:textId="77777777" w:rsidR="00981760" w:rsidRPr="0023259F" w:rsidRDefault="00981760" w:rsidP="00981760">
      <w:pPr>
        <w:pStyle w:val="NoSpacing"/>
        <w:rPr>
          <w:rFonts w:ascii="Times New Roman" w:eastAsia="Times New Roman" w:hAnsi="Times New Roman"/>
        </w:rPr>
      </w:pPr>
    </w:p>
    <w:p w14:paraId="567BD5F8" w14:textId="77777777" w:rsidR="00981760" w:rsidRPr="0023259F" w:rsidRDefault="00981760" w:rsidP="00981760">
      <w:pPr>
        <w:pStyle w:val="NoSpacing"/>
        <w:rPr>
          <w:rFonts w:ascii="Times New Roman" w:eastAsia="Times New Roman" w:hAnsi="Times New Roman"/>
        </w:rPr>
      </w:pPr>
      <w:r w:rsidRPr="0023259F">
        <w:rPr>
          <w:rFonts w:ascii="Times New Roman" w:eastAsia="Times New Roman" w:hAnsi="Times New Roman"/>
        </w:rPr>
        <w:t>We refer to the fixed deposit receipt (FDR) issued, in the name of NCL - A/c (Participant's name). Details are as under.</w:t>
      </w:r>
    </w:p>
    <w:p w14:paraId="67CC617C" w14:textId="77777777" w:rsidR="00981760" w:rsidRPr="0023259F" w:rsidRDefault="00981760" w:rsidP="00981760">
      <w:pPr>
        <w:pStyle w:val="NoSpacing"/>
        <w:rPr>
          <w:rFonts w:ascii="Times New Roman" w:eastAsia="Times New Roman" w:hAnsi="Times New Roman"/>
        </w:rPr>
      </w:pP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1540"/>
        <w:gridCol w:w="1930"/>
        <w:gridCol w:w="1570"/>
        <w:gridCol w:w="2040"/>
      </w:tblGrid>
      <w:tr w:rsidR="00981760" w:rsidRPr="00FF6018" w14:paraId="56C6E492" w14:textId="77777777" w:rsidTr="003732A7">
        <w:trPr>
          <w:tblCellSpacing w:w="20" w:type="dxa"/>
        </w:trPr>
        <w:tc>
          <w:tcPr>
            <w:tcW w:w="1480" w:type="dxa"/>
            <w:tcBorders>
              <w:top w:val="outset" w:sz="6" w:space="0" w:color="auto"/>
              <w:left w:val="outset" w:sz="6" w:space="0" w:color="auto"/>
              <w:bottom w:val="outset" w:sz="6" w:space="0" w:color="auto"/>
              <w:right w:val="outset" w:sz="6" w:space="0" w:color="auto"/>
            </w:tcBorders>
          </w:tcPr>
          <w:p w14:paraId="26C4BC72"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FDR No</w:t>
            </w:r>
          </w:p>
        </w:tc>
        <w:tc>
          <w:tcPr>
            <w:tcW w:w="1890" w:type="dxa"/>
            <w:tcBorders>
              <w:top w:val="outset" w:sz="6" w:space="0" w:color="auto"/>
              <w:left w:val="outset" w:sz="6" w:space="0" w:color="auto"/>
              <w:bottom w:val="outset" w:sz="6" w:space="0" w:color="auto"/>
              <w:right w:val="outset" w:sz="6" w:space="0" w:color="auto"/>
            </w:tcBorders>
          </w:tcPr>
          <w:p w14:paraId="647E388E"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Issue Date</w:t>
            </w:r>
          </w:p>
        </w:tc>
        <w:tc>
          <w:tcPr>
            <w:tcW w:w="1530" w:type="dxa"/>
            <w:tcBorders>
              <w:top w:val="outset" w:sz="6" w:space="0" w:color="auto"/>
              <w:left w:val="outset" w:sz="6" w:space="0" w:color="auto"/>
              <w:bottom w:val="outset" w:sz="6" w:space="0" w:color="auto"/>
              <w:right w:val="outset" w:sz="6" w:space="0" w:color="auto"/>
            </w:tcBorders>
          </w:tcPr>
          <w:p w14:paraId="594C82F1"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Amount</w:t>
            </w:r>
          </w:p>
        </w:tc>
        <w:tc>
          <w:tcPr>
            <w:tcW w:w="1980" w:type="dxa"/>
            <w:tcBorders>
              <w:top w:val="outset" w:sz="6" w:space="0" w:color="auto"/>
              <w:left w:val="outset" w:sz="6" w:space="0" w:color="auto"/>
              <w:bottom w:val="outset" w:sz="6" w:space="0" w:color="auto"/>
              <w:right w:val="outset" w:sz="6" w:space="0" w:color="auto"/>
            </w:tcBorders>
          </w:tcPr>
          <w:p w14:paraId="67482BD8"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Maturity Date</w:t>
            </w:r>
          </w:p>
        </w:tc>
      </w:tr>
      <w:tr w:rsidR="00981760" w:rsidRPr="00FF6018" w14:paraId="2EF58F95" w14:textId="77777777" w:rsidTr="003732A7">
        <w:trPr>
          <w:tblCellSpacing w:w="20" w:type="dxa"/>
        </w:trPr>
        <w:tc>
          <w:tcPr>
            <w:tcW w:w="1480" w:type="dxa"/>
            <w:tcBorders>
              <w:top w:val="outset" w:sz="6" w:space="0" w:color="auto"/>
              <w:left w:val="outset" w:sz="6" w:space="0" w:color="auto"/>
              <w:bottom w:val="outset" w:sz="6" w:space="0" w:color="auto"/>
              <w:right w:val="outset" w:sz="6" w:space="0" w:color="auto"/>
            </w:tcBorders>
          </w:tcPr>
          <w:p w14:paraId="273B8C7B" w14:textId="77777777" w:rsidR="00981760" w:rsidRPr="0023259F" w:rsidRDefault="00981760" w:rsidP="003732A7">
            <w:pPr>
              <w:pStyle w:val="NoSpacing"/>
              <w:rPr>
                <w:rFonts w:ascii="Times New Roman" w:eastAsia="Times New Roman" w:hAnsi="Times New Roman"/>
                <w:b/>
                <w:bCs/>
              </w:rPr>
            </w:pPr>
          </w:p>
        </w:tc>
        <w:tc>
          <w:tcPr>
            <w:tcW w:w="1890" w:type="dxa"/>
            <w:tcBorders>
              <w:top w:val="outset" w:sz="6" w:space="0" w:color="auto"/>
              <w:left w:val="outset" w:sz="6" w:space="0" w:color="auto"/>
              <w:bottom w:val="outset" w:sz="6" w:space="0" w:color="auto"/>
              <w:right w:val="outset" w:sz="6" w:space="0" w:color="auto"/>
            </w:tcBorders>
          </w:tcPr>
          <w:p w14:paraId="3289238D" w14:textId="77777777" w:rsidR="00981760" w:rsidRPr="0023259F" w:rsidRDefault="00981760" w:rsidP="003732A7">
            <w:pPr>
              <w:pStyle w:val="NoSpacing"/>
              <w:rPr>
                <w:rFonts w:ascii="Times New Roman" w:eastAsia="Times New Roman" w:hAnsi="Times New Roman"/>
                <w:b/>
                <w:bCs/>
              </w:rPr>
            </w:pPr>
          </w:p>
        </w:tc>
        <w:tc>
          <w:tcPr>
            <w:tcW w:w="1530" w:type="dxa"/>
            <w:tcBorders>
              <w:top w:val="outset" w:sz="6" w:space="0" w:color="auto"/>
              <w:left w:val="outset" w:sz="6" w:space="0" w:color="auto"/>
              <w:bottom w:val="outset" w:sz="6" w:space="0" w:color="auto"/>
              <w:right w:val="outset" w:sz="6" w:space="0" w:color="auto"/>
            </w:tcBorders>
          </w:tcPr>
          <w:p w14:paraId="52259C08" w14:textId="77777777" w:rsidR="00981760" w:rsidRPr="0023259F" w:rsidRDefault="00981760" w:rsidP="003732A7">
            <w:pPr>
              <w:pStyle w:val="NoSpacing"/>
              <w:rPr>
                <w:rFonts w:ascii="Times New Roman" w:eastAsia="Times New Roman" w:hAnsi="Times New Roman"/>
                <w:b/>
                <w:bCs/>
              </w:rPr>
            </w:pPr>
          </w:p>
        </w:tc>
        <w:tc>
          <w:tcPr>
            <w:tcW w:w="1980" w:type="dxa"/>
            <w:tcBorders>
              <w:top w:val="outset" w:sz="6" w:space="0" w:color="auto"/>
              <w:left w:val="outset" w:sz="6" w:space="0" w:color="auto"/>
              <w:bottom w:val="outset" w:sz="6" w:space="0" w:color="auto"/>
              <w:right w:val="outset" w:sz="6" w:space="0" w:color="auto"/>
            </w:tcBorders>
          </w:tcPr>
          <w:p w14:paraId="07DFC783" w14:textId="77777777" w:rsidR="00981760" w:rsidRPr="0023259F" w:rsidRDefault="00981760" w:rsidP="003732A7">
            <w:pPr>
              <w:pStyle w:val="NoSpacing"/>
              <w:rPr>
                <w:rFonts w:ascii="Times New Roman" w:eastAsia="Times New Roman" w:hAnsi="Times New Roman"/>
                <w:b/>
                <w:bCs/>
              </w:rPr>
            </w:pPr>
          </w:p>
        </w:tc>
      </w:tr>
    </w:tbl>
    <w:p w14:paraId="1D921A4D" w14:textId="77777777" w:rsidR="00981760" w:rsidRPr="0023259F" w:rsidRDefault="00981760" w:rsidP="00981760">
      <w:pPr>
        <w:pStyle w:val="NoSpacing"/>
        <w:rPr>
          <w:rFonts w:ascii="Times New Roman" w:eastAsia="Times New Roman" w:hAnsi="Times New Roman"/>
          <w:b/>
          <w:bCs/>
        </w:rPr>
      </w:pPr>
    </w:p>
    <w:p w14:paraId="0907C747" w14:textId="77777777" w:rsidR="00981760" w:rsidRPr="0023259F" w:rsidRDefault="00981760" w:rsidP="00981760">
      <w:pPr>
        <w:pStyle w:val="NoSpacing"/>
        <w:rPr>
          <w:rFonts w:ascii="Times New Roman" w:eastAsia="Times New Roman" w:hAnsi="Times New Roman"/>
          <w:bCs/>
        </w:rPr>
      </w:pPr>
      <w:r w:rsidRPr="0023259F">
        <w:rPr>
          <w:rFonts w:ascii="Times New Roman" w:eastAsia="Times New Roman" w:hAnsi="Times New Roman"/>
          <w:bCs/>
        </w:rPr>
        <w:t>The above FDR has been renewed for further period of _____months on the request of the Participant. Details are as follows.</w:t>
      </w: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2305"/>
        <w:gridCol w:w="1804"/>
        <w:gridCol w:w="2714"/>
      </w:tblGrid>
      <w:tr w:rsidR="00981760" w:rsidRPr="00FF6018" w14:paraId="42DD57ED" w14:textId="77777777" w:rsidTr="003732A7">
        <w:trPr>
          <w:tblCellSpacing w:w="20" w:type="dxa"/>
        </w:trPr>
        <w:tc>
          <w:tcPr>
            <w:tcW w:w="2245" w:type="dxa"/>
            <w:tcBorders>
              <w:top w:val="outset" w:sz="6" w:space="0" w:color="auto"/>
              <w:left w:val="outset" w:sz="6" w:space="0" w:color="auto"/>
              <w:bottom w:val="outset" w:sz="6" w:space="0" w:color="auto"/>
              <w:right w:val="outset" w:sz="6" w:space="0" w:color="auto"/>
            </w:tcBorders>
          </w:tcPr>
          <w:p w14:paraId="0A74B754"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Renewal Date</w:t>
            </w:r>
          </w:p>
        </w:tc>
        <w:tc>
          <w:tcPr>
            <w:tcW w:w="1764" w:type="dxa"/>
            <w:tcBorders>
              <w:top w:val="outset" w:sz="6" w:space="0" w:color="auto"/>
              <w:left w:val="outset" w:sz="6" w:space="0" w:color="auto"/>
              <w:bottom w:val="outset" w:sz="6" w:space="0" w:color="auto"/>
              <w:right w:val="outset" w:sz="6" w:space="0" w:color="auto"/>
            </w:tcBorders>
          </w:tcPr>
          <w:p w14:paraId="3AA9BE66"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Amount</w:t>
            </w:r>
          </w:p>
        </w:tc>
        <w:tc>
          <w:tcPr>
            <w:tcW w:w="2654" w:type="dxa"/>
            <w:tcBorders>
              <w:top w:val="outset" w:sz="6" w:space="0" w:color="auto"/>
              <w:left w:val="outset" w:sz="6" w:space="0" w:color="auto"/>
              <w:bottom w:val="outset" w:sz="6" w:space="0" w:color="auto"/>
              <w:right w:val="outset" w:sz="6" w:space="0" w:color="auto"/>
            </w:tcBorders>
          </w:tcPr>
          <w:p w14:paraId="1CFA2154" w14:textId="77777777" w:rsidR="00981760" w:rsidRPr="0023259F" w:rsidRDefault="00981760" w:rsidP="003732A7">
            <w:pPr>
              <w:pStyle w:val="NoSpacing"/>
              <w:rPr>
                <w:rFonts w:ascii="Times New Roman" w:eastAsia="Times New Roman" w:hAnsi="Times New Roman"/>
                <w:b/>
                <w:bCs/>
              </w:rPr>
            </w:pPr>
            <w:r w:rsidRPr="0023259F">
              <w:rPr>
                <w:rFonts w:ascii="Times New Roman" w:eastAsia="Times New Roman" w:hAnsi="Times New Roman"/>
                <w:b/>
                <w:bCs/>
              </w:rPr>
              <w:t>New Maturity Date</w:t>
            </w:r>
          </w:p>
        </w:tc>
      </w:tr>
      <w:tr w:rsidR="00981760" w:rsidRPr="00FF6018" w14:paraId="4749979C" w14:textId="77777777" w:rsidTr="003732A7">
        <w:trPr>
          <w:tblCellSpacing w:w="20" w:type="dxa"/>
        </w:trPr>
        <w:tc>
          <w:tcPr>
            <w:tcW w:w="2245" w:type="dxa"/>
            <w:tcBorders>
              <w:top w:val="outset" w:sz="6" w:space="0" w:color="auto"/>
              <w:left w:val="outset" w:sz="6" w:space="0" w:color="auto"/>
              <w:bottom w:val="outset" w:sz="6" w:space="0" w:color="auto"/>
              <w:right w:val="outset" w:sz="6" w:space="0" w:color="auto"/>
            </w:tcBorders>
          </w:tcPr>
          <w:p w14:paraId="4082F2B8" w14:textId="77777777" w:rsidR="00981760" w:rsidRPr="0023259F" w:rsidRDefault="00981760" w:rsidP="003732A7">
            <w:pPr>
              <w:pStyle w:val="NoSpacing"/>
              <w:rPr>
                <w:rFonts w:ascii="Times New Roman" w:eastAsia="Times New Roman" w:hAnsi="Times New Roman"/>
                <w:b/>
                <w:bCs/>
              </w:rPr>
            </w:pPr>
          </w:p>
        </w:tc>
        <w:tc>
          <w:tcPr>
            <w:tcW w:w="1764" w:type="dxa"/>
            <w:tcBorders>
              <w:top w:val="outset" w:sz="6" w:space="0" w:color="auto"/>
              <w:left w:val="outset" w:sz="6" w:space="0" w:color="auto"/>
              <w:bottom w:val="outset" w:sz="6" w:space="0" w:color="auto"/>
              <w:right w:val="outset" w:sz="6" w:space="0" w:color="auto"/>
            </w:tcBorders>
          </w:tcPr>
          <w:p w14:paraId="7AA64B97" w14:textId="77777777" w:rsidR="00981760" w:rsidRPr="0023259F" w:rsidRDefault="00981760" w:rsidP="003732A7">
            <w:pPr>
              <w:pStyle w:val="NoSpacing"/>
              <w:rPr>
                <w:rFonts w:ascii="Times New Roman" w:eastAsia="Times New Roman" w:hAnsi="Times New Roman"/>
                <w:b/>
                <w:bCs/>
              </w:rPr>
            </w:pPr>
          </w:p>
        </w:tc>
        <w:tc>
          <w:tcPr>
            <w:tcW w:w="2654" w:type="dxa"/>
            <w:tcBorders>
              <w:top w:val="outset" w:sz="6" w:space="0" w:color="auto"/>
              <w:left w:val="outset" w:sz="6" w:space="0" w:color="auto"/>
              <w:bottom w:val="outset" w:sz="6" w:space="0" w:color="auto"/>
              <w:right w:val="outset" w:sz="6" w:space="0" w:color="auto"/>
            </w:tcBorders>
          </w:tcPr>
          <w:p w14:paraId="58AEDC63" w14:textId="77777777" w:rsidR="00981760" w:rsidRPr="0023259F" w:rsidRDefault="00981760" w:rsidP="003732A7">
            <w:pPr>
              <w:pStyle w:val="NoSpacing"/>
              <w:rPr>
                <w:rFonts w:ascii="Times New Roman" w:eastAsia="Times New Roman" w:hAnsi="Times New Roman"/>
                <w:b/>
                <w:bCs/>
              </w:rPr>
            </w:pPr>
          </w:p>
        </w:tc>
      </w:tr>
    </w:tbl>
    <w:p w14:paraId="6D4A06BF" w14:textId="77777777" w:rsidR="00981760" w:rsidRPr="0023259F" w:rsidRDefault="00981760" w:rsidP="00981760">
      <w:pPr>
        <w:pStyle w:val="NoSpacing"/>
        <w:rPr>
          <w:rFonts w:ascii="Times New Roman" w:eastAsia="Times New Roman" w:hAnsi="Times New Roman"/>
          <w:b/>
          <w:bCs/>
        </w:rPr>
      </w:pPr>
    </w:p>
    <w:p w14:paraId="4BF1CDBD" w14:textId="77777777" w:rsidR="00981760" w:rsidRPr="0023259F" w:rsidRDefault="00981760" w:rsidP="00981760">
      <w:pPr>
        <w:pStyle w:val="NoSpacing"/>
        <w:rPr>
          <w:rFonts w:ascii="Times New Roman" w:eastAsia="Times New Roman" w:hAnsi="Times New Roman"/>
        </w:rPr>
      </w:pPr>
      <w:r w:rsidRPr="0023259F">
        <w:rPr>
          <w:rFonts w:ascii="Times New Roman" w:eastAsia="Times New Roman" w:hAnsi="Times New Roman"/>
        </w:rPr>
        <w:t>We hereby confirm that</w:t>
      </w:r>
    </w:p>
    <w:p w14:paraId="166EAB59" w14:textId="77777777" w:rsidR="00981760" w:rsidRDefault="00981760" w:rsidP="00981760">
      <w:pPr>
        <w:pStyle w:val="ListParagraph"/>
        <w:widowControl w:val="0"/>
        <w:numPr>
          <w:ilvl w:val="0"/>
          <w:numId w:val="49"/>
        </w:numPr>
        <w:adjustRightInd w:val="0"/>
        <w:spacing w:line="240" w:lineRule="atLeast"/>
        <w:jc w:val="both"/>
        <w:rPr>
          <w:rFonts w:eastAsia="Times New Roman"/>
        </w:rPr>
      </w:pPr>
      <w:r>
        <w:t>The FDR is lien marked to NSE Clearing Ltd.</w:t>
      </w:r>
    </w:p>
    <w:p w14:paraId="2EB02716" w14:textId="77777777" w:rsidR="00981760" w:rsidRPr="0023259F" w:rsidRDefault="00981760" w:rsidP="00981760">
      <w:pPr>
        <w:pStyle w:val="NoSpacing"/>
        <w:numPr>
          <w:ilvl w:val="0"/>
          <w:numId w:val="49"/>
        </w:numPr>
        <w:rPr>
          <w:rFonts w:ascii="Times New Roman" w:eastAsia="Times New Roman" w:hAnsi="Times New Roman"/>
        </w:rPr>
      </w:pPr>
      <w:r w:rsidRPr="0023259F">
        <w:rPr>
          <w:rFonts w:ascii="Times New Roman" w:eastAsia="Times New Roman" w:hAnsi="Times New Roman"/>
        </w:rPr>
        <w:t xml:space="preserve">There is no lock in period for encashment of the said FDR. </w:t>
      </w:r>
    </w:p>
    <w:p w14:paraId="36D841D9" w14:textId="77777777" w:rsidR="00981760" w:rsidRPr="0023259F" w:rsidRDefault="00981760" w:rsidP="00981760">
      <w:pPr>
        <w:pStyle w:val="NoSpacing"/>
        <w:numPr>
          <w:ilvl w:val="0"/>
          <w:numId w:val="49"/>
        </w:numPr>
        <w:rPr>
          <w:rFonts w:ascii="Times New Roman" w:eastAsia="Times New Roman" w:hAnsi="Times New Roman"/>
        </w:rPr>
      </w:pPr>
      <w:r w:rsidRPr="0023259F">
        <w:rPr>
          <w:rFonts w:ascii="Times New Roman" w:eastAsia="Times New Roman" w:hAnsi="Times New Roman"/>
        </w:rPr>
        <w:t xml:space="preserve">The amount under the said FDR would be paid to you on demand, at any point of time without any reference to the ________________ (name of Participant ). </w:t>
      </w:r>
    </w:p>
    <w:p w14:paraId="2162E6EB" w14:textId="77777777" w:rsidR="00981760" w:rsidRPr="0023259F" w:rsidRDefault="00981760" w:rsidP="00981760">
      <w:pPr>
        <w:pStyle w:val="NoSpacing"/>
        <w:numPr>
          <w:ilvl w:val="0"/>
          <w:numId w:val="49"/>
        </w:numPr>
        <w:rPr>
          <w:rFonts w:ascii="Times New Roman" w:eastAsia="Times New Roman" w:hAnsi="Times New Roman"/>
        </w:rPr>
      </w:pPr>
      <w:r w:rsidRPr="0023259F">
        <w:rPr>
          <w:rFonts w:ascii="Times New Roman" w:eastAsia="Times New Roman" w:hAnsi="Times New Roman"/>
        </w:rPr>
        <w:t xml:space="preserve">Encashment whether premature or otherwise would not require any clearance from any other authority / person. </w:t>
      </w:r>
    </w:p>
    <w:p w14:paraId="6A418AFA" w14:textId="77777777" w:rsidR="00981760" w:rsidRPr="0023259F" w:rsidRDefault="00981760" w:rsidP="00981760">
      <w:pPr>
        <w:pStyle w:val="NoSpacing"/>
        <w:numPr>
          <w:ilvl w:val="0"/>
          <w:numId w:val="49"/>
        </w:numPr>
        <w:rPr>
          <w:rFonts w:ascii="Times New Roman" w:eastAsia="Times New Roman" w:hAnsi="Times New Roman"/>
        </w:rPr>
      </w:pPr>
      <w:r w:rsidRPr="0023259F">
        <w:rPr>
          <w:rFonts w:ascii="Times New Roman" w:eastAsia="Times New Roman" w:hAnsi="Times New Roman"/>
        </w:rPr>
        <w:t xml:space="preserve">We agree that on encashment of FDR, the interest accrued will also be released to you. </w:t>
      </w:r>
    </w:p>
    <w:p w14:paraId="6F7D8F34" w14:textId="77777777" w:rsidR="00981760" w:rsidRPr="000A2043" w:rsidRDefault="00981760" w:rsidP="00981760">
      <w:pPr>
        <w:pStyle w:val="ListParagraph"/>
        <w:widowControl w:val="0"/>
        <w:numPr>
          <w:ilvl w:val="0"/>
          <w:numId w:val="49"/>
        </w:numPr>
        <w:adjustRightInd w:val="0"/>
        <w:spacing w:line="240" w:lineRule="atLeast"/>
        <w:jc w:val="both"/>
        <w:rPr>
          <w:rFonts w:eastAsia="Times New Roman"/>
        </w:rPr>
      </w:pPr>
      <w:r w:rsidRPr="000A2043">
        <w:t xml:space="preserve">The principal amount of the FDR shall remain protected throughout the tenure, notwithstanding any possible pre-termination costs incurred by the Bank. </w:t>
      </w:r>
    </w:p>
    <w:p w14:paraId="3EEBBDCB" w14:textId="77777777" w:rsidR="00981760" w:rsidRPr="0023259F" w:rsidRDefault="00981760" w:rsidP="00981760">
      <w:pPr>
        <w:pStyle w:val="NoSpacing"/>
        <w:numPr>
          <w:ilvl w:val="0"/>
          <w:numId w:val="49"/>
        </w:numPr>
        <w:rPr>
          <w:rFonts w:ascii="Times New Roman" w:eastAsia="Times New Roman" w:hAnsi="Times New Roman"/>
        </w:rPr>
      </w:pPr>
      <w:r w:rsidRPr="0023259F">
        <w:rPr>
          <w:rFonts w:ascii="Times New Roman" w:eastAsia="Times New Roman" w:hAnsi="Times New Roman"/>
        </w:rPr>
        <w:t xml:space="preserve">The FDR is payable at Mumbai. (In case FDR is issued from places other than Mumbai, Delhi, Kolkata, Chennai, Ahmedabad, Hyderabad </w:t>
      </w:r>
      <w:r w:rsidRPr="0023259F">
        <w:rPr>
          <w:rFonts w:ascii="Times New Roman" w:hAnsi="Times New Roman"/>
        </w:rPr>
        <w:t>and Bangalore</w:t>
      </w:r>
      <w:r w:rsidRPr="0023259F">
        <w:rPr>
          <w:rFonts w:ascii="Times New Roman" w:eastAsia="Times New Roman" w:hAnsi="Times New Roman"/>
        </w:rPr>
        <w:t xml:space="preserve">) </w:t>
      </w:r>
    </w:p>
    <w:p w14:paraId="74DCF0FB" w14:textId="77777777" w:rsidR="00981760" w:rsidRPr="0023259F" w:rsidRDefault="00981760" w:rsidP="00981760">
      <w:pPr>
        <w:pStyle w:val="NoSpacing"/>
        <w:numPr>
          <w:ilvl w:val="0"/>
          <w:numId w:val="49"/>
        </w:numPr>
        <w:rPr>
          <w:rFonts w:ascii="Times New Roman" w:eastAsia="Times New Roman" w:hAnsi="Times New Roman"/>
        </w:rPr>
      </w:pPr>
      <w:r w:rsidRPr="0023259F">
        <w:rPr>
          <w:rFonts w:ascii="Times New Roman" w:eastAsia="Times New Roman" w:hAnsi="Times New Roman"/>
        </w:rPr>
        <w:t>Old instrument will remain valid unless revoked.</w:t>
      </w:r>
    </w:p>
    <w:p w14:paraId="5B15BE06" w14:textId="77777777" w:rsidR="00981760" w:rsidRPr="0023259F" w:rsidRDefault="00981760" w:rsidP="00981760">
      <w:pPr>
        <w:pStyle w:val="NoSpacing"/>
        <w:rPr>
          <w:rFonts w:ascii="Times New Roman" w:eastAsia="Times New Roman" w:hAnsi="Times New Roman"/>
        </w:rPr>
      </w:pPr>
    </w:p>
    <w:p w14:paraId="6C27DB4C" w14:textId="77777777" w:rsidR="00981760" w:rsidRPr="0023259F" w:rsidRDefault="00981760" w:rsidP="00981760">
      <w:pPr>
        <w:pStyle w:val="NoSpacing"/>
        <w:rPr>
          <w:rFonts w:ascii="Times New Roman" w:eastAsia="Times New Roman" w:hAnsi="Times New Roman"/>
        </w:rPr>
      </w:pPr>
    </w:p>
    <w:p w14:paraId="5014DAC2" w14:textId="77777777" w:rsidR="00981760" w:rsidRPr="0023259F" w:rsidRDefault="00981760" w:rsidP="00981760">
      <w:pPr>
        <w:pStyle w:val="NoSpacing"/>
        <w:rPr>
          <w:rFonts w:ascii="Times New Roman" w:eastAsia="Times New Roman" w:hAnsi="Times New Roman"/>
        </w:rPr>
      </w:pPr>
      <w:r w:rsidRPr="0023259F">
        <w:rPr>
          <w:rFonts w:ascii="Times New Roman" w:eastAsia="Times New Roman" w:hAnsi="Times New Roman"/>
        </w:rPr>
        <w:t>Yours faithfully,</w:t>
      </w:r>
    </w:p>
    <w:p w14:paraId="4B1930E6" w14:textId="77777777" w:rsidR="00981760" w:rsidRPr="0023259F" w:rsidRDefault="00981760" w:rsidP="00981760">
      <w:pPr>
        <w:pStyle w:val="NoSpacing"/>
        <w:rPr>
          <w:rFonts w:ascii="Times New Roman" w:eastAsia="Times New Roman" w:hAnsi="Times New Roman"/>
        </w:rPr>
      </w:pPr>
    </w:p>
    <w:p w14:paraId="2075BB07" w14:textId="77777777" w:rsidR="00981760" w:rsidRPr="0023259F" w:rsidRDefault="00981760" w:rsidP="00981760">
      <w:pPr>
        <w:pStyle w:val="NoSpacing"/>
        <w:rPr>
          <w:rFonts w:ascii="Times New Roman" w:eastAsia="Times New Roman" w:hAnsi="Times New Roman"/>
        </w:rPr>
      </w:pPr>
      <w:proofErr w:type="spellStart"/>
      <w:r w:rsidRPr="0023259F">
        <w:rPr>
          <w:rFonts w:ascii="Times New Roman" w:eastAsia="Times New Roman" w:hAnsi="Times New Roman"/>
        </w:rPr>
        <w:t>Authorised</w:t>
      </w:r>
      <w:proofErr w:type="spellEnd"/>
      <w:r w:rsidRPr="0023259F">
        <w:rPr>
          <w:rFonts w:ascii="Times New Roman" w:eastAsia="Times New Roman" w:hAnsi="Times New Roman"/>
        </w:rPr>
        <w:t xml:space="preserve"> Signatory </w:t>
      </w:r>
      <w:r w:rsidRPr="0023259F">
        <w:rPr>
          <w:rFonts w:ascii="Times New Roman" w:hAnsi="Times New Roman"/>
          <w:b/>
          <w:bCs/>
          <w:i/>
          <w:iCs/>
        </w:rPr>
        <w:t>(Seal and Signature)</w:t>
      </w:r>
    </w:p>
    <w:p w14:paraId="5F94BC5B" w14:textId="77777777" w:rsidR="00981760" w:rsidRDefault="00981760" w:rsidP="00981760">
      <w:pPr>
        <w:pStyle w:val="NoSpacing"/>
        <w:rPr>
          <w:rFonts w:ascii="Times New Roman" w:eastAsia="Times New Roman" w:hAnsi="Times New Roman"/>
        </w:rPr>
      </w:pPr>
      <w:r w:rsidRPr="0023259F">
        <w:rPr>
          <w:rFonts w:ascii="Times New Roman" w:eastAsia="Times New Roman" w:hAnsi="Times New Roman"/>
        </w:rPr>
        <w:t xml:space="preserve"> __________ Bank Ltd</w:t>
      </w:r>
    </w:p>
    <w:p w14:paraId="680ACD77" w14:textId="77777777" w:rsidR="00981760" w:rsidRPr="0023259F" w:rsidRDefault="00981760" w:rsidP="00981760">
      <w:pPr>
        <w:pStyle w:val="NoSpacing"/>
        <w:rPr>
          <w:rFonts w:ascii="Times New Roman" w:hAnsi="Times New Roman"/>
        </w:rPr>
      </w:pPr>
      <w:r w:rsidRPr="0023259F">
        <w:rPr>
          <w:rFonts w:ascii="Times New Roman" w:hAnsi="Times New Roman"/>
        </w:rPr>
        <w:lastRenderedPageBreak/>
        <w:t>(Branch Address)</w:t>
      </w:r>
    </w:p>
    <w:p w14:paraId="450B1710" w14:textId="77777777" w:rsidR="000E76F6" w:rsidRDefault="000E76F6" w:rsidP="000E76F6">
      <w:pPr>
        <w:spacing w:after="120" w:line="240" w:lineRule="atLeast"/>
        <w:ind w:right="-270"/>
        <w:jc w:val="both"/>
        <w:rPr>
          <w:rFonts w:eastAsia="Times New Roman"/>
        </w:rPr>
      </w:pPr>
    </w:p>
    <w:p w14:paraId="558092EF" w14:textId="77777777" w:rsidR="000E76F6" w:rsidRPr="00A73519" w:rsidRDefault="000E76F6" w:rsidP="007D7B0A">
      <w:pPr>
        <w:pStyle w:val="Heading1"/>
        <w:rPr>
          <w:szCs w:val="24"/>
          <w:lang w:eastAsia="en-US"/>
        </w:rPr>
      </w:pPr>
      <w:bookmarkStart w:id="24" w:name="_Toc197442729"/>
      <w:r w:rsidRPr="00A73519">
        <w:rPr>
          <w:szCs w:val="24"/>
          <w:lang w:eastAsia="en-US"/>
        </w:rPr>
        <w:t>Format of Bank Guarantee</w:t>
      </w:r>
      <w:bookmarkEnd w:id="24"/>
    </w:p>
    <w:p w14:paraId="4091B7A9" w14:textId="77777777" w:rsidR="000E76F6" w:rsidRPr="00A73519" w:rsidRDefault="000E76F6" w:rsidP="000E76F6">
      <w:pPr>
        <w:autoSpaceDE w:val="0"/>
        <w:autoSpaceDN w:val="0"/>
        <w:adjustRightInd w:val="0"/>
        <w:jc w:val="center"/>
        <w:rPr>
          <w:rFonts w:eastAsia="Calibri"/>
          <w:b/>
          <w:bCs/>
          <w:u w:val="single"/>
          <w:lang w:eastAsia="en-US"/>
        </w:rPr>
      </w:pPr>
    </w:p>
    <w:p w14:paraId="313FAA42" w14:textId="77777777" w:rsidR="000E76F6" w:rsidRPr="00A73519" w:rsidRDefault="000E76F6" w:rsidP="000E76F6">
      <w:pPr>
        <w:suppressAutoHyphens/>
        <w:jc w:val="right"/>
        <w:rPr>
          <w:rFonts w:eastAsia="Times New Roman"/>
          <w:iCs/>
        </w:rPr>
      </w:pPr>
      <w:r w:rsidRPr="00A73519">
        <w:rPr>
          <w:rFonts w:eastAsia="Times New Roman"/>
          <w:iCs/>
        </w:rPr>
        <w:t>BG NO:</w:t>
      </w:r>
      <w:r w:rsidRPr="00A73519">
        <w:rPr>
          <w:rFonts w:eastAsia="Times New Roman"/>
          <w:b/>
          <w:bCs/>
          <w:iCs/>
          <w:u w:val="single"/>
        </w:rPr>
        <w:t>_________________</w:t>
      </w:r>
    </w:p>
    <w:p w14:paraId="727373F9" w14:textId="77777777" w:rsidR="000E76F6" w:rsidRPr="00A73519" w:rsidRDefault="000E76F6" w:rsidP="000E76F6">
      <w:pPr>
        <w:suppressAutoHyphens/>
        <w:jc w:val="right"/>
        <w:rPr>
          <w:rFonts w:eastAsia="Times New Roman"/>
          <w:iCs/>
        </w:rPr>
      </w:pPr>
      <w:r w:rsidRPr="00A73519">
        <w:rPr>
          <w:rFonts w:eastAsia="Times New Roman"/>
          <w:iCs/>
        </w:rPr>
        <w:t xml:space="preserve">Date   : </w:t>
      </w:r>
      <w:r w:rsidRPr="00A73519">
        <w:rPr>
          <w:rFonts w:eastAsia="Times New Roman"/>
          <w:b/>
          <w:iCs/>
        </w:rPr>
        <w:t>_</w:t>
      </w:r>
      <w:r w:rsidRPr="00A73519">
        <w:rPr>
          <w:rFonts w:eastAsia="Times New Roman"/>
          <w:b/>
          <w:bCs/>
          <w:iCs/>
          <w:u w:val="single"/>
        </w:rPr>
        <w:t>________________</w:t>
      </w:r>
    </w:p>
    <w:p w14:paraId="52351B08" w14:textId="77777777" w:rsidR="000E76F6" w:rsidRPr="00A73519" w:rsidRDefault="007D7B0A" w:rsidP="007D7B0A">
      <w:pPr>
        <w:tabs>
          <w:tab w:val="left" w:pos="3600"/>
          <w:tab w:val="center" w:pos="4628"/>
        </w:tabs>
        <w:rPr>
          <w:b/>
          <w:lang w:val="en-GB"/>
        </w:rPr>
      </w:pPr>
      <w:r>
        <w:rPr>
          <w:b/>
          <w:lang w:val="en-GB"/>
        </w:rPr>
        <w:tab/>
      </w:r>
      <w:r>
        <w:rPr>
          <w:b/>
          <w:lang w:val="en-GB"/>
        </w:rPr>
        <w:tab/>
      </w:r>
      <w:r w:rsidR="000E76F6" w:rsidRPr="00A73519">
        <w:rPr>
          <w:b/>
          <w:lang w:val="en-GB"/>
        </w:rPr>
        <w:t>SCHEDULE I</w:t>
      </w:r>
    </w:p>
    <w:p w14:paraId="62D71E3F" w14:textId="77777777" w:rsidR="00981760" w:rsidRPr="0032456E" w:rsidRDefault="00981760" w:rsidP="00981760">
      <w:pPr>
        <w:pStyle w:val="NoSpacing"/>
        <w:rPr>
          <w:b/>
          <w:bCs/>
        </w:rPr>
      </w:pPr>
      <w:r w:rsidRPr="0032456E">
        <w:rPr>
          <w:b/>
          <w:bCs/>
        </w:rPr>
        <w:t>FORMAT OF BANK GUARANTEE</w:t>
      </w:r>
    </w:p>
    <w:p w14:paraId="71B03FDC" w14:textId="77777777" w:rsidR="00981760" w:rsidRPr="0032456E" w:rsidRDefault="00981760" w:rsidP="00981760">
      <w:pPr>
        <w:autoSpaceDE w:val="0"/>
        <w:autoSpaceDN w:val="0"/>
        <w:adjustRightInd w:val="0"/>
        <w:jc w:val="center"/>
        <w:rPr>
          <w:rFonts w:eastAsia="Calibri"/>
          <w:b/>
          <w:bCs/>
          <w:u w:val="single"/>
        </w:rPr>
      </w:pPr>
    </w:p>
    <w:p w14:paraId="118EC71F" w14:textId="77777777" w:rsidR="00981760" w:rsidRPr="0032456E" w:rsidRDefault="00981760" w:rsidP="00981760">
      <w:pPr>
        <w:suppressAutoHyphens/>
        <w:jc w:val="right"/>
        <w:rPr>
          <w:iCs/>
        </w:rPr>
      </w:pPr>
      <w:r w:rsidRPr="0032456E">
        <w:rPr>
          <w:iCs/>
        </w:rPr>
        <w:t>BG NO:</w:t>
      </w:r>
      <w:r w:rsidRPr="0032456E">
        <w:rPr>
          <w:b/>
          <w:bCs/>
          <w:iCs/>
          <w:u w:val="single"/>
        </w:rPr>
        <w:t>_________________</w:t>
      </w:r>
    </w:p>
    <w:p w14:paraId="2D79AED4" w14:textId="77777777" w:rsidR="00981760" w:rsidRPr="0032456E" w:rsidRDefault="00981760" w:rsidP="00981760">
      <w:pPr>
        <w:suppressAutoHyphens/>
        <w:jc w:val="right"/>
        <w:rPr>
          <w:iCs/>
        </w:rPr>
      </w:pPr>
      <w:r w:rsidRPr="0032456E">
        <w:rPr>
          <w:iCs/>
        </w:rPr>
        <w:t xml:space="preserve">Date   : </w:t>
      </w:r>
      <w:r w:rsidRPr="0032456E">
        <w:rPr>
          <w:b/>
          <w:iCs/>
        </w:rPr>
        <w:t>_</w:t>
      </w:r>
      <w:r w:rsidRPr="0032456E">
        <w:rPr>
          <w:b/>
          <w:bCs/>
          <w:iCs/>
          <w:u w:val="single"/>
        </w:rPr>
        <w:t>________________</w:t>
      </w:r>
    </w:p>
    <w:p w14:paraId="3034C831" w14:textId="77777777" w:rsidR="00981760" w:rsidRPr="0032456E" w:rsidRDefault="00981760" w:rsidP="00981760">
      <w:pPr>
        <w:tabs>
          <w:tab w:val="left" w:pos="3600"/>
          <w:tab w:val="center" w:pos="4628"/>
        </w:tabs>
        <w:rPr>
          <w:b/>
          <w:lang w:val="en-GB"/>
        </w:rPr>
      </w:pPr>
      <w:r w:rsidRPr="0032456E">
        <w:rPr>
          <w:b/>
          <w:lang w:val="en-GB"/>
        </w:rPr>
        <w:tab/>
      </w:r>
      <w:r w:rsidRPr="0032456E">
        <w:rPr>
          <w:b/>
          <w:lang w:val="en-GB"/>
        </w:rPr>
        <w:tab/>
      </w:r>
    </w:p>
    <w:p w14:paraId="73F0DD15" w14:textId="77777777" w:rsidR="00981760" w:rsidRPr="0032456E" w:rsidRDefault="00981760" w:rsidP="00981760">
      <w:pPr>
        <w:tabs>
          <w:tab w:val="left" w:pos="720"/>
        </w:tabs>
        <w:overflowPunct w:val="0"/>
        <w:adjustRightInd w:val="0"/>
        <w:spacing w:before="240" w:after="60"/>
        <w:outlineLvl w:val="5"/>
        <w:rPr>
          <w:b/>
        </w:rPr>
      </w:pPr>
      <w:r w:rsidRPr="0032456E">
        <w:rPr>
          <w:i/>
          <w:noProof/>
        </w:rPr>
        <mc:AlternateContent>
          <mc:Choice Requires="wps">
            <w:drawing>
              <wp:anchor distT="0" distB="0" distL="114300" distR="114300" simplePos="0" relativeHeight="251660288" behindDoc="0" locked="0" layoutInCell="1" allowOverlap="1" wp14:anchorId="1104516A" wp14:editId="6DB40754">
                <wp:simplePos x="0" y="0"/>
                <wp:positionH relativeFrom="column">
                  <wp:posOffset>-62230</wp:posOffset>
                </wp:positionH>
                <wp:positionV relativeFrom="paragraph">
                  <wp:posOffset>233680</wp:posOffset>
                </wp:positionV>
                <wp:extent cx="5713730" cy="1600200"/>
                <wp:effectExtent l="4445" t="0" r="0" b="4445"/>
                <wp:wrapNone/>
                <wp:docPr id="12873290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line w14:anchorId="4AABCD15"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8.4pt" to="445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" stroked="f"/>
            </w:pict>
          </mc:Fallback>
        </mc:AlternateContent>
      </w:r>
      <w:r w:rsidRPr="0032456E">
        <w:rPr>
          <w:b/>
        </w:rPr>
        <w:t>To:</w:t>
      </w:r>
      <w:r w:rsidRPr="0032456E">
        <w:rPr>
          <w:b/>
        </w:rPr>
        <w:br/>
        <w:t>NSE Clearing Ltd</w:t>
      </w:r>
    </w:p>
    <w:p w14:paraId="7A5E744C" w14:textId="77777777" w:rsidR="00981760" w:rsidRPr="0032456E" w:rsidRDefault="00981760" w:rsidP="00981760">
      <w:pPr>
        <w:overflowPunct w:val="0"/>
        <w:spacing w:line="240" w:lineRule="atLeast"/>
        <w:ind w:right="29"/>
        <w:rPr>
          <w:lang w:val="sv-SE"/>
        </w:rPr>
      </w:pPr>
      <w:r w:rsidRPr="0032456E">
        <w:rPr>
          <w:lang w:val="sv-SE"/>
        </w:rPr>
        <w:t xml:space="preserve">Exchange Plaza, Plot C-1, G Block, </w:t>
      </w:r>
    </w:p>
    <w:p w14:paraId="14A0899D" w14:textId="77777777" w:rsidR="00981760" w:rsidRPr="0032456E" w:rsidRDefault="00981760" w:rsidP="00981760">
      <w:pPr>
        <w:overflowPunct w:val="0"/>
        <w:spacing w:line="240" w:lineRule="atLeast"/>
        <w:ind w:right="29"/>
        <w:rPr>
          <w:lang w:val="sv-SE"/>
        </w:rPr>
      </w:pPr>
      <w:r w:rsidRPr="0032456E">
        <w:rPr>
          <w:lang w:val="sv-SE"/>
        </w:rPr>
        <w:t xml:space="preserve">Bandra Kurla Complex, </w:t>
      </w:r>
    </w:p>
    <w:p w14:paraId="6DCC0534" w14:textId="77777777" w:rsidR="00981760" w:rsidRPr="0032456E" w:rsidRDefault="00981760" w:rsidP="00981760">
      <w:pPr>
        <w:overflowPunct w:val="0"/>
        <w:spacing w:line="240" w:lineRule="atLeast"/>
        <w:ind w:right="29"/>
        <w:rPr>
          <w:lang w:val="fr-FR"/>
        </w:rPr>
      </w:pPr>
      <w:proofErr w:type="spellStart"/>
      <w:r w:rsidRPr="0032456E">
        <w:rPr>
          <w:lang w:val="fr-FR"/>
        </w:rPr>
        <w:t>Bandra</w:t>
      </w:r>
      <w:proofErr w:type="spellEnd"/>
      <w:r w:rsidRPr="0032456E">
        <w:rPr>
          <w:lang w:val="fr-FR"/>
        </w:rPr>
        <w:t xml:space="preserve"> (East), </w:t>
      </w:r>
    </w:p>
    <w:p w14:paraId="46F08C6F" w14:textId="77777777" w:rsidR="00981760" w:rsidRPr="0032456E" w:rsidRDefault="00981760" w:rsidP="00981760">
      <w:pPr>
        <w:overflowPunct w:val="0"/>
        <w:spacing w:line="240" w:lineRule="atLeast"/>
        <w:ind w:right="29"/>
      </w:pPr>
      <w:r w:rsidRPr="0032456E">
        <w:t>Mumbai – 400 051.</w:t>
      </w:r>
    </w:p>
    <w:p w14:paraId="15485193" w14:textId="77777777" w:rsidR="00981760" w:rsidRPr="0032456E" w:rsidRDefault="00981760" w:rsidP="00981760">
      <w:pPr>
        <w:overflowPunct w:val="0"/>
        <w:spacing w:line="240" w:lineRule="atLeast"/>
        <w:ind w:right="29"/>
      </w:pPr>
    </w:p>
    <w:p w14:paraId="126E2050" w14:textId="77777777" w:rsidR="00981760" w:rsidRPr="0032456E" w:rsidRDefault="00981760" w:rsidP="00981760">
      <w:pPr>
        <w:jc w:val="both"/>
      </w:pPr>
    </w:p>
    <w:p w14:paraId="25DA6179" w14:textId="77777777" w:rsidR="00981760" w:rsidRPr="0032456E" w:rsidRDefault="00981760" w:rsidP="00981760">
      <w:pPr>
        <w:jc w:val="both"/>
      </w:pPr>
      <w:r w:rsidRPr="0032456E">
        <w:t>Dear Sirs:</w:t>
      </w:r>
    </w:p>
    <w:p w14:paraId="45DA3294" w14:textId="77777777" w:rsidR="00981760" w:rsidRPr="0032456E" w:rsidRDefault="00981760" w:rsidP="00981760">
      <w:pPr>
        <w:jc w:val="both"/>
      </w:pPr>
    </w:p>
    <w:p w14:paraId="5ED32684" w14:textId="77777777" w:rsidR="00981760" w:rsidRPr="0032456E" w:rsidRDefault="00981760" w:rsidP="00981760">
      <w:pPr>
        <w:overflowPunct w:val="0"/>
        <w:adjustRightInd w:val="0"/>
        <w:ind w:right="29"/>
        <w:jc w:val="both"/>
      </w:pPr>
      <w:r w:rsidRPr="0032456E">
        <w:t xml:space="preserve">This guarantee bearing No. </w:t>
      </w:r>
      <w:r w:rsidRPr="0032456E">
        <w:rPr>
          <w:bCs/>
          <w:u w:val="single"/>
        </w:rPr>
        <w:t>_________________________</w:t>
      </w:r>
      <w:r w:rsidRPr="0032456E">
        <w:t xml:space="preserve"> is issued by </w:t>
      </w:r>
      <w:r w:rsidRPr="0032456E">
        <w:rPr>
          <w:bCs/>
          <w:u w:val="single"/>
        </w:rPr>
        <w:t>____________________________</w:t>
      </w:r>
      <w:r w:rsidRPr="0032456E">
        <w:t xml:space="preserve">, a body corporate constituted under the _______________ Act 19___, having its Head/Registered/corporate Office at </w:t>
      </w:r>
      <w:r w:rsidRPr="0032456E">
        <w:rPr>
          <w:bCs/>
          <w:u w:val="single"/>
        </w:rPr>
        <w:t>___________________________________________</w:t>
      </w:r>
      <w:r w:rsidRPr="0032456E">
        <w:rPr>
          <w:bCs/>
        </w:rPr>
        <w:t xml:space="preserve"> and </w:t>
      </w:r>
      <w:r w:rsidRPr="0032456E">
        <w:rPr>
          <w:lang w:val="en-IN"/>
        </w:rPr>
        <w:t>Branch Office at ______________</w:t>
      </w:r>
      <w:r w:rsidRPr="0032456E">
        <w:rPr>
          <w:b/>
          <w:bCs/>
        </w:rPr>
        <w:t>_______________________________</w:t>
      </w:r>
      <w:r w:rsidRPr="0032456E">
        <w:t xml:space="preserve">, hereinafter referred to as the “Bank” (which term shall wherever the context so permits includes its successors and assigns) in </w:t>
      </w:r>
      <w:proofErr w:type="spellStart"/>
      <w:r w:rsidRPr="0032456E">
        <w:t>favour</w:t>
      </w:r>
      <w:proofErr w:type="spellEnd"/>
      <w:r w:rsidRPr="0032456E">
        <w:t xml:space="preserve"> of NSE Clearing Limited), a Company incorporated under the Companies Act, 1956 and having its registered office at Exchange Plaza, Plot C-1, G Block, Bandra Kurla Complex, Bandra (East), Mumbai – 400 051, hereinafter referred to as “AI” (which expression shall include its successors and assigns).</w:t>
      </w:r>
    </w:p>
    <w:p w14:paraId="65796C1E" w14:textId="77777777" w:rsidR="00981760" w:rsidRPr="0032456E" w:rsidRDefault="00981760" w:rsidP="00981760">
      <w:pPr>
        <w:overflowPunct w:val="0"/>
        <w:adjustRightInd w:val="0"/>
        <w:ind w:right="29"/>
        <w:jc w:val="both"/>
      </w:pPr>
    </w:p>
    <w:p w14:paraId="7E35B6C0" w14:textId="77777777" w:rsidR="00981760" w:rsidRPr="0032456E" w:rsidRDefault="00981760" w:rsidP="00981760">
      <w:pPr>
        <w:overflowPunct w:val="0"/>
        <w:adjustRightInd w:val="0"/>
        <w:ind w:right="29"/>
        <w:jc w:val="both"/>
      </w:pPr>
      <w:r w:rsidRPr="0032456E">
        <w:t>Whereas</w:t>
      </w:r>
    </w:p>
    <w:p w14:paraId="6DB0ED9E" w14:textId="77777777" w:rsidR="00981760" w:rsidRPr="0032456E" w:rsidRDefault="00981760" w:rsidP="00981760">
      <w:pPr>
        <w:overflowPunct w:val="0"/>
        <w:adjustRightInd w:val="0"/>
        <w:ind w:right="29"/>
        <w:jc w:val="both"/>
      </w:pPr>
    </w:p>
    <w:p w14:paraId="3798A8A1" w14:textId="77777777" w:rsidR="00981760" w:rsidRPr="0032456E" w:rsidRDefault="00981760" w:rsidP="00981760">
      <w:pPr>
        <w:overflowPunct w:val="0"/>
        <w:adjustRightInd w:val="0"/>
        <w:ind w:left="720" w:right="29" w:hanging="720"/>
        <w:jc w:val="both"/>
      </w:pPr>
      <w:r w:rsidRPr="0032456E">
        <w:t>a.</w:t>
      </w:r>
      <w:r w:rsidRPr="0032456E">
        <w:tab/>
        <w:t>Mr./Ms.</w:t>
      </w:r>
      <w:r w:rsidRPr="0032456E">
        <w:rPr>
          <w:bCs/>
          <w:u w:val="single"/>
        </w:rPr>
        <w:t>__________________________________________</w:t>
      </w:r>
      <w:r w:rsidRPr="0032456E">
        <w:t xml:space="preserve"> (</w:t>
      </w:r>
      <w:r w:rsidRPr="0032456E">
        <w:rPr>
          <w:bCs/>
          <w:u w:val="single"/>
          <w:lang w:val="en-IN"/>
        </w:rPr>
        <w:t>Pro, of Entity name)</w:t>
      </w:r>
      <w:r w:rsidRPr="0032456E">
        <w:rPr>
          <w:lang w:val="en-IN"/>
        </w:rPr>
        <w:t xml:space="preserve"> </w:t>
      </w:r>
      <w:r w:rsidRPr="0032456E">
        <w:t xml:space="preserve">s/o / d/o / w/o </w:t>
      </w:r>
      <w:r w:rsidRPr="0032456E">
        <w:rPr>
          <w:bCs/>
          <w:u w:val="single"/>
        </w:rPr>
        <w:t>________________________________________________</w:t>
      </w:r>
      <w:r w:rsidRPr="0032456E">
        <w:t xml:space="preserve">, residing at </w:t>
      </w:r>
      <w:r w:rsidRPr="0032456E">
        <w:rPr>
          <w:bCs/>
          <w:u w:val="single"/>
        </w:rPr>
        <w:t>_________________________________________________________________</w:t>
      </w:r>
      <w:r w:rsidRPr="0032456E">
        <w:t xml:space="preserve"> and having his/her office at </w:t>
      </w:r>
      <w:r w:rsidRPr="0032456E">
        <w:rPr>
          <w:bCs/>
          <w:u w:val="single"/>
        </w:rPr>
        <w:t>__________________________________________________________________________</w:t>
      </w:r>
      <w:r w:rsidRPr="0032456E">
        <w:t xml:space="preserve">___________________________(Complete Address), (hereinafter referred to as the </w:t>
      </w:r>
      <w:r w:rsidRPr="0032456E">
        <w:lastRenderedPageBreak/>
        <w:t>“ Participant”, which expression shall include his/her successors and assigns) /</w:t>
      </w:r>
      <w:r w:rsidRPr="0032456E">
        <w:rPr>
          <w:vertAlign w:val="superscript"/>
        </w:rPr>
        <w:t xml:space="preserve">* </w:t>
      </w:r>
      <w:r w:rsidRPr="0032456E">
        <w:t>is/are a  Participant of the AI.</w:t>
      </w:r>
    </w:p>
    <w:p w14:paraId="768A076B" w14:textId="77777777" w:rsidR="00981760" w:rsidRPr="0032456E" w:rsidRDefault="00981760" w:rsidP="00981760">
      <w:pPr>
        <w:overflowPunct w:val="0"/>
        <w:adjustRightInd w:val="0"/>
        <w:ind w:right="29" w:firstLine="720"/>
        <w:jc w:val="both"/>
      </w:pPr>
      <w:r w:rsidRPr="0032456E">
        <w:t xml:space="preserve"> OR</w:t>
      </w:r>
    </w:p>
    <w:p w14:paraId="284B9965" w14:textId="77777777" w:rsidR="00981760" w:rsidRPr="0032456E" w:rsidRDefault="00981760" w:rsidP="00981760">
      <w:pPr>
        <w:overflowPunct w:val="0"/>
        <w:adjustRightInd w:val="0"/>
        <w:ind w:right="29"/>
        <w:jc w:val="both"/>
        <w:rPr>
          <w:u w:val="single"/>
        </w:rPr>
      </w:pPr>
    </w:p>
    <w:p w14:paraId="7748858A" w14:textId="77777777" w:rsidR="00981760" w:rsidRPr="0032456E" w:rsidRDefault="00981760" w:rsidP="00981760">
      <w:pPr>
        <w:overflowPunct w:val="0"/>
        <w:adjustRightInd w:val="0"/>
        <w:ind w:left="720" w:right="29"/>
        <w:jc w:val="both"/>
      </w:pPr>
      <w:r w:rsidRPr="0032456E">
        <w:rPr>
          <w:u w:val="single"/>
        </w:rPr>
        <w:t xml:space="preserve">M/s </w:t>
      </w:r>
      <w:r w:rsidRPr="0032456E">
        <w:t>______________________________________________, a partnership firm/</w:t>
      </w:r>
      <w:r w:rsidRPr="0032456E">
        <w:rPr>
          <w:lang w:val="en-IN"/>
        </w:rPr>
        <w:t xml:space="preserve"> a Limited Liability Partnership firm</w:t>
      </w:r>
      <w:r w:rsidRPr="0032456E" w:rsidDel="00F316CA">
        <w:rPr>
          <w:lang w:val="en-IN"/>
        </w:rPr>
        <w:t xml:space="preserve"> </w:t>
      </w:r>
      <w:r w:rsidRPr="0032456E">
        <w:t>registered under the Indian Partnership Act, 1932</w:t>
      </w:r>
      <w:r w:rsidRPr="0032456E">
        <w:rPr>
          <w:lang w:val="en-IN"/>
        </w:rPr>
        <w:t xml:space="preserve">/ Limited Liability Partnership Act, 2008  </w:t>
      </w:r>
      <w:r w:rsidRPr="0032456E">
        <w:t xml:space="preserve"> and having their office at </w:t>
      </w:r>
    </w:p>
    <w:p w14:paraId="3437F4C5" w14:textId="77777777" w:rsidR="00981760" w:rsidRPr="0032456E" w:rsidRDefault="00981760" w:rsidP="00981760">
      <w:pPr>
        <w:overflowPunct w:val="0"/>
        <w:adjustRightInd w:val="0"/>
        <w:ind w:left="720" w:right="29"/>
        <w:jc w:val="both"/>
      </w:pPr>
      <w:r w:rsidRPr="0032456E">
        <w:t>___________________________________________________________________________________________________________ (Complete Address), (hereinafter referred to as the “ Participant”, which expression shall include their successors and assigns ) / is/are a  Participant of the AI.</w:t>
      </w:r>
    </w:p>
    <w:p w14:paraId="61B60A4C" w14:textId="77777777" w:rsidR="00981760" w:rsidRPr="0032456E" w:rsidRDefault="00981760" w:rsidP="00981760">
      <w:pPr>
        <w:overflowPunct w:val="0"/>
        <w:adjustRightInd w:val="0"/>
        <w:ind w:left="720" w:right="29"/>
        <w:jc w:val="both"/>
      </w:pPr>
    </w:p>
    <w:p w14:paraId="1FB5F28F" w14:textId="77777777" w:rsidR="00981760" w:rsidRPr="0032456E" w:rsidRDefault="00981760" w:rsidP="00981760">
      <w:pPr>
        <w:overflowPunct w:val="0"/>
        <w:adjustRightInd w:val="0"/>
        <w:ind w:left="720" w:right="29"/>
        <w:jc w:val="both"/>
      </w:pPr>
    </w:p>
    <w:p w14:paraId="22270F79" w14:textId="77777777" w:rsidR="00981760" w:rsidRPr="0032456E" w:rsidRDefault="00981760" w:rsidP="00981760">
      <w:pPr>
        <w:overflowPunct w:val="0"/>
        <w:adjustRightInd w:val="0"/>
        <w:ind w:left="720" w:right="29"/>
        <w:jc w:val="both"/>
      </w:pPr>
    </w:p>
    <w:p w14:paraId="4F895F49" w14:textId="77777777" w:rsidR="00981760" w:rsidRPr="0032456E" w:rsidRDefault="00981760" w:rsidP="00981760">
      <w:pPr>
        <w:overflowPunct w:val="0"/>
        <w:adjustRightInd w:val="0"/>
        <w:ind w:right="29"/>
        <w:jc w:val="right"/>
      </w:pPr>
      <w:r w:rsidRPr="0032456E">
        <w:t>BG NO:_________________</w:t>
      </w:r>
    </w:p>
    <w:p w14:paraId="6419548D" w14:textId="77777777" w:rsidR="00981760" w:rsidRPr="0032456E" w:rsidRDefault="00981760" w:rsidP="00981760">
      <w:pPr>
        <w:suppressAutoHyphens/>
        <w:jc w:val="right"/>
        <w:rPr>
          <w:iCs/>
        </w:rPr>
      </w:pPr>
      <w:r w:rsidRPr="0032456E">
        <w:rPr>
          <w:iCs/>
        </w:rPr>
        <w:t>Date  : _</w:t>
      </w:r>
      <w:r w:rsidRPr="0032456E">
        <w:rPr>
          <w:b/>
          <w:bCs/>
          <w:iCs/>
          <w:u w:val="single"/>
        </w:rPr>
        <w:t>________________</w:t>
      </w:r>
    </w:p>
    <w:p w14:paraId="3ACD87AE" w14:textId="77777777" w:rsidR="00981760" w:rsidRPr="0032456E" w:rsidRDefault="00981760" w:rsidP="00981760">
      <w:pPr>
        <w:overflowPunct w:val="0"/>
        <w:adjustRightInd w:val="0"/>
        <w:ind w:right="29" w:firstLine="720"/>
        <w:jc w:val="both"/>
      </w:pPr>
    </w:p>
    <w:p w14:paraId="79DAEB9C" w14:textId="77777777" w:rsidR="00981760" w:rsidRPr="0032456E" w:rsidRDefault="00981760" w:rsidP="00981760">
      <w:pPr>
        <w:overflowPunct w:val="0"/>
        <w:adjustRightInd w:val="0"/>
        <w:ind w:right="29" w:firstLine="720"/>
        <w:jc w:val="both"/>
      </w:pPr>
    </w:p>
    <w:p w14:paraId="5E8DB1DC" w14:textId="77777777" w:rsidR="00981760" w:rsidRPr="0032456E" w:rsidRDefault="00981760" w:rsidP="00981760">
      <w:pPr>
        <w:overflowPunct w:val="0"/>
        <w:adjustRightInd w:val="0"/>
        <w:ind w:right="29" w:firstLine="720"/>
        <w:jc w:val="both"/>
      </w:pPr>
      <w:r w:rsidRPr="0032456E">
        <w:t>OR</w:t>
      </w:r>
    </w:p>
    <w:p w14:paraId="7CED3E3A" w14:textId="77777777" w:rsidR="00981760" w:rsidRPr="0032456E" w:rsidRDefault="00981760" w:rsidP="00981760">
      <w:pPr>
        <w:overflowPunct w:val="0"/>
        <w:adjustRightInd w:val="0"/>
        <w:ind w:left="720" w:right="29"/>
        <w:jc w:val="both"/>
        <w:rPr>
          <w:u w:val="single"/>
        </w:rPr>
      </w:pPr>
    </w:p>
    <w:p w14:paraId="34793A32" w14:textId="77777777" w:rsidR="00981760" w:rsidRPr="0032456E" w:rsidRDefault="00981760" w:rsidP="00981760">
      <w:pPr>
        <w:overflowPunct w:val="0"/>
        <w:adjustRightInd w:val="0"/>
        <w:ind w:left="720" w:right="29"/>
        <w:jc w:val="both"/>
      </w:pPr>
      <w:r w:rsidRPr="0032456E">
        <w:rPr>
          <w:u w:val="single"/>
        </w:rPr>
        <w:t>M/s</w:t>
      </w:r>
      <w:r w:rsidRPr="0032456E">
        <w:rPr>
          <w:bCs/>
          <w:u w:val="single"/>
        </w:rPr>
        <w:t>___________________________________________________.</w:t>
      </w:r>
      <w:r w:rsidRPr="0032456E">
        <w:t xml:space="preserve">, incorporated as a company under the Companies Act, 1956 </w:t>
      </w:r>
      <w:r w:rsidRPr="0032456E">
        <w:rPr>
          <w:lang w:val="en-IN"/>
        </w:rPr>
        <w:t xml:space="preserve"> /Companies Act 2013</w:t>
      </w:r>
      <w:r w:rsidRPr="0032456E">
        <w:t xml:space="preserve"> and having its registered office at </w:t>
      </w:r>
      <w:r w:rsidRPr="0032456E">
        <w:rPr>
          <w:bCs/>
          <w:u w:val="single"/>
        </w:rPr>
        <w:t>_____________________________________________________________________________________________________________</w:t>
      </w:r>
      <w:r w:rsidRPr="0032456E">
        <w:t>(Complete Address), (hereinafter referred to as the “ Participant”, which expression shall include its successors and assigns ) is/are a  Participant of the AI.</w:t>
      </w:r>
    </w:p>
    <w:p w14:paraId="29BA6536" w14:textId="77777777" w:rsidR="00981760" w:rsidRPr="0032456E" w:rsidRDefault="00981760" w:rsidP="00981760">
      <w:pPr>
        <w:overflowPunct w:val="0"/>
        <w:adjustRightInd w:val="0"/>
        <w:ind w:left="720" w:right="29"/>
        <w:jc w:val="both"/>
      </w:pPr>
    </w:p>
    <w:p w14:paraId="6EC9824F" w14:textId="77777777" w:rsidR="00981760" w:rsidRPr="0032456E" w:rsidRDefault="00981760" w:rsidP="00981760">
      <w:pPr>
        <w:overflowPunct w:val="0"/>
        <w:adjustRightInd w:val="0"/>
        <w:ind w:left="720" w:right="29" w:hanging="720"/>
        <w:jc w:val="both"/>
      </w:pPr>
      <w:r w:rsidRPr="0032456E">
        <w:t xml:space="preserve">b. </w:t>
      </w:r>
      <w:r w:rsidRPr="0032456E">
        <w:tab/>
        <w:t xml:space="preserve">One of the conditions for participating in Securities Lending and Borrowing Scheme (SLBS) of the AI is that the Participant maintains with the AI collateral as may be specified by the AI under SLBS and the Circulars issued there-under from time to time.  </w:t>
      </w:r>
    </w:p>
    <w:p w14:paraId="43990BA8" w14:textId="77777777" w:rsidR="00981760" w:rsidRPr="0032456E" w:rsidRDefault="00981760" w:rsidP="00981760">
      <w:pPr>
        <w:overflowPunct w:val="0"/>
        <w:adjustRightInd w:val="0"/>
        <w:ind w:left="720" w:right="29" w:hanging="720"/>
        <w:jc w:val="both"/>
      </w:pPr>
    </w:p>
    <w:p w14:paraId="616108B7" w14:textId="77777777" w:rsidR="00981760" w:rsidRPr="0032456E" w:rsidRDefault="00981760" w:rsidP="00981760">
      <w:pPr>
        <w:overflowPunct w:val="0"/>
        <w:adjustRightInd w:val="0"/>
        <w:ind w:left="720" w:right="29" w:hanging="720"/>
        <w:jc w:val="both"/>
        <w:rPr>
          <w:color w:val="FF0000"/>
        </w:rPr>
      </w:pPr>
      <w:r w:rsidRPr="0032456E">
        <w:t xml:space="preserve">c. </w:t>
      </w:r>
      <w:r w:rsidRPr="0032456E">
        <w:tab/>
        <w:t xml:space="preserve">At the request of the Participant, the AI has agreed to accept a bank guarantee towards collateral, in </w:t>
      </w:r>
      <w:proofErr w:type="spellStart"/>
      <w:r w:rsidRPr="0032456E">
        <w:t>favour</w:t>
      </w:r>
      <w:proofErr w:type="spellEnd"/>
      <w:r w:rsidRPr="0032456E">
        <w:t xml:space="preserve"> of the AI from an approved commercial bank for an equivalent amount of Rs.</w:t>
      </w:r>
      <w:r w:rsidRPr="0032456E">
        <w:rPr>
          <w:bCs/>
          <w:u w:val="single"/>
        </w:rPr>
        <w:t>_________________________________________________(</w:t>
      </w:r>
      <w:r w:rsidRPr="0032456E">
        <w:rPr>
          <w:lang w:val="en-IN"/>
        </w:rPr>
        <w:t xml:space="preserve"> Rs in words)</w:t>
      </w:r>
    </w:p>
    <w:p w14:paraId="629848C4" w14:textId="77777777" w:rsidR="00981760" w:rsidRPr="0032456E" w:rsidRDefault="00981760" w:rsidP="00981760">
      <w:pPr>
        <w:overflowPunct w:val="0"/>
        <w:adjustRightInd w:val="0"/>
        <w:ind w:right="29"/>
        <w:jc w:val="both"/>
      </w:pPr>
      <w:r w:rsidRPr="0032456E">
        <w:t> </w:t>
      </w:r>
    </w:p>
    <w:p w14:paraId="072C83D0" w14:textId="77777777" w:rsidR="00981760" w:rsidRPr="0032456E" w:rsidRDefault="00981760" w:rsidP="00981760">
      <w:pPr>
        <w:overflowPunct w:val="0"/>
        <w:adjustRightInd w:val="0"/>
        <w:ind w:left="720" w:right="29" w:hanging="720"/>
        <w:jc w:val="both"/>
      </w:pPr>
      <w:r w:rsidRPr="0032456E">
        <w:t xml:space="preserve">d. </w:t>
      </w:r>
      <w:r w:rsidRPr="0032456E">
        <w:tab/>
        <w:t xml:space="preserve">The Participant has requested the Bank to furnish to the AI a guarantee for </w:t>
      </w:r>
      <w:r w:rsidRPr="0032456E">
        <w:rPr>
          <w:bCs/>
          <w:u w:val="single"/>
        </w:rPr>
        <w:t>Rs.__________________________________________________</w:t>
      </w:r>
      <w:r w:rsidRPr="0032456E">
        <w:rPr>
          <w:lang w:val="en-IN"/>
        </w:rPr>
        <w:t xml:space="preserve"> (Rs in words)</w:t>
      </w:r>
      <w:r w:rsidRPr="0032456E">
        <w:t>.</w:t>
      </w:r>
    </w:p>
    <w:p w14:paraId="51C978A9" w14:textId="77777777" w:rsidR="00981760" w:rsidRPr="0032456E" w:rsidRDefault="00981760" w:rsidP="00981760">
      <w:pPr>
        <w:jc w:val="both"/>
      </w:pPr>
      <w:r w:rsidRPr="0032456E">
        <w:t xml:space="preserve"> </w:t>
      </w:r>
    </w:p>
    <w:p w14:paraId="3926CAC7" w14:textId="77777777" w:rsidR="00981760" w:rsidRPr="0032456E" w:rsidRDefault="00981760" w:rsidP="00981760">
      <w:pPr>
        <w:jc w:val="both"/>
      </w:pPr>
      <w:r w:rsidRPr="0032456E">
        <w:t>Therefore these presents:</w:t>
      </w:r>
    </w:p>
    <w:p w14:paraId="203E16E7" w14:textId="77777777" w:rsidR="00981760" w:rsidRPr="0032456E" w:rsidRDefault="00981760" w:rsidP="00981760">
      <w:pPr>
        <w:numPr>
          <w:ilvl w:val="0"/>
          <w:numId w:val="2"/>
        </w:numPr>
        <w:ind w:hanging="720"/>
        <w:jc w:val="both"/>
      </w:pPr>
      <w:r w:rsidRPr="0032456E">
        <w:lastRenderedPageBreak/>
        <w:t>This guarantee shall be governed by the terms and conditions of the Master Agreement dated ________executed between the Bank and the AI and the same shall form a part and parcel of this guarantee as though the same have been incorporated in this guarantee.</w:t>
      </w:r>
    </w:p>
    <w:p w14:paraId="090150E5" w14:textId="77777777" w:rsidR="00981760" w:rsidRPr="0032456E" w:rsidRDefault="00981760" w:rsidP="00981760">
      <w:pPr>
        <w:ind w:left="720" w:hanging="720"/>
        <w:jc w:val="both"/>
      </w:pPr>
    </w:p>
    <w:p w14:paraId="128924C8" w14:textId="77777777" w:rsidR="00981760" w:rsidRPr="0032456E" w:rsidRDefault="00981760" w:rsidP="00981760">
      <w:pPr>
        <w:numPr>
          <w:ilvl w:val="0"/>
          <w:numId w:val="2"/>
        </w:numPr>
        <w:ind w:hanging="720"/>
        <w:jc w:val="both"/>
      </w:pPr>
      <w:r w:rsidRPr="0032456E">
        <w:t>The liability of the Bank under this guarantee shall not exceed Rs._______________</w:t>
      </w:r>
      <w:r w:rsidRPr="0032456E">
        <w:rPr>
          <w:lang w:val="en-IN"/>
        </w:rPr>
        <w:t xml:space="preserve"> (Rs. In words)</w:t>
      </w:r>
      <w:r w:rsidRPr="0032456E">
        <w:t>.</w:t>
      </w:r>
    </w:p>
    <w:p w14:paraId="3254B9FD" w14:textId="77777777" w:rsidR="00981760" w:rsidRPr="0032456E" w:rsidRDefault="00981760" w:rsidP="00981760">
      <w:pPr>
        <w:ind w:left="720" w:hanging="720"/>
        <w:jc w:val="both"/>
      </w:pPr>
    </w:p>
    <w:p w14:paraId="776FF4A0" w14:textId="77777777" w:rsidR="00981760" w:rsidRPr="0032456E" w:rsidRDefault="00981760" w:rsidP="00981760">
      <w:pPr>
        <w:numPr>
          <w:ilvl w:val="0"/>
          <w:numId w:val="2"/>
        </w:numPr>
        <w:ind w:hanging="720"/>
        <w:jc w:val="both"/>
      </w:pPr>
      <w:r w:rsidRPr="0032456E">
        <w:t xml:space="preserve">This guarantee shall be valid for a period of _________ months i.e. </w:t>
      </w:r>
      <w:proofErr w:type="spellStart"/>
      <w:r w:rsidRPr="0032456E">
        <w:t>upto</w:t>
      </w:r>
      <w:proofErr w:type="spellEnd"/>
      <w:r w:rsidRPr="0032456E">
        <w:t xml:space="preserve"> ____.  However, the Bank is liable to pay the guaranteed amount if the AI serves upon the Bank a written claim or demand on or before ____________ (i.e. within ________ months after the date of expiry of the bank guarantee as mentioned in this clause).</w:t>
      </w:r>
    </w:p>
    <w:p w14:paraId="1D08968A" w14:textId="77777777" w:rsidR="00981760" w:rsidRPr="0032456E" w:rsidRDefault="00981760" w:rsidP="00981760">
      <w:pPr>
        <w:pStyle w:val="ListParagraph"/>
      </w:pPr>
    </w:p>
    <w:p w14:paraId="6D83DBB6" w14:textId="77777777" w:rsidR="00981760" w:rsidRPr="0032456E" w:rsidRDefault="00981760" w:rsidP="00981760">
      <w:pPr>
        <w:widowControl w:val="0"/>
        <w:numPr>
          <w:ilvl w:val="0"/>
          <w:numId w:val="2"/>
        </w:numPr>
        <w:jc w:val="both"/>
      </w:pPr>
      <w:r w:rsidRPr="0032456E">
        <w:t>The Bank agrees to ensure that the security created for issuing the bank guarantee will not belong to the clients of the Participants. (The foregoing will not be applicable for  proprietary funds of Participants in SLBS and Participant’s proprietary funds deposited  capacity of a client).</w:t>
      </w:r>
    </w:p>
    <w:p w14:paraId="7690BC11" w14:textId="77777777" w:rsidR="00981760" w:rsidRPr="0032456E" w:rsidRDefault="00981760" w:rsidP="00981760">
      <w:pPr>
        <w:jc w:val="both"/>
      </w:pPr>
    </w:p>
    <w:p w14:paraId="298BC832" w14:textId="77777777" w:rsidR="00981760" w:rsidRPr="0032456E" w:rsidRDefault="00981760" w:rsidP="00981760">
      <w:pPr>
        <w:jc w:val="both"/>
      </w:pPr>
      <w:r w:rsidRPr="0032456E">
        <w:t>Executed this ____ day of ______________ at ___________</w:t>
      </w:r>
    </w:p>
    <w:p w14:paraId="728BEEEB" w14:textId="77777777" w:rsidR="00981760" w:rsidRPr="0032456E" w:rsidRDefault="00981760" w:rsidP="00981760">
      <w:pPr>
        <w:jc w:val="both"/>
      </w:pPr>
    </w:p>
    <w:p w14:paraId="7D599585" w14:textId="77777777" w:rsidR="00981760" w:rsidRPr="0032456E" w:rsidRDefault="00981760" w:rsidP="00981760">
      <w:pPr>
        <w:jc w:val="both"/>
      </w:pPr>
      <w:r w:rsidRPr="0032456E">
        <w:t>For ________(Bank)</w:t>
      </w:r>
    </w:p>
    <w:p w14:paraId="70C9FBBC" w14:textId="77777777" w:rsidR="00981760" w:rsidRPr="0032456E" w:rsidRDefault="00981760" w:rsidP="00981760">
      <w:pPr>
        <w:jc w:val="both"/>
      </w:pPr>
      <w:r w:rsidRPr="0032456E">
        <w:t>Authorized Signatories</w:t>
      </w:r>
    </w:p>
    <w:p w14:paraId="0FCB5535" w14:textId="77777777" w:rsidR="00981760" w:rsidRPr="0032456E" w:rsidRDefault="00981760" w:rsidP="00981760">
      <w:pPr>
        <w:jc w:val="both"/>
      </w:pPr>
      <w:r w:rsidRPr="0032456E">
        <w:t>Seal of the Bank</w:t>
      </w:r>
    </w:p>
    <w:p w14:paraId="06909A1D" w14:textId="77777777" w:rsidR="00981760" w:rsidRPr="0032456E" w:rsidRDefault="00981760" w:rsidP="00981760">
      <w:pPr>
        <w:tabs>
          <w:tab w:val="left" w:pos="8640"/>
        </w:tabs>
        <w:spacing w:after="120" w:line="240" w:lineRule="atLeast"/>
        <w:jc w:val="both"/>
        <w:rPr>
          <w:b/>
        </w:rPr>
      </w:pPr>
    </w:p>
    <w:p w14:paraId="7475056D" w14:textId="77777777" w:rsidR="00981760" w:rsidRPr="0032456E" w:rsidRDefault="00981760" w:rsidP="00981760">
      <w:pPr>
        <w:tabs>
          <w:tab w:val="left" w:pos="8640"/>
        </w:tabs>
        <w:spacing w:after="120" w:line="240" w:lineRule="atLeast"/>
        <w:jc w:val="both"/>
        <w:rPr>
          <w:b/>
        </w:rPr>
      </w:pPr>
    </w:p>
    <w:p w14:paraId="485E1DF5" w14:textId="77777777" w:rsidR="00981760" w:rsidRPr="0032456E" w:rsidRDefault="00981760" w:rsidP="00981760">
      <w:pPr>
        <w:overflowPunct w:val="0"/>
        <w:adjustRightInd w:val="0"/>
        <w:ind w:right="29"/>
        <w:jc w:val="right"/>
      </w:pPr>
    </w:p>
    <w:p w14:paraId="5DB0277A" w14:textId="77777777" w:rsidR="00981760" w:rsidRPr="0032456E" w:rsidRDefault="00981760" w:rsidP="00981760">
      <w:pPr>
        <w:overflowPunct w:val="0"/>
        <w:adjustRightInd w:val="0"/>
        <w:ind w:right="29"/>
        <w:jc w:val="right"/>
      </w:pPr>
      <w:r w:rsidRPr="0032456E">
        <w:t>BG NO:_________________</w:t>
      </w:r>
    </w:p>
    <w:p w14:paraId="49E76D9A" w14:textId="77777777" w:rsidR="00981760" w:rsidRPr="0032456E" w:rsidRDefault="00981760" w:rsidP="00981760">
      <w:pPr>
        <w:suppressAutoHyphens/>
        <w:jc w:val="right"/>
        <w:rPr>
          <w:iCs/>
        </w:rPr>
      </w:pPr>
      <w:r w:rsidRPr="0032456E">
        <w:rPr>
          <w:iCs/>
        </w:rPr>
        <w:t>Date  : _</w:t>
      </w:r>
      <w:r w:rsidRPr="0032456E">
        <w:rPr>
          <w:b/>
          <w:bCs/>
          <w:iCs/>
          <w:u w:val="single"/>
        </w:rPr>
        <w:t>________________</w:t>
      </w:r>
    </w:p>
    <w:p w14:paraId="4E649791" w14:textId="77777777" w:rsidR="00981760" w:rsidRPr="0032456E" w:rsidRDefault="00981760" w:rsidP="00981760">
      <w:pPr>
        <w:tabs>
          <w:tab w:val="left" w:pos="8640"/>
        </w:tabs>
        <w:spacing w:after="120" w:line="240" w:lineRule="atLeast"/>
        <w:jc w:val="both"/>
        <w:rPr>
          <w:b/>
        </w:rPr>
      </w:pPr>
    </w:p>
    <w:p w14:paraId="041781BA" w14:textId="77777777" w:rsidR="00981760" w:rsidRPr="0032456E" w:rsidRDefault="00981760" w:rsidP="00981760">
      <w:pPr>
        <w:tabs>
          <w:tab w:val="left" w:pos="8640"/>
        </w:tabs>
        <w:spacing w:after="120" w:line="240" w:lineRule="atLeast"/>
        <w:jc w:val="both"/>
        <w:rPr>
          <w:b/>
        </w:rPr>
      </w:pPr>
    </w:p>
    <w:p w14:paraId="14D86D34" w14:textId="77777777" w:rsidR="00981760" w:rsidRPr="0032456E" w:rsidRDefault="00981760" w:rsidP="00981760">
      <w:pPr>
        <w:tabs>
          <w:tab w:val="left" w:pos="8640"/>
        </w:tabs>
        <w:spacing w:after="120" w:line="240" w:lineRule="atLeast"/>
        <w:jc w:val="both"/>
        <w:rPr>
          <w:b/>
        </w:rPr>
      </w:pPr>
      <w:r w:rsidRPr="0032456E">
        <w:rPr>
          <w:b/>
        </w:rPr>
        <w:t>Instructions:</w:t>
      </w:r>
    </w:p>
    <w:p w14:paraId="4DE212F2" w14:textId="77777777" w:rsidR="00981760" w:rsidRPr="0032456E" w:rsidRDefault="00981760" w:rsidP="00981760">
      <w:pPr>
        <w:numPr>
          <w:ilvl w:val="0"/>
          <w:numId w:val="3"/>
        </w:numPr>
        <w:tabs>
          <w:tab w:val="left" w:pos="8640"/>
        </w:tabs>
        <w:spacing w:after="120" w:line="240" w:lineRule="atLeast"/>
        <w:jc w:val="both"/>
        <w:rPr>
          <w:i/>
        </w:rPr>
      </w:pPr>
      <w:r w:rsidRPr="0032456E">
        <w:rPr>
          <w:i/>
        </w:rPr>
        <w:t>The above printed format is required to be used.</w:t>
      </w:r>
    </w:p>
    <w:p w14:paraId="74FDAA73" w14:textId="77777777" w:rsidR="00981760" w:rsidRPr="0032456E" w:rsidRDefault="00981760" w:rsidP="00981760">
      <w:pPr>
        <w:numPr>
          <w:ilvl w:val="0"/>
          <w:numId w:val="3"/>
        </w:numPr>
        <w:spacing w:after="120"/>
        <w:ind w:right="-270"/>
        <w:jc w:val="both"/>
        <w:rPr>
          <w:i/>
        </w:rPr>
      </w:pPr>
      <w:r w:rsidRPr="0032456E">
        <w:rPr>
          <w:bCs/>
          <w:i/>
          <w:kern w:val="32"/>
        </w:rPr>
        <w:t xml:space="preserve">The Bank Guarantee to be stamped for the value prevailing in the State where executed. Bank Guarantee to be executed on </w:t>
      </w:r>
      <w:r w:rsidRPr="0032456E">
        <w:rPr>
          <w:i/>
        </w:rPr>
        <w:t>Non-Judicial stamp paper(s) or on paper franked from Stamp Office</w:t>
      </w:r>
      <w:r w:rsidRPr="0032456E">
        <w:rPr>
          <w:i/>
        </w:rPr>
        <w:tab/>
      </w:r>
    </w:p>
    <w:p w14:paraId="4280E421" w14:textId="77777777" w:rsidR="00981760" w:rsidRPr="0032456E" w:rsidRDefault="00981760" w:rsidP="00981760">
      <w:pPr>
        <w:numPr>
          <w:ilvl w:val="0"/>
          <w:numId w:val="3"/>
        </w:numPr>
        <w:spacing w:after="120"/>
        <w:ind w:right="-270"/>
        <w:jc w:val="both"/>
        <w:rPr>
          <w:i/>
        </w:rPr>
      </w:pPr>
      <w:r w:rsidRPr="0032456E">
        <w:rPr>
          <w:i/>
        </w:rPr>
        <w:t>All the blanks in the format are required to be duly filled by the issuing bank along with the signature of the authorized signatory and stamp of the bank.</w:t>
      </w:r>
    </w:p>
    <w:p w14:paraId="65BCA49F" w14:textId="77777777" w:rsidR="00981760" w:rsidRPr="0032456E" w:rsidRDefault="00981760" w:rsidP="00981760">
      <w:pPr>
        <w:numPr>
          <w:ilvl w:val="0"/>
          <w:numId w:val="3"/>
        </w:numPr>
        <w:spacing w:after="120"/>
        <w:ind w:right="-270"/>
        <w:jc w:val="both"/>
        <w:rPr>
          <w:i/>
        </w:rPr>
      </w:pPr>
      <w:r w:rsidRPr="0032456E">
        <w:rPr>
          <w:i/>
        </w:rPr>
        <w:t xml:space="preserve">Each page of the bank guarantee should bear the bank guarantee number and issue date and should be signed by two authorized signatories of the bank unless the bank has specifically intimated AI that only one authorized signatory shall sign the bank guarantees issued by them in </w:t>
      </w:r>
      <w:proofErr w:type="spellStart"/>
      <w:r w:rsidRPr="0032456E">
        <w:rPr>
          <w:i/>
        </w:rPr>
        <w:t>favour</w:t>
      </w:r>
      <w:proofErr w:type="spellEnd"/>
      <w:r w:rsidRPr="0032456E">
        <w:rPr>
          <w:i/>
        </w:rPr>
        <w:t xml:space="preserve"> of AI.</w:t>
      </w:r>
    </w:p>
    <w:p w14:paraId="0901DBD7" w14:textId="77777777" w:rsidR="000E76F6" w:rsidRPr="00A73519" w:rsidRDefault="000E76F6" w:rsidP="000E76F6">
      <w:pPr>
        <w:spacing w:after="120"/>
        <w:ind w:right="-270"/>
        <w:jc w:val="both"/>
        <w:rPr>
          <w:rFonts w:eastAsia="Times New Roman"/>
          <w:i/>
        </w:rPr>
      </w:pPr>
    </w:p>
    <w:p w14:paraId="275B6CA5" w14:textId="77777777" w:rsidR="000E76F6" w:rsidRPr="00A73519" w:rsidRDefault="000E76F6" w:rsidP="000E76F6">
      <w:pPr>
        <w:spacing w:after="120"/>
        <w:ind w:right="-270"/>
        <w:jc w:val="both"/>
        <w:rPr>
          <w:rFonts w:eastAsia="Times New Roman"/>
          <w:i/>
        </w:rPr>
      </w:pPr>
    </w:p>
    <w:p w14:paraId="7963CFDA" w14:textId="77777777" w:rsidR="000E76F6" w:rsidRPr="00A73519" w:rsidRDefault="000E76F6" w:rsidP="000E76F6">
      <w:pPr>
        <w:autoSpaceDE w:val="0"/>
        <w:autoSpaceDN w:val="0"/>
        <w:adjustRightInd w:val="0"/>
        <w:jc w:val="center"/>
        <w:rPr>
          <w:rFonts w:eastAsia="Calibri"/>
          <w:b/>
          <w:bCs/>
          <w:u w:val="single"/>
          <w:lang w:eastAsia="en-US"/>
        </w:rPr>
      </w:pPr>
    </w:p>
    <w:p w14:paraId="0529DD34" w14:textId="77777777" w:rsidR="000E76F6" w:rsidRPr="00A73519" w:rsidRDefault="000E76F6" w:rsidP="000E76F6">
      <w:pPr>
        <w:autoSpaceDE w:val="0"/>
        <w:autoSpaceDN w:val="0"/>
        <w:adjustRightInd w:val="0"/>
        <w:jc w:val="center"/>
        <w:rPr>
          <w:rFonts w:eastAsia="Calibri"/>
          <w:b/>
          <w:bCs/>
          <w:u w:val="single"/>
          <w:lang w:eastAsia="en-US"/>
        </w:rPr>
      </w:pPr>
    </w:p>
    <w:p w14:paraId="3217C2DF" w14:textId="77777777" w:rsidR="000E76F6" w:rsidRPr="00A73519" w:rsidRDefault="000E76F6" w:rsidP="000E76F6">
      <w:pPr>
        <w:autoSpaceDE w:val="0"/>
        <w:autoSpaceDN w:val="0"/>
        <w:adjustRightInd w:val="0"/>
        <w:jc w:val="center"/>
        <w:rPr>
          <w:rFonts w:eastAsia="Calibri"/>
          <w:b/>
          <w:bCs/>
          <w:u w:val="single"/>
          <w:lang w:eastAsia="en-US"/>
        </w:rPr>
      </w:pPr>
    </w:p>
    <w:p w14:paraId="549BBA94" w14:textId="77777777" w:rsidR="000E76F6" w:rsidRPr="00A73519" w:rsidRDefault="000E76F6" w:rsidP="000E76F6">
      <w:pPr>
        <w:autoSpaceDE w:val="0"/>
        <w:autoSpaceDN w:val="0"/>
        <w:adjustRightInd w:val="0"/>
        <w:jc w:val="center"/>
        <w:rPr>
          <w:rFonts w:eastAsia="Calibri"/>
          <w:b/>
          <w:bCs/>
          <w:u w:val="single"/>
          <w:lang w:eastAsia="en-US"/>
        </w:rPr>
      </w:pPr>
    </w:p>
    <w:p w14:paraId="7551AA3C" w14:textId="77777777" w:rsidR="000E76F6" w:rsidRPr="00A73519" w:rsidRDefault="000E76F6" w:rsidP="000E76F6">
      <w:pPr>
        <w:autoSpaceDE w:val="0"/>
        <w:autoSpaceDN w:val="0"/>
        <w:adjustRightInd w:val="0"/>
        <w:jc w:val="center"/>
        <w:rPr>
          <w:rFonts w:eastAsia="Calibri"/>
          <w:b/>
          <w:bCs/>
          <w:u w:val="single"/>
          <w:lang w:eastAsia="en-US"/>
        </w:rPr>
      </w:pPr>
    </w:p>
    <w:p w14:paraId="58FCC445" w14:textId="77777777" w:rsidR="000E76F6" w:rsidRPr="00A73519" w:rsidRDefault="000E76F6" w:rsidP="000E76F6">
      <w:pPr>
        <w:autoSpaceDE w:val="0"/>
        <w:autoSpaceDN w:val="0"/>
        <w:adjustRightInd w:val="0"/>
        <w:jc w:val="center"/>
        <w:rPr>
          <w:rFonts w:eastAsia="Calibri"/>
          <w:b/>
          <w:bCs/>
          <w:u w:val="single"/>
          <w:lang w:eastAsia="en-US"/>
        </w:rPr>
      </w:pPr>
    </w:p>
    <w:p w14:paraId="74026A4C" w14:textId="77777777" w:rsidR="000E76F6" w:rsidRPr="00A73519" w:rsidRDefault="000E76F6" w:rsidP="000E76F6">
      <w:pPr>
        <w:autoSpaceDE w:val="0"/>
        <w:autoSpaceDN w:val="0"/>
        <w:adjustRightInd w:val="0"/>
        <w:jc w:val="center"/>
        <w:rPr>
          <w:rFonts w:eastAsia="Calibri"/>
          <w:b/>
          <w:bCs/>
          <w:u w:val="single"/>
          <w:lang w:eastAsia="en-US"/>
        </w:rPr>
      </w:pPr>
    </w:p>
    <w:p w14:paraId="1BB4E0A5" w14:textId="77777777" w:rsidR="000E76F6" w:rsidRPr="00A73519" w:rsidRDefault="000E76F6" w:rsidP="000E76F6">
      <w:pPr>
        <w:autoSpaceDE w:val="0"/>
        <w:autoSpaceDN w:val="0"/>
        <w:adjustRightInd w:val="0"/>
        <w:jc w:val="center"/>
        <w:rPr>
          <w:rFonts w:eastAsia="Calibri"/>
          <w:b/>
          <w:bCs/>
          <w:u w:val="single"/>
          <w:lang w:eastAsia="en-US"/>
        </w:rPr>
      </w:pPr>
    </w:p>
    <w:p w14:paraId="051AD750" w14:textId="77777777" w:rsidR="000E76F6" w:rsidRPr="00A73519" w:rsidRDefault="000E76F6" w:rsidP="000E76F6">
      <w:pPr>
        <w:autoSpaceDE w:val="0"/>
        <w:autoSpaceDN w:val="0"/>
        <w:adjustRightInd w:val="0"/>
        <w:jc w:val="center"/>
        <w:rPr>
          <w:rFonts w:eastAsia="Calibri"/>
          <w:b/>
          <w:bCs/>
          <w:u w:val="single"/>
          <w:lang w:eastAsia="en-US"/>
        </w:rPr>
      </w:pPr>
    </w:p>
    <w:p w14:paraId="71C2C278" w14:textId="77777777" w:rsidR="000E76F6" w:rsidRPr="00A73519" w:rsidRDefault="000E76F6" w:rsidP="000E76F6">
      <w:pPr>
        <w:autoSpaceDE w:val="0"/>
        <w:autoSpaceDN w:val="0"/>
        <w:adjustRightInd w:val="0"/>
        <w:jc w:val="center"/>
        <w:rPr>
          <w:rFonts w:eastAsia="Calibri"/>
          <w:b/>
          <w:bCs/>
          <w:u w:val="single"/>
          <w:lang w:eastAsia="en-US"/>
        </w:rPr>
      </w:pPr>
    </w:p>
    <w:p w14:paraId="57AB6E74" w14:textId="77777777" w:rsidR="000E76F6" w:rsidRPr="00A73519" w:rsidRDefault="000E76F6" w:rsidP="000E76F6">
      <w:pPr>
        <w:autoSpaceDE w:val="0"/>
        <w:autoSpaceDN w:val="0"/>
        <w:adjustRightInd w:val="0"/>
        <w:jc w:val="center"/>
        <w:rPr>
          <w:rFonts w:eastAsia="Calibri"/>
          <w:b/>
          <w:bCs/>
          <w:u w:val="single"/>
          <w:lang w:eastAsia="en-US"/>
        </w:rPr>
      </w:pPr>
    </w:p>
    <w:p w14:paraId="66B93187" w14:textId="77777777" w:rsidR="000E76F6" w:rsidRPr="00A73519" w:rsidRDefault="000E76F6" w:rsidP="000E76F6">
      <w:pPr>
        <w:autoSpaceDE w:val="0"/>
        <w:autoSpaceDN w:val="0"/>
        <w:adjustRightInd w:val="0"/>
        <w:jc w:val="center"/>
        <w:rPr>
          <w:rFonts w:eastAsia="Calibri"/>
          <w:b/>
          <w:bCs/>
          <w:u w:val="single"/>
          <w:lang w:eastAsia="en-US"/>
        </w:rPr>
      </w:pPr>
    </w:p>
    <w:p w14:paraId="69ADFCA1" w14:textId="77777777" w:rsidR="00193CFD" w:rsidRPr="00A73519" w:rsidRDefault="00193CFD" w:rsidP="000E76F6">
      <w:pPr>
        <w:adjustRightInd w:val="0"/>
        <w:spacing w:line="240" w:lineRule="atLeast"/>
        <w:ind w:left="40" w:right="40"/>
        <w:jc w:val="center"/>
        <w:rPr>
          <w:rFonts w:eastAsia="Times New Roman"/>
          <w:b/>
          <w:u w:val="single"/>
        </w:rPr>
      </w:pPr>
    </w:p>
    <w:p w14:paraId="52C19E9A" w14:textId="77777777" w:rsidR="00193CFD" w:rsidRPr="00A73519" w:rsidRDefault="00193CFD" w:rsidP="000E76F6">
      <w:pPr>
        <w:adjustRightInd w:val="0"/>
        <w:spacing w:line="240" w:lineRule="atLeast"/>
        <w:ind w:left="40" w:right="40"/>
        <w:jc w:val="center"/>
        <w:rPr>
          <w:rFonts w:eastAsia="Times New Roman"/>
          <w:b/>
          <w:u w:val="single"/>
        </w:rPr>
      </w:pPr>
    </w:p>
    <w:p w14:paraId="68EE6C49" w14:textId="77777777" w:rsidR="00193CFD" w:rsidRPr="00A73519" w:rsidRDefault="00193CFD" w:rsidP="000E76F6">
      <w:pPr>
        <w:adjustRightInd w:val="0"/>
        <w:spacing w:line="240" w:lineRule="atLeast"/>
        <w:ind w:left="40" w:right="40"/>
        <w:jc w:val="center"/>
        <w:rPr>
          <w:rFonts w:eastAsia="Times New Roman"/>
          <w:b/>
          <w:u w:val="single"/>
        </w:rPr>
      </w:pPr>
    </w:p>
    <w:p w14:paraId="1DBD0D67" w14:textId="77777777" w:rsidR="00193CFD" w:rsidRPr="00A73519" w:rsidRDefault="00193CFD" w:rsidP="000E76F6">
      <w:pPr>
        <w:adjustRightInd w:val="0"/>
        <w:spacing w:line="240" w:lineRule="atLeast"/>
        <w:ind w:left="40" w:right="40"/>
        <w:jc w:val="center"/>
        <w:rPr>
          <w:rFonts w:eastAsia="Times New Roman"/>
          <w:b/>
          <w:u w:val="single"/>
        </w:rPr>
      </w:pPr>
    </w:p>
    <w:p w14:paraId="78B7FCEF" w14:textId="77777777" w:rsidR="00193CFD" w:rsidRPr="00A73519" w:rsidRDefault="00193CFD" w:rsidP="000E76F6">
      <w:pPr>
        <w:adjustRightInd w:val="0"/>
        <w:spacing w:line="240" w:lineRule="atLeast"/>
        <w:ind w:left="40" w:right="40"/>
        <w:jc w:val="center"/>
        <w:rPr>
          <w:rFonts w:eastAsia="Times New Roman"/>
          <w:b/>
          <w:u w:val="single"/>
        </w:rPr>
      </w:pPr>
    </w:p>
    <w:p w14:paraId="456F58D5" w14:textId="77777777" w:rsidR="00193CFD" w:rsidRPr="00A73519" w:rsidRDefault="00193CFD" w:rsidP="000E76F6">
      <w:pPr>
        <w:adjustRightInd w:val="0"/>
        <w:spacing w:line="240" w:lineRule="atLeast"/>
        <w:ind w:left="40" w:right="40"/>
        <w:jc w:val="center"/>
        <w:rPr>
          <w:rFonts w:eastAsia="Times New Roman"/>
          <w:b/>
          <w:u w:val="single"/>
        </w:rPr>
      </w:pPr>
    </w:p>
    <w:p w14:paraId="68616345" w14:textId="77777777" w:rsidR="008F07F1" w:rsidRPr="00A73519" w:rsidRDefault="008F07F1" w:rsidP="000E76F6">
      <w:pPr>
        <w:adjustRightInd w:val="0"/>
        <w:spacing w:line="240" w:lineRule="atLeast"/>
        <w:ind w:left="40" w:right="40"/>
        <w:jc w:val="center"/>
        <w:rPr>
          <w:rFonts w:eastAsia="Times New Roman"/>
          <w:b/>
          <w:u w:val="single"/>
        </w:rPr>
      </w:pPr>
    </w:p>
    <w:p w14:paraId="7B2A4606" w14:textId="77777777" w:rsidR="000E76F6" w:rsidRPr="00A73519" w:rsidRDefault="000E76F6" w:rsidP="007D7B0A">
      <w:pPr>
        <w:pStyle w:val="Heading1"/>
        <w:rPr>
          <w:szCs w:val="24"/>
        </w:rPr>
      </w:pPr>
      <w:bookmarkStart w:id="25" w:name="_Toc197442730"/>
      <w:r w:rsidRPr="00A73519">
        <w:rPr>
          <w:szCs w:val="24"/>
        </w:rPr>
        <w:t>Format of Renewal of Bank Guarantee</w:t>
      </w:r>
      <w:bookmarkEnd w:id="25"/>
    </w:p>
    <w:p w14:paraId="1FCD4CF7" w14:textId="77777777" w:rsidR="000E76F6" w:rsidRPr="00A73519" w:rsidRDefault="000E76F6" w:rsidP="000E76F6">
      <w:pPr>
        <w:adjustRightInd w:val="0"/>
        <w:spacing w:line="240" w:lineRule="atLeast"/>
        <w:ind w:left="40" w:right="40"/>
        <w:jc w:val="center"/>
        <w:rPr>
          <w:rFonts w:eastAsia="Times New Roman"/>
          <w:b/>
          <w:u w:val="single"/>
        </w:rPr>
      </w:pPr>
    </w:p>
    <w:p w14:paraId="228D87B2" w14:textId="24C135A6" w:rsidR="00981760" w:rsidRPr="0032456E" w:rsidRDefault="00981760" w:rsidP="00981760">
      <w:pPr>
        <w:pStyle w:val="NoSpacing"/>
        <w:rPr>
          <w:b/>
          <w:bCs/>
        </w:rPr>
      </w:pPr>
    </w:p>
    <w:p w14:paraId="2A9B75DB" w14:textId="77777777" w:rsidR="00981760" w:rsidRPr="0032456E" w:rsidRDefault="00981760" w:rsidP="00981760">
      <w:pPr>
        <w:adjustRightInd w:val="0"/>
        <w:spacing w:line="240" w:lineRule="atLeast"/>
        <w:ind w:left="40" w:right="40"/>
        <w:jc w:val="center"/>
        <w:rPr>
          <w:b/>
          <w:u w:val="single"/>
        </w:rPr>
      </w:pPr>
      <w:r w:rsidRPr="0032456E">
        <w:rPr>
          <w:b/>
          <w:u w:val="single"/>
        </w:rPr>
        <w:t xml:space="preserve">                                     </w:t>
      </w:r>
    </w:p>
    <w:p w14:paraId="29052342" w14:textId="77777777" w:rsidR="00981760" w:rsidRPr="0032456E" w:rsidRDefault="00981760" w:rsidP="00981760">
      <w:pPr>
        <w:widowControl w:val="0"/>
        <w:adjustRightInd w:val="0"/>
        <w:spacing w:after="120" w:line="240" w:lineRule="atLeast"/>
        <w:ind w:left="5760" w:right="-270"/>
        <w:jc w:val="center"/>
      </w:pPr>
    </w:p>
    <w:p w14:paraId="45266681" w14:textId="77777777" w:rsidR="00981760" w:rsidRPr="0032456E" w:rsidRDefault="00981760" w:rsidP="00981760">
      <w:pPr>
        <w:widowControl w:val="0"/>
        <w:adjustRightInd w:val="0"/>
        <w:spacing w:after="120" w:line="240" w:lineRule="atLeast"/>
        <w:ind w:left="5760" w:right="-270"/>
        <w:jc w:val="center"/>
      </w:pPr>
      <w:r w:rsidRPr="0032456E">
        <w:t>Date : ___________</w:t>
      </w:r>
    </w:p>
    <w:p w14:paraId="6D37404C" w14:textId="77777777" w:rsidR="00981760" w:rsidRPr="0032456E" w:rsidRDefault="00981760" w:rsidP="00981760">
      <w:pPr>
        <w:widowControl w:val="0"/>
        <w:overflowPunct w:val="0"/>
        <w:adjustRightInd w:val="0"/>
        <w:spacing w:line="240" w:lineRule="atLeast"/>
        <w:ind w:right="29"/>
        <w:jc w:val="both"/>
      </w:pPr>
      <w:r w:rsidRPr="0032456E">
        <w:t>To,</w:t>
      </w:r>
    </w:p>
    <w:p w14:paraId="7BAA90DA" w14:textId="77777777" w:rsidR="00981760" w:rsidRPr="0032456E" w:rsidRDefault="00981760" w:rsidP="00981760">
      <w:pPr>
        <w:widowControl w:val="0"/>
        <w:overflowPunct w:val="0"/>
        <w:adjustRightInd w:val="0"/>
        <w:spacing w:line="240" w:lineRule="atLeast"/>
        <w:ind w:right="29"/>
        <w:jc w:val="both"/>
      </w:pPr>
      <w:r w:rsidRPr="0032456E">
        <w:t>NSE Clearing Ltd.(AI)</w:t>
      </w:r>
    </w:p>
    <w:p w14:paraId="5983F51A" w14:textId="77777777" w:rsidR="00981760" w:rsidRPr="0032456E" w:rsidRDefault="00981760" w:rsidP="00981760">
      <w:pPr>
        <w:widowControl w:val="0"/>
        <w:overflowPunct w:val="0"/>
        <w:adjustRightInd w:val="0"/>
        <w:spacing w:line="240" w:lineRule="atLeast"/>
        <w:ind w:right="29"/>
        <w:jc w:val="both"/>
      </w:pPr>
      <w:r w:rsidRPr="0032456E">
        <w:t xml:space="preserve">Exchange Plaza, Plot C-1, G Block, </w:t>
      </w:r>
    </w:p>
    <w:p w14:paraId="365ED4AA" w14:textId="77777777" w:rsidR="00981760" w:rsidRPr="0032456E" w:rsidRDefault="00981760" w:rsidP="00981760">
      <w:pPr>
        <w:widowControl w:val="0"/>
        <w:overflowPunct w:val="0"/>
        <w:adjustRightInd w:val="0"/>
        <w:spacing w:line="240" w:lineRule="atLeast"/>
        <w:ind w:right="29"/>
        <w:jc w:val="both"/>
        <w:rPr>
          <w:lang w:val="fr-FR"/>
        </w:rPr>
      </w:pPr>
      <w:proofErr w:type="spellStart"/>
      <w:r w:rsidRPr="0032456E">
        <w:rPr>
          <w:lang w:val="fr-FR"/>
        </w:rPr>
        <w:t>Bandra</w:t>
      </w:r>
      <w:proofErr w:type="spellEnd"/>
      <w:r w:rsidRPr="0032456E">
        <w:rPr>
          <w:lang w:val="fr-FR"/>
        </w:rPr>
        <w:t xml:space="preserve"> </w:t>
      </w:r>
      <w:proofErr w:type="spellStart"/>
      <w:r w:rsidRPr="0032456E">
        <w:rPr>
          <w:lang w:val="fr-FR"/>
        </w:rPr>
        <w:t>Kurla</w:t>
      </w:r>
      <w:proofErr w:type="spellEnd"/>
      <w:r w:rsidRPr="0032456E">
        <w:rPr>
          <w:lang w:val="fr-FR"/>
        </w:rPr>
        <w:t xml:space="preserve"> </w:t>
      </w:r>
      <w:proofErr w:type="spellStart"/>
      <w:r w:rsidRPr="0032456E">
        <w:rPr>
          <w:lang w:val="fr-FR"/>
        </w:rPr>
        <w:t>Complex</w:t>
      </w:r>
      <w:proofErr w:type="spellEnd"/>
      <w:r w:rsidRPr="0032456E">
        <w:rPr>
          <w:lang w:val="fr-FR"/>
        </w:rPr>
        <w:t xml:space="preserve">, </w:t>
      </w:r>
    </w:p>
    <w:p w14:paraId="6F115F03" w14:textId="77777777" w:rsidR="00981760" w:rsidRPr="0032456E" w:rsidRDefault="00981760" w:rsidP="00981760">
      <w:pPr>
        <w:widowControl w:val="0"/>
        <w:overflowPunct w:val="0"/>
        <w:adjustRightInd w:val="0"/>
        <w:spacing w:line="240" w:lineRule="atLeast"/>
        <w:ind w:right="29"/>
        <w:jc w:val="both"/>
        <w:rPr>
          <w:lang w:val="fr-FR"/>
        </w:rPr>
      </w:pPr>
      <w:proofErr w:type="spellStart"/>
      <w:r w:rsidRPr="0032456E">
        <w:rPr>
          <w:lang w:val="fr-FR"/>
        </w:rPr>
        <w:t>Bandra</w:t>
      </w:r>
      <w:proofErr w:type="spellEnd"/>
      <w:r w:rsidRPr="0032456E">
        <w:rPr>
          <w:lang w:val="fr-FR"/>
        </w:rPr>
        <w:t xml:space="preserve"> (East), </w:t>
      </w:r>
    </w:p>
    <w:p w14:paraId="0876ED74" w14:textId="77777777" w:rsidR="00981760" w:rsidRPr="0032456E" w:rsidRDefault="00981760" w:rsidP="00981760">
      <w:pPr>
        <w:widowControl w:val="0"/>
        <w:overflowPunct w:val="0"/>
        <w:adjustRightInd w:val="0"/>
        <w:spacing w:line="240" w:lineRule="atLeast"/>
        <w:ind w:right="29"/>
        <w:jc w:val="both"/>
      </w:pPr>
      <w:r w:rsidRPr="0032456E">
        <w:t>Mumbai – 400 051.</w:t>
      </w:r>
    </w:p>
    <w:p w14:paraId="55803C41" w14:textId="77777777" w:rsidR="00981760" w:rsidRPr="0032456E" w:rsidRDefault="00981760" w:rsidP="00981760">
      <w:pPr>
        <w:widowControl w:val="0"/>
        <w:overflowPunct w:val="0"/>
        <w:adjustRightInd w:val="0"/>
        <w:spacing w:line="240" w:lineRule="atLeast"/>
        <w:ind w:right="29"/>
        <w:jc w:val="both"/>
      </w:pPr>
    </w:p>
    <w:p w14:paraId="33945D89" w14:textId="77777777" w:rsidR="00981760" w:rsidRPr="0032456E" w:rsidRDefault="00981760" w:rsidP="00981760">
      <w:pPr>
        <w:widowControl w:val="0"/>
        <w:overflowPunct w:val="0"/>
        <w:adjustRightInd w:val="0"/>
        <w:spacing w:line="240" w:lineRule="atLeast"/>
        <w:ind w:right="29"/>
        <w:jc w:val="both"/>
      </w:pPr>
      <w:r w:rsidRPr="0032456E">
        <w:t xml:space="preserve">We, ____________________________________________ (Bank) having our registered head/corporate/ office at _____________________________________________________________and our branch office at ______________________________________________________ _______________________________ refer to the Bank Guarantee number : _________  executed by us on the ___________ day of _______________  (hereinafter referred to as “said guarantee”) on account of Mr. / Ms./ M/s. ____________ ________________________  having </w:t>
      </w:r>
      <w:r w:rsidRPr="0032456E">
        <w:lastRenderedPageBreak/>
        <w:t xml:space="preserve">his/her/ its/registered office at ________________ _______________________________________________________________________ (hereinafter referred to as a “ Participant”) for a sum of Rs ______________ (Rupees _________________________________________only) in your </w:t>
      </w:r>
      <w:proofErr w:type="spellStart"/>
      <w:r w:rsidRPr="0032456E">
        <w:t>favour</w:t>
      </w:r>
      <w:proofErr w:type="spellEnd"/>
      <w:r w:rsidRPr="0032456E">
        <w:t>.</w:t>
      </w:r>
    </w:p>
    <w:p w14:paraId="5DD51507" w14:textId="77777777" w:rsidR="00981760" w:rsidRPr="0032456E" w:rsidRDefault="00981760" w:rsidP="00981760">
      <w:pPr>
        <w:widowControl w:val="0"/>
        <w:overflowPunct w:val="0"/>
        <w:adjustRightInd w:val="0"/>
        <w:spacing w:line="240" w:lineRule="atLeast"/>
        <w:ind w:right="29"/>
        <w:jc w:val="both"/>
      </w:pPr>
    </w:p>
    <w:p w14:paraId="52949997" w14:textId="77777777" w:rsidR="00981760" w:rsidRPr="0032456E" w:rsidRDefault="00981760" w:rsidP="00981760">
      <w:pPr>
        <w:widowControl w:val="0"/>
        <w:overflowPunct w:val="0"/>
        <w:adjustRightInd w:val="0"/>
        <w:spacing w:line="240" w:lineRule="atLeast"/>
        <w:ind w:right="29"/>
        <w:jc w:val="both"/>
      </w:pPr>
      <w:r w:rsidRPr="0032456E">
        <w:t xml:space="preserve">The validity of the said guarantee was </w:t>
      </w:r>
      <w:proofErr w:type="spellStart"/>
      <w:r w:rsidRPr="0032456E">
        <w:t>upto</w:t>
      </w:r>
      <w:proofErr w:type="spellEnd"/>
      <w:r w:rsidRPr="0032456E">
        <w:t xml:space="preserve"> ____________________________. </w:t>
      </w:r>
    </w:p>
    <w:p w14:paraId="29D50CD9" w14:textId="77777777" w:rsidR="00981760" w:rsidRPr="0032456E" w:rsidRDefault="00981760" w:rsidP="00981760">
      <w:pPr>
        <w:widowControl w:val="0"/>
        <w:overflowPunct w:val="0"/>
        <w:adjustRightInd w:val="0"/>
        <w:spacing w:line="240" w:lineRule="atLeast"/>
        <w:jc w:val="both"/>
      </w:pPr>
    </w:p>
    <w:p w14:paraId="6D5AB63F" w14:textId="77777777" w:rsidR="00981760" w:rsidRPr="0032456E" w:rsidRDefault="00981760" w:rsidP="00981760">
      <w:pPr>
        <w:widowControl w:val="0"/>
        <w:overflowPunct w:val="0"/>
        <w:adjustRightInd w:val="0"/>
        <w:spacing w:line="240" w:lineRule="atLeast"/>
        <w:jc w:val="both"/>
      </w:pPr>
      <w:r w:rsidRPr="0032456E">
        <w:t>With reference to the same we state as hereunder:</w:t>
      </w:r>
    </w:p>
    <w:p w14:paraId="4C0E91C9" w14:textId="77777777" w:rsidR="00981760" w:rsidRPr="0032456E" w:rsidRDefault="00981760" w:rsidP="00981760">
      <w:pPr>
        <w:widowControl w:val="0"/>
        <w:overflowPunct w:val="0"/>
        <w:adjustRightInd w:val="0"/>
        <w:spacing w:line="240" w:lineRule="atLeast"/>
        <w:jc w:val="both"/>
      </w:pPr>
      <w:r w:rsidRPr="0032456E">
        <w:t xml:space="preserve">At the request of the Participant, we extend the period of the validity of the said guarantee </w:t>
      </w:r>
      <w:proofErr w:type="spellStart"/>
      <w:r w:rsidRPr="0032456E">
        <w:t>upto</w:t>
      </w:r>
      <w:proofErr w:type="spellEnd"/>
      <w:r w:rsidRPr="0032456E">
        <w:t xml:space="preserve"> __________________.</w:t>
      </w:r>
    </w:p>
    <w:p w14:paraId="65FBB272" w14:textId="77777777" w:rsidR="00981760" w:rsidRPr="0032456E" w:rsidRDefault="00981760" w:rsidP="00981760">
      <w:pPr>
        <w:widowControl w:val="0"/>
        <w:adjustRightInd w:val="0"/>
        <w:spacing w:line="240" w:lineRule="atLeast"/>
        <w:jc w:val="both"/>
      </w:pPr>
      <w:r w:rsidRPr="0032456E">
        <w:t>The said guarantee may be invoked by AI in part(s) without affecting its rights to invoke the said guarantee for any liabilities that may devolve later.</w:t>
      </w:r>
    </w:p>
    <w:p w14:paraId="03F9A4DF" w14:textId="77777777" w:rsidR="00981760" w:rsidRPr="0032456E" w:rsidRDefault="00981760" w:rsidP="00981760">
      <w:pPr>
        <w:widowControl w:val="0"/>
        <w:adjustRightInd w:val="0"/>
        <w:spacing w:line="240" w:lineRule="atLeast"/>
        <w:jc w:val="both"/>
      </w:pPr>
    </w:p>
    <w:p w14:paraId="1B36B03E" w14:textId="77777777" w:rsidR="00981760" w:rsidRPr="0032456E" w:rsidRDefault="00981760" w:rsidP="00981760">
      <w:pPr>
        <w:widowControl w:val="0"/>
        <w:adjustRightInd w:val="0"/>
        <w:spacing w:line="240" w:lineRule="atLeast"/>
        <w:jc w:val="both"/>
      </w:pPr>
      <w:r w:rsidRPr="0032456E">
        <w:t xml:space="preserve">Notwithstanding anything mentioned herein above, </w:t>
      </w:r>
    </w:p>
    <w:p w14:paraId="1C13FAF7" w14:textId="77777777" w:rsidR="00981760" w:rsidRPr="0032456E" w:rsidRDefault="00981760" w:rsidP="00981760">
      <w:pPr>
        <w:widowControl w:val="0"/>
        <w:numPr>
          <w:ilvl w:val="0"/>
          <w:numId w:val="6"/>
        </w:numPr>
        <w:tabs>
          <w:tab w:val="left" w:pos="360"/>
        </w:tabs>
        <w:autoSpaceDE w:val="0"/>
        <w:adjustRightInd w:val="0"/>
        <w:spacing w:line="240" w:lineRule="atLeast"/>
        <w:jc w:val="both"/>
      </w:pPr>
      <w:r w:rsidRPr="0032456E">
        <w:t xml:space="preserve">the liability of the Bank under this guarantee shall not exceed Rs. _______________ (Rupees _______________________________________ only) </w:t>
      </w:r>
    </w:p>
    <w:p w14:paraId="458F914C" w14:textId="77777777" w:rsidR="00981760" w:rsidRPr="0032456E" w:rsidRDefault="00981760" w:rsidP="00981760">
      <w:pPr>
        <w:widowControl w:val="0"/>
        <w:numPr>
          <w:ilvl w:val="0"/>
          <w:numId w:val="6"/>
        </w:numPr>
        <w:tabs>
          <w:tab w:val="left" w:pos="360"/>
        </w:tabs>
        <w:autoSpaceDE w:val="0"/>
        <w:adjustRightInd w:val="0"/>
        <w:spacing w:line="240" w:lineRule="atLeast"/>
        <w:jc w:val="both"/>
      </w:pPr>
      <w:r w:rsidRPr="0032456E">
        <w:t xml:space="preserve">This guarantee shall be valid for a period of _____months i.e. </w:t>
      </w:r>
      <w:proofErr w:type="spellStart"/>
      <w:r w:rsidRPr="0032456E">
        <w:t>upto</w:t>
      </w:r>
      <w:proofErr w:type="spellEnd"/>
      <w:r w:rsidRPr="0032456E">
        <w:t xml:space="preserve"> _____________.</w:t>
      </w:r>
    </w:p>
    <w:p w14:paraId="2FC5F9F6" w14:textId="77777777" w:rsidR="00981760" w:rsidRPr="0032456E" w:rsidRDefault="00981760" w:rsidP="00981760">
      <w:pPr>
        <w:widowControl w:val="0"/>
        <w:numPr>
          <w:ilvl w:val="0"/>
          <w:numId w:val="6"/>
        </w:numPr>
        <w:tabs>
          <w:tab w:val="left" w:pos="360"/>
        </w:tabs>
        <w:autoSpaceDE w:val="0"/>
        <w:adjustRightInd w:val="0"/>
        <w:spacing w:line="240" w:lineRule="atLeast"/>
        <w:jc w:val="both"/>
      </w:pPr>
      <w:r w:rsidRPr="0032456E">
        <w:t xml:space="preserve">The bank is liable to pay the guaranteed amount only if AI serves upon the Bank a written claim or demand on or before ________________(i.e. within ___ months after the date of expiry of the bank guarantee as mentioned in clause b above). </w:t>
      </w:r>
    </w:p>
    <w:p w14:paraId="591314AD" w14:textId="77777777" w:rsidR="00981760" w:rsidRPr="0032456E" w:rsidRDefault="00981760" w:rsidP="00981760">
      <w:pPr>
        <w:widowControl w:val="0"/>
        <w:numPr>
          <w:ilvl w:val="0"/>
          <w:numId w:val="6"/>
        </w:numPr>
        <w:tabs>
          <w:tab w:val="left" w:pos="360"/>
        </w:tabs>
        <w:autoSpaceDE w:val="0"/>
        <w:adjustRightInd w:val="0"/>
        <w:spacing w:line="240" w:lineRule="atLeast"/>
        <w:jc w:val="both"/>
      </w:pPr>
      <w:r w:rsidRPr="0032456E">
        <w:t xml:space="preserve">The Bank agrees to ensure that the security created for issuing the bank guarantee will not belong to the clients of the Participants. (The foregoing will not be applicable for  proprietary funds of Participants in </w:t>
      </w:r>
      <w:proofErr w:type="spellStart"/>
      <w:r w:rsidRPr="0032456E">
        <w:t>SLBSand</w:t>
      </w:r>
      <w:proofErr w:type="spellEnd"/>
      <w:r w:rsidRPr="0032456E">
        <w:t xml:space="preserve"> Participant’s proprietary funds deposited  capacity of a client).</w:t>
      </w:r>
    </w:p>
    <w:p w14:paraId="4C0D2789" w14:textId="77777777" w:rsidR="00981760" w:rsidRPr="0032456E" w:rsidRDefault="00981760" w:rsidP="00981760">
      <w:pPr>
        <w:widowControl w:val="0"/>
        <w:overflowPunct w:val="0"/>
        <w:adjustRightInd w:val="0"/>
        <w:spacing w:line="240" w:lineRule="atLeast"/>
        <w:ind w:right="29"/>
        <w:jc w:val="both"/>
      </w:pPr>
    </w:p>
    <w:p w14:paraId="2FB281D2" w14:textId="77777777" w:rsidR="00981760" w:rsidRPr="0032456E" w:rsidRDefault="00981760" w:rsidP="00981760">
      <w:pPr>
        <w:widowControl w:val="0"/>
        <w:overflowPunct w:val="0"/>
        <w:adjustRightInd w:val="0"/>
        <w:spacing w:line="240" w:lineRule="atLeast"/>
        <w:ind w:right="29"/>
        <w:jc w:val="both"/>
      </w:pPr>
    </w:p>
    <w:p w14:paraId="6E2B20F7" w14:textId="77777777" w:rsidR="00981760" w:rsidRPr="0032456E" w:rsidRDefault="00981760" w:rsidP="00981760">
      <w:pPr>
        <w:widowControl w:val="0"/>
        <w:overflowPunct w:val="0"/>
        <w:adjustRightInd w:val="0"/>
        <w:spacing w:line="240" w:lineRule="atLeast"/>
        <w:ind w:right="29"/>
        <w:jc w:val="both"/>
      </w:pPr>
      <w:r w:rsidRPr="0032456E">
        <w:t>Executed this ____day of____________ at _____________ (place)</w:t>
      </w:r>
    </w:p>
    <w:p w14:paraId="079C8F1B" w14:textId="77777777" w:rsidR="00981760" w:rsidRPr="0032456E" w:rsidRDefault="00981760" w:rsidP="00981760">
      <w:pPr>
        <w:widowControl w:val="0"/>
        <w:overflowPunct w:val="0"/>
        <w:adjustRightInd w:val="0"/>
        <w:spacing w:line="240" w:lineRule="atLeast"/>
        <w:ind w:right="29"/>
        <w:jc w:val="both"/>
      </w:pPr>
    </w:p>
    <w:p w14:paraId="1C2ABD87" w14:textId="77777777" w:rsidR="00981760" w:rsidRPr="0032456E" w:rsidRDefault="00981760" w:rsidP="00981760">
      <w:pPr>
        <w:widowControl w:val="0"/>
        <w:overflowPunct w:val="0"/>
        <w:adjustRightInd w:val="0"/>
        <w:spacing w:line="240" w:lineRule="atLeast"/>
        <w:ind w:right="29"/>
        <w:jc w:val="both"/>
      </w:pPr>
      <w:r w:rsidRPr="0032456E">
        <w:t>FOR</w:t>
      </w:r>
      <w:r w:rsidRPr="0032456E">
        <w:tab/>
        <w:t>________________________________(BANK)</w:t>
      </w:r>
    </w:p>
    <w:p w14:paraId="2EB598CB" w14:textId="77777777" w:rsidR="00981760" w:rsidRPr="0032456E" w:rsidRDefault="00981760" w:rsidP="00981760">
      <w:pPr>
        <w:widowControl w:val="0"/>
        <w:overflowPunct w:val="0"/>
        <w:adjustRightInd w:val="0"/>
        <w:spacing w:before="240" w:after="60" w:line="240" w:lineRule="atLeast"/>
        <w:jc w:val="both"/>
        <w:outlineLvl w:val="5"/>
        <w:rPr>
          <w:b/>
          <w:bCs/>
        </w:rPr>
      </w:pPr>
      <w:r w:rsidRPr="0032456E">
        <w:rPr>
          <w:b/>
          <w:bCs/>
        </w:rPr>
        <w:t>AUTHORIZED SIGNATORIES</w:t>
      </w:r>
    </w:p>
    <w:p w14:paraId="07B378CB" w14:textId="77777777" w:rsidR="00981760" w:rsidRPr="0032456E" w:rsidRDefault="00981760" w:rsidP="00981760">
      <w:pPr>
        <w:widowControl w:val="0"/>
        <w:adjustRightInd w:val="0"/>
        <w:spacing w:line="240" w:lineRule="atLeast"/>
        <w:jc w:val="both"/>
      </w:pPr>
      <w:r w:rsidRPr="0032456E">
        <w:t>SEAL OF THE BANK</w:t>
      </w:r>
      <w:r w:rsidRPr="0032456E">
        <w:tab/>
      </w:r>
    </w:p>
    <w:p w14:paraId="0B2DBD72" w14:textId="77777777" w:rsidR="00981760" w:rsidRPr="0032456E" w:rsidRDefault="00981760" w:rsidP="00981760">
      <w:pPr>
        <w:widowControl w:val="0"/>
        <w:tabs>
          <w:tab w:val="left" w:pos="8640"/>
        </w:tabs>
        <w:adjustRightInd w:val="0"/>
        <w:spacing w:line="240" w:lineRule="atLeast"/>
        <w:jc w:val="both"/>
        <w:rPr>
          <w:i/>
        </w:rPr>
      </w:pPr>
    </w:p>
    <w:p w14:paraId="74C96CA4" w14:textId="77777777" w:rsidR="00981760" w:rsidRPr="0032456E" w:rsidRDefault="00981760" w:rsidP="00981760">
      <w:pPr>
        <w:widowControl w:val="0"/>
        <w:tabs>
          <w:tab w:val="left" w:pos="8640"/>
        </w:tabs>
        <w:adjustRightInd w:val="0"/>
        <w:spacing w:line="240" w:lineRule="atLeast"/>
        <w:jc w:val="both"/>
        <w:rPr>
          <w:b/>
          <w:i/>
        </w:rPr>
      </w:pPr>
      <w:r w:rsidRPr="0032456E">
        <w:rPr>
          <w:b/>
          <w:i/>
        </w:rPr>
        <w:t>Instructions:</w:t>
      </w:r>
    </w:p>
    <w:p w14:paraId="6E59D28D" w14:textId="77777777" w:rsidR="00981760" w:rsidRPr="0032456E" w:rsidRDefault="00981760" w:rsidP="00981760">
      <w:pPr>
        <w:widowControl w:val="0"/>
        <w:tabs>
          <w:tab w:val="left" w:pos="8640"/>
        </w:tabs>
        <w:adjustRightInd w:val="0"/>
        <w:spacing w:line="240" w:lineRule="atLeast"/>
        <w:jc w:val="both"/>
        <w:rPr>
          <w:i/>
        </w:rPr>
      </w:pPr>
    </w:p>
    <w:p w14:paraId="06EF588C" w14:textId="77777777" w:rsidR="00981760" w:rsidRPr="0083795B" w:rsidRDefault="00981760" w:rsidP="00981760">
      <w:pPr>
        <w:widowControl w:val="0"/>
        <w:tabs>
          <w:tab w:val="left" w:pos="8640"/>
        </w:tabs>
        <w:adjustRightInd w:val="0"/>
        <w:spacing w:after="120" w:line="240" w:lineRule="atLeast"/>
        <w:ind w:left="360" w:right="-270"/>
        <w:jc w:val="both"/>
        <w:rPr>
          <w:i/>
          <w:iCs/>
        </w:rPr>
      </w:pPr>
      <w:r w:rsidRPr="0083795B">
        <w:rPr>
          <w:i/>
          <w:iCs/>
        </w:rPr>
        <w:t>1)The above printed format is required to be used.</w:t>
      </w:r>
    </w:p>
    <w:p w14:paraId="2724A6F0" w14:textId="77777777" w:rsidR="00981760" w:rsidRPr="0083795B" w:rsidRDefault="00981760" w:rsidP="00981760">
      <w:pPr>
        <w:widowControl w:val="0"/>
        <w:tabs>
          <w:tab w:val="left" w:pos="8640"/>
        </w:tabs>
        <w:adjustRightInd w:val="0"/>
        <w:spacing w:after="120" w:line="240" w:lineRule="atLeast"/>
        <w:ind w:left="360" w:right="-270"/>
        <w:jc w:val="both"/>
        <w:rPr>
          <w:i/>
          <w:iCs/>
        </w:rPr>
      </w:pPr>
      <w:r w:rsidRPr="0083795B">
        <w:rPr>
          <w:i/>
          <w:iCs/>
        </w:rPr>
        <w:t>2)The Bank Guarantee to be stamped for the value prevailing in the State where executed. Bank Guarantee to be executed on Non-Judicial stamp paper(s) or on paper franked from Stamp Office</w:t>
      </w:r>
      <w:r w:rsidRPr="0083795B">
        <w:rPr>
          <w:i/>
          <w:iCs/>
        </w:rPr>
        <w:tab/>
      </w:r>
    </w:p>
    <w:p w14:paraId="442501E1" w14:textId="77777777" w:rsidR="00981760" w:rsidRPr="0083795B" w:rsidRDefault="00981760" w:rsidP="00981760">
      <w:pPr>
        <w:widowControl w:val="0"/>
        <w:tabs>
          <w:tab w:val="left" w:pos="8640"/>
        </w:tabs>
        <w:adjustRightInd w:val="0"/>
        <w:spacing w:after="120" w:line="240" w:lineRule="atLeast"/>
        <w:ind w:left="360" w:right="-270"/>
        <w:jc w:val="both"/>
        <w:rPr>
          <w:i/>
          <w:iCs/>
        </w:rPr>
      </w:pPr>
      <w:r w:rsidRPr="0083795B">
        <w:rPr>
          <w:i/>
          <w:iCs/>
        </w:rPr>
        <w:t xml:space="preserve">3)All the blanks in the format are required to be duly filled by the issuing bank along with the signature of the </w:t>
      </w:r>
      <w:proofErr w:type="spellStart"/>
      <w:r w:rsidRPr="0083795B">
        <w:rPr>
          <w:i/>
          <w:iCs/>
        </w:rPr>
        <w:t>authorised</w:t>
      </w:r>
      <w:proofErr w:type="spellEnd"/>
      <w:r w:rsidRPr="0083795B">
        <w:rPr>
          <w:i/>
          <w:iCs/>
        </w:rPr>
        <w:t xml:space="preserve"> signatory and seal of the bank.</w:t>
      </w:r>
    </w:p>
    <w:p w14:paraId="5AC5F385" w14:textId="77777777" w:rsidR="00981760" w:rsidRPr="0083795B" w:rsidRDefault="00981760" w:rsidP="00981760">
      <w:pPr>
        <w:adjustRightInd w:val="0"/>
        <w:ind w:left="360"/>
        <w:jc w:val="both"/>
        <w:rPr>
          <w:lang w:val="fr-FR"/>
        </w:rPr>
      </w:pPr>
      <w:r w:rsidRPr="0083795B">
        <w:rPr>
          <w:i/>
          <w:iCs/>
        </w:rPr>
        <w:lastRenderedPageBreak/>
        <w:t xml:space="preserve">4)Each page of the bank guarantee should bear the bank guarantee number and issue date and should be signed by two </w:t>
      </w:r>
      <w:proofErr w:type="spellStart"/>
      <w:r w:rsidRPr="0083795B">
        <w:rPr>
          <w:i/>
          <w:iCs/>
        </w:rPr>
        <w:t>authorised</w:t>
      </w:r>
      <w:proofErr w:type="spellEnd"/>
      <w:r w:rsidRPr="0083795B">
        <w:rPr>
          <w:i/>
          <w:iCs/>
        </w:rPr>
        <w:t xml:space="preserve"> signatories of the bank unless the bank has specifically intimated AI that only one </w:t>
      </w:r>
      <w:proofErr w:type="spellStart"/>
      <w:r w:rsidRPr="0083795B">
        <w:rPr>
          <w:i/>
          <w:iCs/>
        </w:rPr>
        <w:t>authorised</w:t>
      </w:r>
      <w:proofErr w:type="spellEnd"/>
      <w:r w:rsidRPr="0083795B">
        <w:rPr>
          <w:i/>
          <w:iCs/>
        </w:rPr>
        <w:t xml:space="preserve"> signatory shall sign the bank guarantees issued by them in </w:t>
      </w:r>
      <w:proofErr w:type="spellStart"/>
      <w:r w:rsidRPr="0083795B">
        <w:rPr>
          <w:i/>
          <w:iCs/>
        </w:rPr>
        <w:t>favour</w:t>
      </w:r>
      <w:proofErr w:type="spellEnd"/>
      <w:r w:rsidRPr="0083795B">
        <w:rPr>
          <w:i/>
          <w:iCs/>
        </w:rPr>
        <w:t xml:space="preserve"> of AI</w:t>
      </w:r>
    </w:p>
    <w:p w14:paraId="771C2CE6" w14:textId="77777777" w:rsidR="00981760" w:rsidRPr="0032456E" w:rsidRDefault="00981760" w:rsidP="00981760"/>
    <w:p w14:paraId="0EF36FDD" w14:textId="77777777" w:rsidR="00981760" w:rsidRPr="0032456E" w:rsidRDefault="00981760" w:rsidP="00981760"/>
    <w:p w14:paraId="2B3984EE" w14:textId="77777777" w:rsidR="000E76F6" w:rsidRPr="00A73519" w:rsidRDefault="000E76F6" w:rsidP="000E76F6">
      <w:pPr>
        <w:tabs>
          <w:tab w:val="left" w:pos="8640"/>
        </w:tabs>
        <w:jc w:val="center"/>
        <w:rPr>
          <w:rFonts w:eastAsia="Times New Roman"/>
          <w:b/>
        </w:rPr>
      </w:pPr>
    </w:p>
    <w:p w14:paraId="58AD680A" w14:textId="77777777" w:rsidR="000E76F6" w:rsidRPr="00A73519" w:rsidRDefault="000E76F6" w:rsidP="000E76F6">
      <w:pPr>
        <w:tabs>
          <w:tab w:val="left" w:pos="8640"/>
        </w:tabs>
        <w:jc w:val="center"/>
        <w:rPr>
          <w:rFonts w:eastAsia="Times New Roman"/>
          <w:b/>
        </w:rPr>
      </w:pPr>
    </w:p>
    <w:p w14:paraId="0F7D2FB6" w14:textId="77777777" w:rsidR="00193CFD" w:rsidRPr="00A73519" w:rsidRDefault="00193CFD" w:rsidP="000E76F6">
      <w:pPr>
        <w:tabs>
          <w:tab w:val="left" w:pos="8640"/>
        </w:tabs>
        <w:jc w:val="center"/>
        <w:rPr>
          <w:rFonts w:eastAsia="Times New Roman"/>
          <w:b/>
          <w:u w:val="single"/>
        </w:rPr>
      </w:pPr>
    </w:p>
    <w:p w14:paraId="509C180E" w14:textId="77777777" w:rsidR="00193CFD" w:rsidRPr="00A73519" w:rsidRDefault="00193CFD" w:rsidP="000E76F6">
      <w:pPr>
        <w:tabs>
          <w:tab w:val="left" w:pos="8640"/>
        </w:tabs>
        <w:jc w:val="center"/>
        <w:rPr>
          <w:rFonts w:eastAsia="Times New Roman"/>
          <w:b/>
          <w:u w:val="single"/>
        </w:rPr>
      </w:pPr>
    </w:p>
    <w:p w14:paraId="0F53C11B" w14:textId="77777777" w:rsidR="00193CFD" w:rsidRPr="00A73519" w:rsidRDefault="00193CFD" w:rsidP="000E76F6">
      <w:pPr>
        <w:tabs>
          <w:tab w:val="left" w:pos="8640"/>
        </w:tabs>
        <w:jc w:val="center"/>
        <w:rPr>
          <w:rFonts w:eastAsia="Times New Roman"/>
          <w:b/>
          <w:u w:val="single"/>
        </w:rPr>
      </w:pPr>
    </w:p>
    <w:p w14:paraId="1B23F17E" w14:textId="77777777" w:rsidR="00193CFD" w:rsidRPr="00A73519" w:rsidRDefault="00193CFD" w:rsidP="000E76F6">
      <w:pPr>
        <w:tabs>
          <w:tab w:val="left" w:pos="8640"/>
        </w:tabs>
        <w:jc w:val="center"/>
        <w:rPr>
          <w:rFonts w:eastAsia="Times New Roman"/>
          <w:b/>
          <w:u w:val="single"/>
        </w:rPr>
      </w:pPr>
    </w:p>
    <w:p w14:paraId="4CF42997" w14:textId="77777777" w:rsidR="00117F41" w:rsidRPr="00A73519" w:rsidRDefault="007D7B0A" w:rsidP="007D7B0A">
      <w:pPr>
        <w:tabs>
          <w:tab w:val="left" w:pos="8640"/>
        </w:tabs>
        <w:jc w:val="center"/>
        <w:rPr>
          <w:rFonts w:eastAsia="Calibri"/>
          <w:b/>
          <w:bCs/>
          <w:u w:val="single"/>
          <w:lang w:eastAsia="en-US"/>
        </w:rPr>
      </w:pPr>
      <w:r>
        <w:rPr>
          <w:rFonts w:eastAsia="Times New Roman"/>
          <w:b/>
          <w:u w:val="single"/>
        </w:rPr>
        <w:br w:type="page"/>
      </w:r>
    </w:p>
    <w:p w14:paraId="4DEC763F" w14:textId="77777777" w:rsidR="00117F41" w:rsidRPr="00A73519" w:rsidRDefault="00117F41" w:rsidP="00117F41">
      <w:pPr>
        <w:pStyle w:val="Heading1"/>
        <w:rPr>
          <w:lang w:val="en-IN" w:eastAsia="en-US"/>
        </w:rPr>
      </w:pPr>
      <w:bookmarkStart w:id="26" w:name="_Toc197442731"/>
      <w:bookmarkStart w:id="27" w:name="_Toc444609555"/>
      <w:r w:rsidRPr="00A73519">
        <w:rPr>
          <w:lang w:val="en-IN" w:eastAsia="en-US"/>
        </w:rPr>
        <w:lastRenderedPageBreak/>
        <w:t>Format of deed of pledge</w:t>
      </w:r>
      <w:bookmarkEnd w:id="26"/>
      <w:r w:rsidRPr="00A73519">
        <w:rPr>
          <w:lang w:val="en-IN" w:eastAsia="en-US"/>
        </w:rPr>
        <w:t xml:space="preserve"> </w:t>
      </w:r>
      <w:bookmarkEnd w:id="27"/>
    </w:p>
    <w:p w14:paraId="03813A6A" w14:textId="77777777" w:rsidR="00117F41" w:rsidRPr="00A73519" w:rsidRDefault="00117F41" w:rsidP="00117F41">
      <w:pPr>
        <w:spacing w:line="240" w:lineRule="atLeast"/>
        <w:jc w:val="both"/>
      </w:pPr>
    </w:p>
    <w:p w14:paraId="0FAA9AB9" w14:textId="77777777" w:rsidR="00480E0E" w:rsidRPr="00ED2CBC" w:rsidRDefault="00480E0E" w:rsidP="00480E0E">
      <w:pPr>
        <w:widowControl w:val="0"/>
        <w:adjustRightInd w:val="0"/>
        <w:spacing w:line="240" w:lineRule="atLeast"/>
        <w:jc w:val="both"/>
        <w:rPr>
          <w:i/>
        </w:rPr>
      </w:pPr>
      <w:r w:rsidRPr="00ED2CBC">
        <w:rPr>
          <w:i/>
        </w:rPr>
        <w:t>To Be Executed On Non Judicial Stamp Paper Of Rs 600/- Or In Accordance With The Prevailing Rates Applicable In The Place Of Execution, Whichever Is Higher.</w:t>
      </w:r>
    </w:p>
    <w:p w14:paraId="1EFE771D" w14:textId="77777777" w:rsidR="00480E0E" w:rsidRPr="00ED2CBC" w:rsidRDefault="00480E0E" w:rsidP="00480E0E">
      <w:pPr>
        <w:spacing w:line="240" w:lineRule="atLeast"/>
        <w:jc w:val="both"/>
        <w:rPr>
          <w:b/>
        </w:rPr>
      </w:pPr>
    </w:p>
    <w:p w14:paraId="232C4717" w14:textId="77777777" w:rsidR="007B0B3F" w:rsidRPr="00EC12AB" w:rsidRDefault="007B0B3F" w:rsidP="007B0B3F">
      <w:pPr>
        <w:spacing w:line="240" w:lineRule="atLeast"/>
        <w:jc w:val="both"/>
      </w:pPr>
      <w:r w:rsidRPr="00EC12AB">
        <w:t>This Deed of Pledge (hereinafter referred to as “the Deed”) is executed at _______________ on this ___ day of _________ 20___ by</w:t>
      </w:r>
    </w:p>
    <w:p w14:paraId="74AFEFA1" w14:textId="77777777" w:rsidR="007B0B3F" w:rsidRPr="00EC12AB" w:rsidRDefault="007B0B3F" w:rsidP="007B0B3F">
      <w:pPr>
        <w:spacing w:line="240" w:lineRule="atLeast"/>
        <w:jc w:val="both"/>
      </w:pPr>
    </w:p>
    <w:p w14:paraId="1C88EF1F" w14:textId="77777777" w:rsidR="007B0B3F" w:rsidRPr="00EC12AB" w:rsidRDefault="007B0B3F" w:rsidP="007B0B3F">
      <w:pPr>
        <w:spacing w:line="240" w:lineRule="atLeast"/>
        <w:jc w:val="both"/>
      </w:pPr>
      <w:r w:rsidRPr="00EC12AB">
        <w:t>_______________________________, S/o / d/o / w/o __________________ residing at _____________________ and having his office at ________________________________ *</w:t>
      </w:r>
    </w:p>
    <w:p w14:paraId="4C4A4703" w14:textId="77777777" w:rsidR="007B0B3F" w:rsidRPr="00EC12AB" w:rsidRDefault="007B0B3F" w:rsidP="007B0B3F">
      <w:pPr>
        <w:spacing w:line="240" w:lineRule="atLeast"/>
        <w:jc w:val="both"/>
      </w:pPr>
    </w:p>
    <w:p w14:paraId="58931442" w14:textId="77777777" w:rsidR="007B0B3F" w:rsidRPr="00EC12AB" w:rsidRDefault="007B0B3F" w:rsidP="007B0B3F">
      <w:pPr>
        <w:spacing w:line="240" w:lineRule="atLeast"/>
        <w:jc w:val="both"/>
      </w:pPr>
      <w:r w:rsidRPr="00EC12AB">
        <w:t>_____________________________, a partnership firm registered under the Indian Partnership Act, 1932 and having its office at __________________________________*</w:t>
      </w:r>
    </w:p>
    <w:p w14:paraId="1D7CFD79" w14:textId="77777777" w:rsidR="007B0B3F" w:rsidRPr="00EC12AB" w:rsidRDefault="007B0B3F" w:rsidP="007B0B3F">
      <w:pPr>
        <w:spacing w:line="240" w:lineRule="atLeast"/>
        <w:jc w:val="both"/>
      </w:pPr>
    </w:p>
    <w:p w14:paraId="5F14C819" w14:textId="77777777" w:rsidR="007B0B3F" w:rsidRPr="00EC12AB" w:rsidRDefault="007B0B3F" w:rsidP="007B0B3F">
      <w:pPr>
        <w:spacing w:line="240" w:lineRule="atLeast"/>
        <w:jc w:val="both"/>
      </w:pPr>
      <w:r w:rsidRPr="00EC12AB">
        <w:t>________________________Ltd., incorporated as a company under the Companies Act, 1956 and having its registered office at _______________________________________*</w:t>
      </w:r>
    </w:p>
    <w:p w14:paraId="3B4D4950" w14:textId="77777777" w:rsidR="007B0B3F" w:rsidRPr="00EC12AB" w:rsidRDefault="007B0B3F" w:rsidP="007B0B3F">
      <w:pPr>
        <w:spacing w:line="240" w:lineRule="atLeast"/>
        <w:jc w:val="both"/>
      </w:pPr>
    </w:p>
    <w:p w14:paraId="1F0260ED" w14:textId="77777777" w:rsidR="007B0B3F" w:rsidRPr="00EC12AB" w:rsidRDefault="007B0B3F" w:rsidP="007B0B3F">
      <w:pPr>
        <w:spacing w:line="240" w:lineRule="atLeast"/>
        <w:jc w:val="both"/>
      </w:pPr>
      <w:r w:rsidRPr="00EC12AB">
        <w:t xml:space="preserve">(hereinafter referred to as ”Participant”  which expression shall unless repugnant to the context thereof include successors, administrators and assigns) in </w:t>
      </w:r>
      <w:proofErr w:type="spellStart"/>
      <w:r w:rsidRPr="00EC12AB">
        <w:t>favour</w:t>
      </w:r>
      <w:proofErr w:type="spellEnd"/>
      <w:r w:rsidRPr="00EC12AB">
        <w:t xml:space="preserve"> of NSE Clearing Limited (Formerly known as National Securities Clearing Corporation Limited), a company incorporated under the Companies Act, 1956 and having its registered office at Exchange Plaza, Bandra-Kurla Complex, Bandra (East), Mumbai - 400051  hereinafter referred to as “AI” (which expression shall include its successors and assigns).</w:t>
      </w:r>
    </w:p>
    <w:p w14:paraId="394D15ED" w14:textId="77777777" w:rsidR="007B0B3F" w:rsidRPr="00EC12AB" w:rsidRDefault="007B0B3F" w:rsidP="007B0B3F">
      <w:pPr>
        <w:spacing w:line="240" w:lineRule="atLeast"/>
        <w:jc w:val="both"/>
      </w:pPr>
    </w:p>
    <w:p w14:paraId="5D4EF6EB" w14:textId="77777777" w:rsidR="007B0B3F" w:rsidRPr="00EC12AB" w:rsidRDefault="007B0B3F" w:rsidP="007B0B3F">
      <w:pPr>
        <w:widowControl w:val="0"/>
        <w:adjustRightInd w:val="0"/>
        <w:spacing w:line="240" w:lineRule="atLeast"/>
        <w:rPr>
          <w:bCs/>
        </w:rPr>
      </w:pPr>
      <w:r w:rsidRPr="00EC12AB">
        <w:rPr>
          <w:bCs/>
        </w:rPr>
        <w:t>WHEREAS</w:t>
      </w:r>
    </w:p>
    <w:p w14:paraId="39637CB3" w14:textId="77777777" w:rsidR="007B0B3F" w:rsidRPr="00EC12AB" w:rsidRDefault="007B0B3F" w:rsidP="007B0B3F">
      <w:pPr>
        <w:spacing w:line="240" w:lineRule="atLeast"/>
        <w:jc w:val="both"/>
        <w:rPr>
          <w:b/>
        </w:rPr>
      </w:pPr>
    </w:p>
    <w:p w14:paraId="38B3A503" w14:textId="77777777" w:rsidR="007B0B3F" w:rsidRPr="00EC12AB" w:rsidRDefault="007B0B3F" w:rsidP="007B0B3F">
      <w:pPr>
        <w:numPr>
          <w:ilvl w:val="0"/>
          <w:numId w:val="27"/>
        </w:numPr>
        <w:autoSpaceDN w:val="0"/>
        <w:spacing w:line="240" w:lineRule="atLeast"/>
        <w:jc w:val="both"/>
      </w:pPr>
      <w:r w:rsidRPr="00EC12AB">
        <w:t>The AI in its capacity as an Approved Intermediary has launched the Securities Lending and Borrowing Scheme (hereinafter referred to as “SLBS”) and permitted the Participant to participate in the SLBS.</w:t>
      </w:r>
    </w:p>
    <w:p w14:paraId="5ECE3097" w14:textId="77777777" w:rsidR="007B0B3F" w:rsidRPr="00EC12AB" w:rsidRDefault="007B0B3F" w:rsidP="007B0B3F">
      <w:pPr>
        <w:tabs>
          <w:tab w:val="num" w:pos="360"/>
        </w:tabs>
        <w:spacing w:line="240" w:lineRule="atLeast"/>
        <w:ind w:left="360" w:hanging="360"/>
        <w:jc w:val="both"/>
      </w:pPr>
    </w:p>
    <w:p w14:paraId="272AFC28" w14:textId="77777777" w:rsidR="007B0B3F" w:rsidRPr="00EC12AB" w:rsidRDefault="007B0B3F" w:rsidP="007B0B3F">
      <w:pPr>
        <w:numPr>
          <w:ilvl w:val="0"/>
          <w:numId w:val="27"/>
        </w:numPr>
        <w:autoSpaceDN w:val="0"/>
        <w:spacing w:line="240" w:lineRule="atLeast"/>
        <w:jc w:val="both"/>
      </w:pPr>
      <w:r w:rsidRPr="00EC12AB">
        <w:t xml:space="preserve">One of the conditions for participating in SLBS is that the Participant maintains with the AI collateral as may be specified by the AI under SLBS and the Circulars issued there-under from time to time for the due performance and fulfilment by him/it of his/its engagements, commitments, operations, obligations or liabilities as a Participant.  </w:t>
      </w:r>
    </w:p>
    <w:p w14:paraId="37184234" w14:textId="77777777" w:rsidR="007B0B3F" w:rsidRPr="00EC12AB" w:rsidRDefault="007B0B3F" w:rsidP="007B0B3F">
      <w:pPr>
        <w:tabs>
          <w:tab w:val="num" w:pos="360"/>
        </w:tabs>
        <w:spacing w:line="240" w:lineRule="atLeast"/>
        <w:ind w:left="360" w:hanging="360"/>
        <w:jc w:val="both"/>
      </w:pPr>
    </w:p>
    <w:p w14:paraId="38B09D28" w14:textId="77777777" w:rsidR="007B0B3F" w:rsidRPr="00EC12AB" w:rsidRDefault="007B0B3F" w:rsidP="007B0B3F">
      <w:pPr>
        <w:numPr>
          <w:ilvl w:val="0"/>
          <w:numId w:val="27"/>
        </w:numPr>
        <w:autoSpaceDN w:val="0"/>
        <w:spacing w:line="240" w:lineRule="atLeast"/>
        <w:jc w:val="both"/>
      </w:pPr>
      <w:r w:rsidRPr="00EC12AB">
        <w:t xml:space="preserve">The securities to be deposited by the Participant shall be securities in </w:t>
      </w:r>
      <w:proofErr w:type="spellStart"/>
      <w:r w:rsidRPr="00EC12AB">
        <w:t>dematerialised</w:t>
      </w:r>
      <w:proofErr w:type="spellEnd"/>
      <w:r w:rsidRPr="00EC12AB">
        <w:t xml:space="preserve"> form and as may be approved by AI from time to time. </w:t>
      </w:r>
    </w:p>
    <w:p w14:paraId="6A89E052" w14:textId="77777777" w:rsidR="007B0B3F" w:rsidRPr="00EC12AB" w:rsidRDefault="007B0B3F" w:rsidP="007B0B3F">
      <w:pPr>
        <w:tabs>
          <w:tab w:val="num" w:pos="360"/>
        </w:tabs>
        <w:spacing w:line="240" w:lineRule="atLeast"/>
        <w:ind w:left="360" w:hanging="360"/>
        <w:jc w:val="both"/>
      </w:pPr>
    </w:p>
    <w:p w14:paraId="466F8CFE" w14:textId="77777777" w:rsidR="007B0B3F" w:rsidRPr="00EC12AB" w:rsidRDefault="007B0B3F" w:rsidP="007B0B3F">
      <w:pPr>
        <w:numPr>
          <w:ilvl w:val="0"/>
          <w:numId w:val="27"/>
        </w:numPr>
        <w:autoSpaceDN w:val="0"/>
        <w:spacing w:line="240" w:lineRule="atLeast"/>
        <w:jc w:val="both"/>
      </w:pPr>
      <w:r w:rsidRPr="00EC12AB">
        <w:t xml:space="preserve">The Participant shall deposit the securities with such custodians acting as depository participants as may be determined by AI from time to time. </w:t>
      </w:r>
    </w:p>
    <w:p w14:paraId="4080D8FF" w14:textId="77777777" w:rsidR="007B0B3F" w:rsidRPr="00EC12AB" w:rsidRDefault="007B0B3F" w:rsidP="007B0B3F">
      <w:pPr>
        <w:spacing w:line="240" w:lineRule="atLeast"/>
        <w:jc w:val="both"/>
      </w:pPr>
    </w:p>
    <w:p w14:paraId="2A11779E" w14:textId="77777777" w:rsidR="007B0B3F" w:rsidRPr="00EC12AB" w:rsidRDefault="007B0B3F" w:rsidP="007B0B3F">
      <w:pPr>
        <w:tabs>
          <w:tab w:val="left" w:pos="-1440"/>
          <w:tab w:val="left" w:pos="-720"/>
          <w:tab w:val="left" w:pos="0"/>
          <w:tab w:val="left" w:pos="576"/>
          <w:tab w:val="left" w:pos="1152"/>
          <w:tab w:val="left" w:pos="1836"/>
          <w:tab w:val="left" w:pos="2244"/>
          <w:tab w:val="left" w:pos="2652"/>
          <w:tab w:val="left" w:pos="3600"/>
        </w:tabs>
        <w:suppressAutoHyphens/>
        <w:ind w:right="360"/>
        <w:jc w:val="both"/>
        <w:rPr>
          <w:b/>
        </w:rPr>
      </w:pPr>
    </w:p>
    <w:p w14:paraId="7B26BF16" w14:textId="77777777" w:rsidR="007B0B3F" w:rsidRPr="00EC12AB" w:rsidRDefault="007B0B3F" w:rsidP="007B0B3F">
      <w:pPr>
        <w:tabs>
          <w:tab w:val="left" w:pos="-1440"/>
          <w:tab w:val="left" w:pos="-720"/>
          <w:tab w:val="left" w:pos="0"/>
          <w:tab w:val="left" w:pos="576"/>
          <w:tab w:val="left" w:pos="1152"/>
          <w:tab w:val="left" w:pos="1836"/>
          <w:tab w:val="left" w:pos="2244"/>
          <w:tab w:val="left" w:pos="2652"/>
          <w:tab w:val="left" w:pos="3600"/>
        </w:tabs>
        <w:suppressAutoHyphens/>
        <w:ind w:right="360"/>
        <w:jc w:val="both"/>
        <w:rPr>
          <w:b/>
        </w:rPr>
      </w:pPr>
    </w:p>
    <w:p w14:paraId="187DB544" w14:textId="77777777" w:rsidR="007B0B3F" w:rsidRPr="00EC12AB" w:rsidRDefault="007B0B3F" w:rsidP="007B0B3F">
      <w:pPr>
        <w:tabs>
          <w:tab w:val="left" w:pos="-1440"/>
          <w:tab w:val="left" w:pos="-720"/>
          <w:tab w:val="left" w:pos="0"/>
          <w:tab w:val="left" w:pos="576"/>
          <w:tab w:val="left" w:pos="1152"/>
          <w:tab w:val="left" w:pos="1836"/>
          <w:tab w:val="left" w:pos="2244"/>
          <w:tab w:val="left" w:pos="2652"/>
          <w:tab w:val="left" w:pos="3600"/>
        </w:tabs>
        <w:suppressAutoHyphens/>
        <w:ind w:right="360"/>
        <w:jc w:val="both"/>
        <w:rPr>
          <w:spacing w:val="-3"/>
        </w:rPr>
      </w:pPr>
      <w:r w:rsidRPr="00EC12AB">
        <w:rPr>
          <w:b/>
        </w:rPr>
        <w:lastRenderedPageBreak/>
        <w:t xml:space="preserve">NOW THIS DEED </w:t>
      </w:r>
      <w:r w:rsidRPr="00EC12AB">
        <w:rPr>
          <w:b/>
          <w:spacing w:val="-3"/>
        </w:rPr>
        <w:t>WITNESSETH AS FOLLOWS</w:t>
      </w:r>
      <w:r w:rsidRPr="00EC12AB">
        <w:rPr>
          <w:spacing w:val="-3"/>
        </w:rPr>
        <w:t xml:space="preserve">: </w:t>
      </w:r>
    </w:p>
    <w:p w14:paraId="299FB85D" w14:textId="77777777" w:rsidR="007B0B3F" w:rsidRPr="00EC12AB" w:rsidRDefault="007B0B3F" w:rsidP="007B0B3F">
      <w:pPr>
        <w:spacing w:line="240" w:lineRule="atLeast"/>
        <w:jc w:val="both"/>
        <w:rPr>
          <w:b/>
        </w:rPr>
      </w:pPr>
    </w:p>
    <w:p w14:paraId="6F708646" w14:textId="77777777" w:rsidR="007B0B3F" w:rsidRPr="00EC12AB" w:rsidRDefault="007B0B3F" w:rsidP="007B0B3F">
      <w:pPr>
        <w:numPr>
          <w:ilvl w:val="0"/>
          <w:numId w:val="28"/>
        </w:numPr>
        <w:tabs>
          <w:tab w:val="num" w:pos="360"/>
        </w:tabs>
        <w:autoSpaceDN w:val="0"/>
        <w:spacing w:line="240" w:lineRule="atLeast"/>
        <w:ind w:left="360"/>
        <w:jc w:val="both"/>
      </w:pPr>
      <w:r w:rsidRPr="00EC12AB">
        <w:t xml:space="preserve">In consideration of AI having agreed to accept approved </w:t>
      </w:r>
      <w:proofErr w:type="spellStart"/>
      <w:r w:rsidRPr="00EC12AB">
        <w:t>dematerialised</w:t>
      </w:r>
      <w:proofErr w:type="spellEnd"/>
      <w:r w:rsidRPr="00EC12AB">
        <w:t xml:space="preserve"> securities as margin deposit to an extent of Rs._________ /- (Rupees ___________________only), the Participant hereby pledges securities (hereinafter referred to as “Said Securities”) with AI as security for due performance and fulfilment by him/it of all engagements, commitments, operations, obligations or liabilities as a Participant. </w:t>
      </w:r>
    </w:p>
    <w:p w14:paraId="4ADC1800" w14:textId="77777777" w:rsidR="007B0B3F" w:rsidRPr="00EC12AB" w:rsidRDefault="007B0B3F" w:rsidP="007B0B3F">
      <w:pPr>
        <w:tabs>
          <w:tab w:val="num" w:pos="360"/>
        </w:tabs>
        <w:spacing w:line="240" w:lineRule="atLeast"/>
        <w:ind w:left="360" w:hanging="360"/>
        <w:jc w:val="both"/>
      </w:pPr>
    </w:p>
    <w:p w14:paraId="7891997B" w14:textId="77777777" w:rsidR="007B0B3F" w:rsidRPr="00EC12AB" w:rsidRDefault="007B0B3F" w:rsidP="007B0B3F">
      <w:pPr>
        <w:numPr>
          <w:ilvl w:val="0"/>
          <w:numId w:val="28"/>
        </w:numPr>
        <w:tabs>
          <w:tab w:val="num" w:pos="360"/>
        </w:tabs>
        <w:autoSpaceDN w:val="0"/>
        <w:spacing w:line="240" w:lineRule="atLeast"/>
        <w:ind w:left="360"/>
        <w:jc w:val="both"/>
      </w:pPr>
      <w:r w:rsidRPr="00EC12AB">
        <w:t>The Participant if so determined by AI shall place the Said Securities in the absolute disposition of such custodian/depository participant in such manner as decided by AI and such possession and disposition may be apparent and indisputable notwithstanding the fact that the Participant may be permitted to have access to the Said Securities in the manner and subject to such terms and conditions as determined by AI and provided further that during such time the Participant confirms, affirms and covenants with AI that he/it  shall do all such acts and things, sign such documents and pay and incur such costs, debts and expenses as may be necessary  without prejudice to any other obligations, liabilities, duties which he/it owes as a Participant.</w:t>
      </w:r>
    </w:p>
    <w:p w14:paraId="04B9E997" w14:textId="77777777" w:rsidR="007B0B3F" w:rsidRPr="00EC12AB" w:rsidRDefault="007B0B3F" w:rsidP="007B0B3F">
      <w:pPr>
        <w:tabs>
          <w:tab w:val="num" w:pos="360"/>
        </w:tabs>
        <w:spacing w:line="240" w:lineRule="atLeast"/>
        <w:ind w:left="360" w:hanging="360"/>
        <w:jc w:val="both"/>
      </w:pPr>
    </w:p>
    <w:p w14:paraId="6B42FA87" w14:textId="77777777" w:rsidR="007B0B3F" w:rsidRPr="00EC12AB" w:rsidRDefault="007B0B3F" w:rsidP="007B0B3F">
      <w:pPr>
        <w:numPr>
          <w:ilvl w:val="0"/>
          <w:numId w:val="28"/>
        </w:numPr>
        <w:tabs>
          <w:tab w:val="clear" w:pos="720"/>
          <w:tab w:val="num" w:pos="360"/>
          <w:tab w:val="left" w:pos="8640"/>
        </w:tabs>
        <w:autoSpaceDN w:val="0"/>
        <w:spacing w:line="240" w:lineRule="atLeast"/>
        <w:ind w:left="360"/>
        <w:jc w:val="both"/>
      </w:pPr>
      <w:r w:rsidRPr="00EC12AB">
        <w:t>In case where the Participant are not using the facility of such custodians acting as depository participants as may be determined by NCL from time to time, the Participant shall ensure creation of pledge on said securities as per the depository mechanism by the depository participant where such securities are held</w:t>
      </w:r>
    </w:p>
    <w:p w14:paraId="0392017C" w14:textId="77777777" w:rsidR="007B0B3F" w:rsidRPr="00EC12AB" w:rsidRDefault="007B0B3F" w:rsidP="007B0B3F">
      <w:pPr>
        <w:pStyle w:val="ListParagraph"/>
      </w:pPr>
    </w:p>
    <w:p w14:paraId="134FB004" w14:textId="77777777" w:rsidR="007B0B3F" w:rsidRPr="00EC12AB" w:rsidRDefault="007B0B3F" w:rsidP="007B0B3F">
      <w:pPr>
        <w:numPr>
          <w:ilvl w:val="0"/>
          <w:numId w:val="28"/>
        </w:numPr>
        <w:tabs>
          <w:tab w:val="clear" w:pos="720"/>
          <w:tab w:val="num" w:pos="360"/>
          <w:tab w:val="left" w:pos="8640"/>
        </w:tabs>
        <w:autoSpaceDN w:val="0"/>
        <w:spacing w:line="240" w:lineRule="atLeast"/>
        <w:ind w:left="360"/>
        <w:jc w:val="both"/>
      </w:pPr>
      <w:r w:rsidRPr="00EC12AB">
        <w:t>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AI by virtue of this Deed.</w:t>
      </w:r>
    </w:p>
    <w:p w14:paraId="7320453E" w14:textId="77777777" w:rsidR="007B0B3F" w:rsidRPr="00EC12AB" w:rsidRDefault="007B0B3F" w:rsidP="007B0B3F">
      <w:pPr>
        <w:spacing w:line="240" w:lineRule="atLeast"/>
        <w:jc w:val="both"/>
      </w:pPr>
    </w:p>
    <w:p w14:paraId="380D59C7" w14:textId="77777777" w:rsidR="007B0B3F" w:rsidRPr="00EC12AB" w:rsidRDefault="007B0B3F" w:rsidP="007B0B3F">
      <w:pPr>
        <w:numPr>
          <w:ilvl w:val="0"/>
          <w:numId w:val="28"/>
        </w:numPr>
        <w:tabs>
          <w:tab w:val="num" w:pos="360"/>
        </w:tabs>
        <w:autoSpaceDN w:val="0"/>
        <w:spacing w:line="240" w:lineRule="atLeast"/>
        <w:ind w:left="360"/>
        <w:jc w:val="both"/>
      </w:pPr>
    </w:p>
    <w:p w14:paraId="733A03AD" w14:textId="77777777" w:rsidR="007B0B3F" w:rsidRDefault="007B0B3F" w:rsidP="00B76D8F">
      <w:pPr>
        <w:numPr>
          <w:ilvl w:val="0"/>
          <w:numId w:val="34"/>
        </w:numPr>
        <w:autoSpaceDN w:val="0"/>
        <w:spacing w:line="240" w:lineRule="atLeast"/>
        <w:jc w:val="both"/>
      </w:pPr>
      <w:r w:rsidRPr="00296170">
        <w:t xml:space="preserve">In respect of the Said Securities owned by him / it, the </w:t>
      </w:r>
      <w:r>
        <w:t xml:space="preserve">Participant </w:t>
      </w:r>
      <w:r w:rsidRPr="00296170">
        <w:t xml:space="preserve">declares and assures that they are in existence, owned by him/it and/or are free from any prior charge, lien or encumbrance and further that the Said Securities over which the pledge may be created in future would be in existence and owned by him/it at the time of creation of such pledge and that the Said Securities to be given in future as security to </w:t>
      </w:r>
      <w:r>
        <w:t xml:space="preserve">AI </w:t>
      </w:r>
      <w:r w:rsidRPr="00296170">
        <w:t>would likewise be unencumbered, absolute and disposable property of the</w:t>
      </w:r>
      <w:r>
        <w:t xml:space="preserve"> Participant</w:t>
      </w:r>
      <w:r w:rsidRPr="00296170">
        <w:t>.</w:t>
      </w:r>
    </w:p>
    <w:p w14:paraId="13AC02A1" w14:textId="77777777" w:rsidR="007B0B3F" w:rsidRPr="00296170" w:rsidRDefault="007B0B3F" w:rsidP="00B76D8F">
      <w:pPr>
        <w:pStyle w:val="ListParagraph"/>
        <w:numPr>
          <w:ilvl w:val="0"/>
          <w:numId w:val="34"/>
        </w:numPr>
        <w:autoSpaceDN w:val="0"/>
        <w:spacing w:line="240" w:lineRule="atLeast"/>
        <w:jc w:val="both"/>
      </w:pPr>
      <w:r>
        <w:t xml:space="preserve">Participant </w:t>
      </w:r>
      <w:r w:rsidRPr="00296170">
        <w:t xml:space="preserve">is permitted to pledge the securities owned by clients in accordance with the provisions of the SEBI Circular Ref: SEBI/HO/MIRSD/DOP/CIR/P/2020/28 dated February 25, 2020 and such other circulars issued by SEBI in this regard from time to time. Such pledged securities belonging to clients shall be dealt with by </w:t>
      </w:r>
      <w:r>
        <w:t xml:space="preserve">AI </w:t>
      </w:r>
      <w:r w:rsidRPr="00296170">
        <w:t>in accordance with the provisions of the SEBI Circulars.</w:t>
      </w:r>
    </w:p>
    <w:p w14:paraId="48ED9ADA" w14:textId="77777777" w:rsidR="007B0B3F" w:rsidRPr="00EC12AB" w:rsidRDefault="007B0B3F" w:rsidP="007B0B3F">
      <w:pPr>
        <w:tabs>
          <w:tab w:val="num" w:pos="360"/>
        </w:tabs>
        <w:spacing w:line="240" w:lineRule="atLeast"/>
        <w:ind w:left="360" w:hanging="360"/>
        <w:jc w:val="both"/>
      </w:pPr>
    </w:p>
    <w:p w14:paraId="5E5A7828" w14:textId="77777777" w:rsidR="007B0B3F" w:rsidRPr="00EC12AB" w:rsidRDefault="007B0B3F" w:rsidP="007B0B3F">
      <w:pPr>
        <w:numPr>
          <w:ilvl w:val="0"/>
          <w:numId w:val="28"/>
        </w:numPr>
        <w:tabs>
          <w:tab w:val="num" w:pos="360"/>
        </w:tabs>
        <w:autoSpaceDN w:val="0"/>
        <w:spacing w:line="240" w:lineRule="atLeast"/>
        <w:ind w:left="360"/>
        <w:jc w:val="both"/>
      </w:pPr>
      <w:r w:rsidRPr="00EC12AB">
        <w:lastRenderedPageBreak/>
        <w:t>The Participant agrees that he/it shall not without AI’s prior written permission create any charge, lien or encumbrance of any kind upon or over the Said Securities hereby pledged to AI, that he/it shall not suffer any such charge, lien or encumbrance to affect the Said Securities or any part thereof, and further that he/it shall not do or allow anything to be done that may prejudice the Said Securities while he/it remains liable to AI in any manner without the prior written permission of AI.</w:t>
      </w:r>
    </w:p>
    <w:p w14:paraId="4FC08400" w14:textId="77777777" w:rsidR="007B0B3F" w:rsidRPr="00EC12AB" w:rsidRDefault="007B0B3F" w:rsidP="007B0B3F">
      <w:pPr>
        <w:tabs>
          <w:tab w:val="num" w:pos="360"/>
        </w:tabs>
        <w:spacing w:line="240" w:lineRule="atLeast"/>
        <w:ind w:left="360" w:hanging="360"/>
        <w:jc w:val="both"/>
      </w:pPr>
    </w:p>
    <w:p w14:paraId="2794DC4D" w14:textId="77777777" w:rsidR="007B0B3F" w:rsidRPr="00EC12AB" w:rsidRDefault="007B0B3F" w:rsidP="007B0B3F">
      <w:pPr>
        <w:numPr>
          <w:ilvl w:val="0"/>
          <w:numId w:val="28"/>
        </w:numPr>
        <w:tabs>
          <w:tab w:val="num" w:pos="360"/>
        </w:tabs>
        <w:autoSpaceDN w:val="0"/>
        <w:spacing w:line="240" w:lineRule="atLeast"/>
        <w:ind w:left="360"/>
        <w:jc w:val="both"/>
      </w:pPr>
      <w:r w:rsidRPr="00EC12AB">
        <w:t xml:space="preserve">The Participant agrees, declares and undertakes that he/it shall be bound and abide by the terms and conditions of the SLBS as formulated and determined by AI for deposit of securities towards margin deposits, either in their existing form or as modified/changed/altered /amended from time to time. </w:t>
      </w:r>
    </w:p>
    <w:p w14:paraId="14D449D2" w14:textId="77777777" w:rsidR="007B0B3F" w:rsidRPr="00EC12AB" w:rsidRDefault="007B0B3F" w:rsidP="007B0B3F">
      <w:pPr>
        <w:spacing w:line="240" w:lineRule="atLeast"/>
        <w:jc w:val="both"/>
      </w:pPr>
    </w:p>
    <w:p w14:paraId="2F20BA95" w14:textId="77777777" w:rsidR="007B0B3F" w:rsidRPr="00EC12AB" w:rsidRDefault="007B0B3F" w:rsidP="007B0B3F">
      <w:pPr>
        <w:numPr>
          <w:ilvl w:val="0"/>
          <w:numId w:val="28"/>
        </w:numPr>
        <w:tabs>
          <w:tab w:val="num" w:pos="360"/>
        </w:tabs>
        <w:autoSpaceDN w:val="0"/>
        <w:spacing w:line="240" w:lineRule="atLeast"/>
        <w:ind w:left="360"/>
        <w:jc w:val="both"/>
      </w:pPr>
      <w:r w:rsidRPr="00EC12AB">
        <w:t xml:space="preserve">If in the opinion of AI, the Participant has failed to perform and / or fails to fulfil his/its engagements, commitments, operations, obligations or liabilities as a Participant  including any sums due by him/it to AI, then the Participant agrees that AI on giving one working day notice to the Participant on its own as a pledgee, shall be empowered/entitled to invoke the pledge, sell, dispose of or otherwise effect any other transfer of the Said Securities in such manner and subject to such terms and conditions as it may deem fit and that the money if any </w:t>
      </w:r>
      <w:proofErr w:type="spellStart"/>
      <w:r w:rsidRPr="00EC12AB">
        <w:t>realised</w:t>
      </w:r>
      <w:proofErr w:type="spellEnd"/>
      <w:r w:rsidRPr="00EC12AB">
        <w:t xml:space="preserve"> from such pledge/sale/disposal/or other transfer shall be </w:t>
      </w:r>
      <w:proofErr w:type="spellStart"/>
      <w:r w:rsidRPr="00EC12AB">
        <w:t>utilised</w:t>
      </w:r>
      <w:proofErr w:type="spellEnd"/>
      <w:r w:rsidRPr="00EC12AB">
        <w:t xml:space="preserve">/disbursed by AI in such manner and subject to terms and conditions as it may deem fit and further the Participant shall do all such things, deeds, acts and execute all such documents as are necessary to enable AI to effect such pledge/sale/disposal/or other transfer.  The decision of AI as to the obligations or liabilities or commitments of the Participant and the amount claimed shall be final and binding on the Participant. The Participant understood and agrees that one working day notice mentioned above shall be deemed to be a reasonable notice, as this pledge of securities is being accepted as margin deposit by AI in lieu of cash deposits or bank guarantees, which can be invoked and appropriated in a </w:t>
      </w:r>
      <w:proofErr w:type="spellStart"/>
      <w:r w:rsidRPr="00EC12AB">
        <w:t>days time</w:t>
      </w:r>
      <w:proofErr w:type="spellEnd"/>
      <w:r w:rsidRPr="00EC12AB">
        <w:t xml:space="preserve"> and also due to the nature of transactions on AI. </w:t>
      </w:r>
    </w:p>
    <w:p w14:paraId="15A2AFF0" w14:textId="77777777" w:rsidR="007B0B3F" w:rsidRPr="00EC12AB" w:rsidRDefault="007B0B3F" w:rsidP="007B0B3F">
      <w:pPr>
        <w:tabs>
          <w:tab w:val="num" w:pos="360"/>
        </w:tabs>
        <w:spacing w:line="240" w:lineRule="atLeast"/>
        <w:ind w:left="360" w:hanging="360"/>
        <w:jc w:val="both"/>
      </w:pPr>
    </w:p>
    <w:p w14:paraId="1D443A72" w14:textId="77777777" w:rsidR="007B0B3F" w:rsidRPr="00EC12AB" w:rsidRDefault="007B0B3F" w:rsidP="007B0B3F">
      <w:pPr>
        <w:numPr>
          <w:ilvl w:val="0"/>
          <w:numId w:val="28"/>
        </w:numPr>
        <w:tabs>
          <w:tab w:val="num" w:pos="360"/>
        </w:tabs>
        <w:autoSpaceDN w:val="0"/>
        <w:spacing w:line="240" w:lineRule="atLeast"/>
        <w:ind w:left="360"/>
        <w:jc w:val="both"/>
      </w:pPr>
      <w:r w:rsidRPr="00EC12AB">
        <w:t xml:space="preserve">The Said Securities pledged as security shall be available at the disposal of AI as a continuing security and remain available in respect of the obligations, liabilities or commitments of the Participant jointly or severally and may be </w:t>
      </w:r>
      <w:proofErr w:type="spellStart"/>
      <w:r w:rsidRPr="00EC12AB">
        <w:t>utilised</w:t>
      </w:r>
      <w:proofErr w:type="spellEnd"/>
      <w:r w:rsidRPr="00EC12AB">
        <w:t xml:space="preserve"> as such in the discretion of AI, as if each of the obligations, liabilities or commitments is secured by the Said Securities. This Deed shall not be considered as cancelled or in any way affected on its </w:t>
      </w:r>
      <w:proofErr w:type="spellStart"/>
      <w:r w:rsidRPr="00EC12AB">
        <w:t>utilisation</w:t>
      </w:r>
      <w:proofErr w:type="spellEnd"/>
      <w:r w:rsidRPr="00EC12AB">
        <w:t xml:space="preserve"> for meeting any specific obligation, liability or commitment by AI but shall continue and remain in operation in respect of all subsequent obligations, liabilities or commitments of the Participant.</w:t>
      </w:r>
    </w:p>
    <w:p w14:paraId="5D82D9FD" w14:textId="77777777" w:rsidR="007B0B3F" w:rsidRPr="00EC12AB" w:rsidRDefault="007B0B3F" w:rsidP="007B0B3F">
      <w:pPr>
        <w:tabs>
          <w:tab w:val="num" w:pos="360"/>
        </w:tabs>
        <w:spacing w:line="240" w:lineRule="atLeast"/>
        <w:ind w:left="360" w:hanging="360"/>
        <w:jc w:val="both"/>
      </w:pPr>
    </w:p>
    <w:p w14:paraId="7FF1B00C" w14:textId="77777777" w:rsidR="007B0B3F" w:rsidRPr="00EC12AB" w:rsidRDefault="007B0B3F" w:rsidP="007B0B3F">
      <w:pPr>
        <w:numPr>
          <w:ilvl w:val="0"/>
          <w:numId w:val="28"/>
        </w:numPr>
        <w:tabs>
          <w:tab w:val="num" w:pos="360"/>
        </w:tabs>
        <w:autoSpaceDN w:val="0"/>
        <w:spacing w:line="240" w:lineRule="atLeast"/>
        <w:ind w:left="360"/>
        <w:jc w:val="both"/>
      </w:pPr>
      <w:r w:rsidRPr="00EC12AB">
        <w:t>The Participant shall be released from his/her obligations, liabilities under this Deed only when AI, in writing, expressly provides for the release of the Said Securities.</w:t>
      </w:r>
    </w:p>
    <w:p w14:paraId="75FBC733" w14:textId="77777777" w:rsidR="007B0B3F" w:rsidRPr="00EC12AB" w:rsidRDefault="007B0B3F" w:rsidP="007B0B3F">
      <w:pPr>
        <w:tabs>
          <w:tab w:val="num" w:pos="360"/>
        </w:tabs>
        <w:spacing w:line="240" w:lineRule="atLeast"/>
        <w:ind w:left="360" w:hanging="360"/>
        <w:jc w:val="both"/>
      </w:pPr>
    </w:p>
    <w:p w14:paraId="5715DFB2" w14:textId="77777777" w:rsidR="007B0B3F" w:rsidRPr="00EC12AB" w:rsidRDefault="007B0B3F" w:rsidP="007B0B3F">
      <w:pPr>
        <w:numPr>
          <w:ilvl w:val="0"/>
          <w:numId w:val="28"/>
        </w:numPr>
        <w:tabs>
          <w:tab w:val="num" w:pos="360"/>
        </w:tabs>
        <w:autoSpaceDN w:val="0"/>
        <w:spacing w:line="240" w:lineRule="atLeast"/>
        <w:ind w:left="360"/>
        <w:jc w:val="both"/>
      </w:pPr>
      <w:r w:rsidRPr="00EC12AB">
        <w:t xml:space="preserve">The Participant agrees that AI shall be entitled to sell, negotiate or otherwise transfer the Said Securities and to execute transfer documents and/or any other necessary documents, wherever </w:t>
      </w:r>
      <w:r w:rsidRPr="00EC12AB">
        <w:lastRenderedPageBreak/>
        <w:t>applicable or other endorsements for this purpose and that AI shall be entitled to receive from him/her all expenses incurred by AI/Custodian for the aforesaid purposes.</w:t>
      </w:r>
    </w:p>
    <w:p w14:paraId="7D33865A" w14:textId="77777777" w:rsidR="007B0B3F" w:rsidRPr="00EC12AB" w:rsidRDefault="007B0B3F" w:rsidP="007B0B3F">
      <w:pPr>
        <w:tabs>
          <w:tab w:val="num" w:pos="360"/>
        </w:tabs>
        <w:spacing w:line="240" w:lineRule="atLeast"/>
        <w:ind w:left="360" w:hanging="360"/>
        <w:jc w:val="both"/>
      </w:pPr>
    </w:p>
    <w:p w14:paraId="3CB630F8" w14:textId="77777777" w:rsidR="007B0B3F" w:rsidRPr="00EC12AB" w:rsidRDefault="007B0B3F" w:rsidP="007B0B3F">
      <w:pPr>
        <w:numPr>
          <w:ilvl w:val="0"/>
          <w:numId w:val="28"/>
        </w:numPr>
        <w:tabs>
          <w:tab w:val="num" w:pos="360"/>
        </w:tabs>
        <w:autoSpaceDN w:val="0"/>
        <w:spacing w:line="240" w:lineRule="atLeast"/>
        <w:ind w:left="360"/>
        <w:jc w:val="both"/>
      </w:pPr>
      <w:r w:rsidRPr="00EC12AB">
        <w:t>The Participant agrees to execute such further documents whether of a legal nature or otherwise as may be required by AI for the purpose of giving effect to the provisions of this Deed and also the SLBS.</w:t>
      </w:r>
    </w:p>
    <w:p w14:paraId="348160C1" w14:textId="77777777" w:rsidR="007B0B3F" w:rsidRPr="00EC12AB" w:rsidRDefault="007B0B3F" w:rsidP="007B0B3F">
      <w:pPr>
        <w:spacing w:line="240" w:lineRule="atLeast"/>
        <w:jc w:val="both"/>
      </w:pPr>
    </w:p>
    <w:p w14:paraId="62698A9A" w14:textId="77777777" w:rsidR="007B0B3F" w:rsidRPr="00EC12AB" w:rsidRDefault="007B0B3F" w:rsidP="007B0B3F">
      <w:pPr>
        <w:numPr>
          <w:ilvl w:val="0"/>
          <w:numId w:val="28"/>
        </w:numPr>
        <w:tabs>
          <w:tab w:val="num" w:pos="360"/>
        </w:tabs>
        <w:autoSpaceDN w:val="0"/>
        <w:spacing w:line="240" w:lineRule="atLeast"/>
        <w:ind w:left="360"/>
        <w:jc w:val="both"/>
      </w:pPr>
      <w:r w:rsidRPr="00EC12AB">
        <w:t>The Participant agrees that the deposit of the ‘Said Securities’ and the pledge thereof shall not be affected in any manner whatsoever if AI takes any action against the Participant as a Clearing Member including suspension or expulsion or declaration of the Participant as a defaulter in its capacity of a Clearing Member.</w:t>
      </w:r>
    </w:p>
    <w:p w14:paraId="05F72285" w14:textId="77777777" w:rsidR="007B0B3F" w:rsidRPr="00EC12AB" w:rsidRDefault="007B0B3F" w:rsidP="007B0B3F">
      <w:pPr>
        <w:tabs>
          <w:tab w:val="num" w:pos="360"/>
        </w:tabs>
        <w:spacing w:line="240" w:lineRule="atLeast"/>
        <w:ind w:left="360" w:hanging="360"/>
        <w:jc w:val="both"/>
      </w:pPr>
    </w:p>
    <w:p w14:paraId="74F4035B" w14:textId="77777777" w:rsidR="007B0B3F" w:rsidRPr="00EC12AB" w:rsidRDefault="007B0B3F" w:rsidP="007B0B3F">
      <w:pPr>
        <w:numPr>
          <w:ilvl w:val="0"/>
          <w:numId w:val="28"/>
        </w:numPr>
        <w:tabs>
          <w:tab w:val="num" w:pos="360"/>
        </w:tabs>
        <w:autoSpaceDN w:val="0"/>
        <w:spacing w:line="240" w:lineRule="atLeast"/>
        <w:ind w:left="360"/>
        <w:jc w:val="both"/>
      </w:pPr>
      <w:r w:rsidRPr="00EC12AB">
        <w:t xml:space="preserve">The Participant agrees that AI shall not be under any liability whatsoever to the Participant or any other person for any loss, damage, expenses, costs </w:t>
      </w:r>
      <w:proofErr w:type="spellStart"/>
      <w:r w:rsidRPr="00EC12AB">
        <w:t>etc</w:t>
      </w:r>
      <w:proofErr w:type="spellEnd"/>
      <w:r w:rsidRPr="00EC12AB">
        <w:t>, arising out of the deposit of the Said Securities, in any manner, due to any cause, whatsoever, irrespective of whether the Said Securities shall be in the possession of the AI or not at the time of such loss or damage or the happening of the cause thereof.  The Participant shall at all times indemnify and keep indemnified AI from and against all suits, proceedings, costs, charges, claims and demands whatsoever that may at any time arise or be brought or made by any person against AI in respect of any acts, matters and things lawfully done or caused to be done by AI in connection with the Said Securities or in pursuance of the rights and powers of AI under this Deed.</w:t>
      </w:r>
    </w:p>
    <w:p w14:paraId="5031BF5B" w14:textId="77777777" w:rsidR="007B0B3F" w:rsidRPr="00EC12AB" w:rsidRDefault="007B0B3F" w:rsidP="007B0B3F">
      <w:pPr>
        <w:tabs>
          <w:tab w:val="num" w:pos="360"/>
        </w:tabs>
        <w:spacing w:line="240" w:lineRule="atLeast"/>
        <w:ind w:left="360" w:hanging="360"/>
        <w:jc w:val="both"/>
      </w:pPr>
    </w:p>
    <w:p w14:paraId="1F86E54B" w14:textId="77777777" w:rsidR="007B0B3F" w:rsidRPr="00EC12AB" w:rsidRDefault="007B0B3F" w:rsidP="007B0B3F">
      <w:pPr>
        <w:numPr>
          <w:ilvl w:val="0"/>
          <w:numId w:val="28"/>
        </w:numPr>
        <w:tabs>
          <w:tab w:val="num" w:pos="360"/>
        </w:tabs>
        <w:autoSpaceDN w:val="0"/>
        <w:spacing w:line="240" w:lineRule="atLeast"/>
        <w:ind w:left="360"/>
        <w:jc w:val="both"/>
      </w:pPr>
      <w:r w:rsidRPr="00EC12AB">
        <w:t>The Participant undertakes that the deposit of the ‘Said securities’ and the pledge thereof shall be binding on him/them as continuing and that it shall not be prejudiced by his/its failure to comply with the agreement the Participant has with AI (SLBS Agreement) for participation in SLBS or any other terms and conditions attendant to the Participant and that AI shall be at liberty, without thereby affecting its rights against him/ it hereunder or in relation to the ‘Said securities’ or to any other security now or hereafter held or taken at any time to vary, amend change or alter any terms or conditions of the SLBS Agreement or the SLBS and the circulars issued thereunder.</w:t>
      </w:r>
    </w:p>
    <w:p w14:paraId="151742EB" w14:textId="77777777" w:rsidR="007B0B3F" w:rsidRPr="00EC12AB" w:rsidRDefault="007B0B3F" w:rsidP="007B0B3F">
      <w:pPr>
        <w:spacing w:line="240" w:lineRule="atLeast"/>
        <w:jc w:val="both"/>
      </w:pPr>
    </w:p>
    <w:p w14:paraId="386EEE97" w14:textId="77777777" w:rsidR="007B0B3F" w:rsidRPr="00EC12AB" w:rsidRDefault="007B0B3F" w:rsidP="007B0B3F">
      <w:pPr>
        <w:spacing w:line="240" w:lineRule="atLeast"/>
        <w:jc w:val="both"/>
      </w:pPr>
      <w:r w:rsidRPr="00EC12AB">
        <w:t>Executed at _____________ on the day, month and year above mentioned.</w:t>
      </w:r>
    </w:p>
    <w:p w14:paraId="12C3D9B2" w14:textId="77777777" w:rsidR="007B0B3F" w:rsidRPr="00EC12AB" w:rsidRDefault="007B0B3F" w:rsidP="007B0B3F">
      <w:pPr>
        <w:spacing w:line="240" w:lineRule="atLeast"/>
        <w:jc w:val="both"/>
      </w:pPr>
      <w:r w:rsidRPr="00EC12AB">
        <w:t xml:space="preserve"> </w:t>
      </w:r>
    </w:p>
    <w:p w14:paraId="7E833609" w14:textId="77777777" w:rsidR="007B0B3F" w:rsidRPr="00EC12AB" w:rsidRDefault="007B0B3F" w:rsidP="007B0B3F">
      <w:pPr>
        <w:spacing w:line="240" w:lineRule="atLeast"/>
        <w:jc w:val="both"/>
      </w:pPr>
      <w:r w:rsidRPr="00EC12AB">
        <w:t xml:space="preserve">Signed, sealed and delivered by the </w:t>
      </w:r>
      <w:proofErr w:type="spellStart"/>
      <w:r w:rsidRPr="00EC12AB">
        <w:t>withinnamed</w:t>
      </w:r>
      <w:proofErr w:type="spellEnd"/>
      <w:r w:rsidRPr="00EC12AB">
        <w:t xml:space="preserve"> **</w:t>
      </w:r>
    </w:p>
    <w:p w14:paraId="0ABCF634" w14:textId="77777777" w:rsidR="007B0B3F" w:rsidRPr="00EC12AB" w:rsidRDefault="007B0B3F" w:rsidP="007B0B3F">
      <w:pPr>
        <w:spacing w:line="240" w:lineRule="atLeast"/>
        <w:jc w:val="both"/>
      </w:pPr>
      <w:r w:rsidRPr="00EC12AB">
        <w:t xml:space="preserve">Participant. </w:t>
      </w:r>
    </w:p>
    <w:p w14:paraId="0E3DD0FB" w14:textId="77777777" w:rsidR="007B0B3F" w:rsidRPr="00EC12AB" w:rsidRDefault="007B0B3F" w:rsidP="007B0B3F">
      <w:pPr>
        <w:spacing w:line="240" w:lineRule="atLeast"/>
        <w:jc w:val="both"/>
      </w:pPr>
      <w:r w:rsidRPr="00EC12AB">
        <w:t>________________________</w:t>
      </w:r>
    </w:p>
    <w:p w14:paraId="7486E77A" w14:textId="77777777" w:rsidR="007B0B3F" w:rsidRPr="00EC12AB" w:rsidRDefault="007B0B3F" w:rsidP="007B0B3F">
      <w:pPr>
        <w:spacing w:line="240" w:lineRule="atLeast"/>
        <w:jc w:val="both"/>
      </w:pPr>
    </w:p>
    <w:p w14:paraId="766B194B" w14:textId="77777777" w:rsidR="007B0B3F" w:rsidRPr="00EC12AB" w:rsidRDefault="007B0B3F" w:rsidP="007B0B3F">
      <w:pPr>
        <w:spacing w:line="240" w:lineRule="atLeast"/>
        <w:jc w:val="both"/>
      </w:pPr>
      <w:r w:rsidRPr="00EC12AB">
        <w:t>in the presence of witnesses</w:t>
      </w:r>
    </w:p>
    <w:p w14:paraId="05B65AB2" w14:textId="77777777" w:rsidR="007B0B3F" w:rsidRPr="00EC12AB" w:rsidRDefault="007B0B3F" w:rsidP="007B0B3F">
      <w:pPr>
        <w:spacing w:line="240" w:lineRule="atLeast"/>
        <w:jc w:val="both"/>
      </w:pPr>
    </w:p>
    <w:p w14:paraId="3FC2094C" w14:textId="77777777" w:rsidR="007B0B3F" w:rsidRPr="00EC12AB" w:rsidRDefault="007B0B3F" w:rsidP="007B0B3F">
      <w:pPr>
        <w:spacing w:line="240" w:lineRule="atLeast"/>
        <w:jc w:val="both"/>
      </w:pPr>
      <w:r w:rsidRPr="00EC12AB">
        <w:t>1.</w:t>
      </w:r>
    </w:p>
    <w:p w14:paraId="11EB9003" w14:textId="77777777" w:rsidR="007B0B3F" w:rsidRPr="00EC12AB" w:rsidRDefault="007B0B3F" w:rsidP="007B0B3F">
      <w:pPr>
        <w:spacing w:line="240" w:lineRule="atLeast"/>
        <w:jc w:val="both"/>
      </w:pPr>
    </w:p>
    <w:p w14:paraId="1500900B" w14:textId="77777777" w:rsidR="007B0B3F" w:rsidRPr="00EC12AB" w:rsidRDefault="007B0B3F" w:rsidP="007B0B3F">
      <w:pPr>
        <w:spacing w:line="240" w:lineRule="atLeast"/>
        <w:jc w:val="both"/>
      </w:pPr>
      <w:r w:rsidRPr="00EC12AB">
        <w:t>2.</w:t>
      </w:r>
    </w:p>
    <w:p w14:paraId="51A2BE60" w14:textId="77777777" w:rsidR="007B0B3F" w:rsidRPr="00EC12AB" w:rsidRDefault="007B0B3F" w:rsidP="007B0B3F">
      <w:pPr>
        <w:spacing w:line="240" w:lineRule="atLeast"/>
        <w:jc w:val="both"/>
      </w:pPr>
      <w:r w:rsidRPr="00EC12AB">
        <w:tab/>
      </w:r>
    </w:p>
    <w:p w14:paraId="6B6E548B" w14:textId="77777777" w:rsidR="007B0B3F" w:rsidRPr="00EC12AB" w:rsidRDefault="007B0B3F" w:rsidP="007B0B3F">
      <w:pPr>
        <w:spacing w:line="240" w:lineRule="atLeast"/>
        <w:jc w:val="both"/>
      </w:pPr>
      <w:r w:rsidRPr="00EC12AB">
        <w:lastRenderedPageBreak/>
        <w:t>*    strike out whichever is not applicable</w:t>
      </w:r>
    </w:p>
    <w:p w14:paraId="02AE5960" w14:textId="77777777" w:rsidR="007B0B3F" w:rsidRPr="00EC12AB" w:rsidRDefault="007B0B3F" w:rsidP="007B0B3F">
      <w:pPr>
        <w:spacing w:line="240" w:lineRule="atLeast"/>
        <w:jc w:val="both"/>
      </w:pPr>
      <w:r w:rsidRPr="00EC12AB">
        <w:t xml:space="preserve">** To be signed by </w:t>
      </w:r>
    </w:p>
    <w:p w14:paraId="75A77B88" w14:textId="77777777" w:rsidR="007B0B3F" w:rsidRPr="00EC12AB" w:rsidRDefault="007B0B3F" w:rsidP="007B0B3F">
      <w:pPr>
        <w:spacing w:line="240" w:lineRule="atLeast"/>
        <w:jc w:val="both"/>
      </w:pPr>
      <w:r w:rsidRPr="00EC12AB">
        <w:t>the Participant in case of individual.</w:t>
      </w:r>
    </w:p>
    <w:p w14:paraId="353B1170" w14:textId="77777777" w:rsidR="007B0B3F" w:rsidRPr="00EC12AB" w:rsidRDefault="007B0B3F" w:rsidP="007B0B3F">
      <w:pPr>
        <w:spacing w:line="240" w:lineRule="atLeast"/>
        <w:jc w:val="both"/>
      </w:pPr>
      <w:r w:rsidRPr="00EC12AB">
        <w:t>all partners in case of a Partnership firm</w:t>
      </w:r>
    </w:p>
    <w:p w14:paraId="3618B800" w14:textId="77777777" w:rsidR="007B0B3F" w:rsidRPr="00EC12AB" w:rsidRDefault="007B0B3F" w:rsidP="007B0B3F">
      <w:pPr>
        <w:spacing w:line="240" w:lineRule="atLeast"/>
        <w:jc w:val="both"/>
      </w:pPr>
      <w:r w:rsidRPr="00EC12AB">
        <w:t>by any two of the following persons in the case of a Company:</w:t>
      </w:r>
    </w:p>
    <w:p w14:paraId="6D57A852" w14:textId="77777777" w:rsidR="007B0B3F" w:rsidRPr="00EC12AB" w:rsidRDefault="007B0B3F" w:rsidP="007B0B3F">
      <w:pPr>
        <w:spacing w:line="240" w:lineRule="atLeast"/>
        <w:jc w:val="both"/>
      </w:pPr>
      <w:proofErr w:type="spellStart"/>
      <w:r w:rsidRPr="00EC12AB">
        <w:t>i</w:t>
      </w:r>
      <w:proofErr w:type="spellEnd"/>
      <w:r w:rsidRPr="00EC12AB">
        <w:t xml:space="preserve">.  Managing Director </w:t>
      </w:r>
    </w:p>
    <w:p w14:paraId="56E14733" w14:textId="77777777" w:rsidR="007B0B3F" w:rsidRPr="00EC12AB" w:rsidRDefault="007B0B3F" w:rsidP="007B0B3F">
      <w:pPr>
        <w:spacing w:line="240" w:lineRule="atLeast"/>
        <w:jc w:val="both"/>
      </w:pPr>
      <w:r w:rsidRPr="00EC12AB">
        <w:t>ii. Whole-time Director</w:t>
      </w:r>
    </w:p>
    <w:p w14:paraId="1B7561A5" w14:textId="77777777" w:rsidR="007B0B3F" w:rsidRPr="00EC12AB" w:rsidRDefault="007B0B3F" w:rsidP="007B0B3F">
      <w:r w:rsidRPr="00EC12AB">
        <w:t>iii. Directors</w:t>
      </w:r>
    </w:p>
    <w:p w14:paraId="012FC2EC" w14:textId="77777777" w:rsidR="00193CFD" w:rsidRPr="00A73519" w:rsidRDefault="00193CFD" w:rsidP="000E76F6">
      <w:pPr>
        <w:tabs>
          <w:tab w:val="left" w:pos="8640"/>
        </w:tabs>
        <w:jc w:val="center"/>
        <w:rPr>
          <w:rFonts w:eastAsia="Times New Roman"/>
          <w:b/>
          <w:u w:val="single"/>
        </w:rPr>
      </w:pPr>
    </w:p>
    <w:p w14:paraId="20559241" w14:textId="77777777" w:rsidR="00193CFD" w:rsidRPr="00A73519" w:rsidRDefault="00193CFD" w:rsidP="000E76F6">
      <w:pPr>
        <w:tabs>
          <w:tab w:val="left" w:pos="8640"/>
        </w:tabs>
        <w:jc w:val="center"/>
        <w:rPr>
          <w:rFonts w:eastAsia="Times New Roman"/>
          <w:b/>
          <w:u w:val="single"/>
        </w:rPr>
      </w:pPr>
    </w:p>
    <w:p w14:paraId="0DD89C23" w14:textId="77777777" w:rsidR="00480E0E" w:rsidRPr="00B960C0" w:rsidRDefault="00B12EDC" w:rsidP="00480E0E">
      <w:pPr>
        <w:rPr>
          <w:lang w:val="x-none"/>
        </w:rPr>
      </w:pPr>
      <w:r>
        <w:rPr>
          <w:rFonts w:eastAsia="Times New Roman"/>
          <w:b/>
          <w:u w:val="single"/>
        </w:rPr>
        <w:br w:type="page"/>
      </w:r>
    </w:p>
    <w:p w14:paraId="49EAA57F" w14:textId="77777777" w:rsidR="00480E0E" w:rsidRPr="001773ED" w:rsidRDefault="00480E0E" w:rsidP="00480E0E">
      <w:pPr>
        <w:pStyle w:val="Heading1"/>
      </w:pPr>
      <w:bookmarkStart w:id="28" w:name="_Toc528865159"/>
      <w:bookmarkStart w:id="29" w:name="_Toc197442732"/>
      <w:r>
        <w:lastRenderedPageBreak/>
        <w:t>F</w:t>
      </w:r>
      <w:r>
        <w:rPr>
          <w:lang w:val="en-US"/>
        </w:rPr>
        <w:t>ormat</w:t>
      </w:r>
      <w:r>
        <w:t xml:space="preserve"> </w:t>
      </w:r>
      <w:r>
        <w:rPr>
          <w:lang w:val="en-US"/>
        </w:rPr>
        <w:t xml:space="preserve">of </w:t>
      </w:r>
      <w:r w:rsidRPr="00480E0E">
        <w:t>covering</w:t>
      </w:r>
      <w:r>
        <w:rPr>
          <w:lang w:val="en-US"/>
        </w:rPr>
        <w:t xml:space="preserve"> letter for pledge through </w:t>
      </w:r>
      <w:r>
        <w:t>NSDL</w:t>
      </w:r>
      <w:bookmarkEnd w:id="28"/>
      <w:bookmarkEnd w:id="29"/>
    </w:p>
    <w:p w14:paraId="49DBD2DD" w14:textId="77777777" w:rsidR="00480E0E" w:rsidRDefault="00480E0E" w:rsidP="00480E0E">
      <w:pPr>
        <w:pStyle w:val="ListParagraph"/>
        <w:ind w:left="360"/>
      </w:pPr>
    </w:p>
    <w:p w14:paraId="113542A7" w14:textId="77777777" w:rsidR="00480E0E" w:rsidRDefault="00480E0E" w:rsidP="00480E0E">
      <w:pPr>
        <w:pStyle w:val="ListParagraph"/>
        <w:ind w:left="360"/>
      </w:pPr>
      <w:r>
        <w:t>To                                                                                                                              Date</w:t>
      </w:r>
    </w:p>
    <w:p w14:paraId="434AB664" w14:textId="77777777" w:rsidR="00480E0E" w:rsidRDefault="00480E0E" w:rsidP="00480E0E">
      <w:pPr>
        <w:pStyle w:val="ListParagraph"/>
        <w:ind w:left="360"/>
      </w:pPr>
      <w:r>
        <w:t xml:space="preserve">NSE Clearing Ltd </w:t>
      </w:r>
    </w:p>
    <w:p w14:paraId="2443FD3C" w14:textId="77777777" w:rsidR="00480E0E" w:rsidRDefault="00480E0E" w:rsidP="00480E0E">
      <w:pPr>
        <w:pStyle w:val="ListParagraph"/>
        <w:ind w:left="360"/>
      </w:pPr>
      <w:r>
        <w:t>Collaterals Department</w:t>
      </w:r>
    </w:p>
    <w:p w14:paraId="5F56B7A5" w14:textId="77777777" w:rsidR="00480E0E" w:rsidRDefault="00480E0E" w:rsidP="00480E0E">
      <w:pPr>
        <w:pStyle w:val="ListParagraph"/>
        <w:ind w:left="360"/>
      </w:pPr>
      <w:r>
        <w:t>Securities Lending and Borrowing Scheme (SLBS)</w:t>
      </w:r>
    </w:p>
    <w:p w14:paraId="1CD00E69" w14:textId="77777777" w:rsidR="00480E0E" w:rsidRDefault="00480E0E" w:rsidP="00480E0E">
      <w:pPr>
        <w:pStyle w:val="ListParagraph"/>
        <w:ind w:left="360"/>
      </w:pPr>
      <w:r>
        <w:t>Mumbai</w:t>
      </w:r>
    </w:p>
    <w:p w14:paraId="74C580F9" w14:textId="77777777" w:rsidR="00480E0E" w:rsidRDefault="00480E0E" w:rsidP="00480E0E">
      <w:pPr>
        <w:pStyle w:val="ListParagraph"/>
        <w:ind w:left="360"/>
      </w:pPr>
    </w:p>
    <w:p w14:paraId="57F1BE73" w14:textId="77777777" w:rsidR="00480E0E" w:rsidRPr="005A1608" w:rsidRDefault="00480E0E" w:rsidP="00480E0E">
      <w:pPr>
        <w:pStyle w:val="ListParagraph"/>
        <w:ind w:left="360"/>
        <w:rPr>
          <w:u w:val="single"/>
        </w:rPr>
      </w:pPr>
      <w:r w:rsidRPr="005A1608">
        <w:rPr>
          <w:u w:val="single"/>
        </w:rPr>
        <w:t>Sub: Registration for placing securities as collateral</w:t>
      </w:r>
    </w:p>
    <w:p w14:paraId="7024347D" w14:textId="77777777" w:rsidR="00480E0E" w:rsidRDefault="00480E0E" w:rsidP="00480E0E">
      <w:pPr>
        <w:pStyle w:val="ListParagraph"/>
        <w:ind w:left="360"/>
      </w:pPr>
    </w:p>
    <w:p w14:paraId="37FEA323" w14:textId="77777777" w:rsidR="00480E0E" w:rsidRDefault="00480E0E" w:rsidP="00480E0E">
      <w:pPr>
        <w:pStyle w:val="ListParagraph"/>
        <w:ind w:left="360"/>
      </w:pPr>
      <w:r>
        <w:t>Dear Sir,</w:t>
      </w:r>
    </w:p>
    <w:p w14:paraId="3EC535C7" w14:textId="77777777" w:rsidR="00480E0E" w:rsidRDefault="00480E0E" w:rsidP="00480E0E">
      <w:pPr>
        <w:pStyle w:val="ListParagraph"/>
        <w:ind w:left="360"/>
      </w:pPr>
    </w:p>
    <w:p w14:paraId="2EACF8BF" w14:textId="77777777" w:rsidR="00480E0E" w:rsidRDefault="00480E0E" w:rsidP="00385732">
      <w:pPr>
        <w:pStyle w:val="ListParagraph"/>
        <w:numPr>
          <w:ilvl w:val="0"/>
          <w:numId w:val="30"/>
        </w:numPr>
        <w:spacing w:after="200" w:line="276" w:lineRule="auto"/>
        <w:jc w:val="both"/>
      </w:pPr>
      <w:r>
        <w:t xml:space="preserve">We &lt;&lt;participant name&gt;&gt; (Code) are participant in SLBS and would wish to avail the facility to place securities as collaterals in SLBS from our below-mentioned depository account </w:t>
      </w:r>
    </w:p>
    <w:p w14:paraId="3CCF8EFA" w14:textId="77777777" w:rsidR="00480E0E" w:rsidRDefault="00480E0E" w:rsidP="00385732">
      <w:pPr>
        <w:pStyle w:val="ListParagraph"/>
        <w:numPr>
          <w:ilvl w:val="0"/>
          <w:numId w:val="30"/>
        </w:numPr>
        <w:spacing w:after="200" w:line="276" w:lineRule="auto"/>
      </w:pPr>
      <w: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2950"/>
        <w:gridCol w:w="3022"/>
      </w:tblGrid>
      <w:tr w:rsidR="00480E0E" w14:paraId="369F0EFC" w14:textId="77777777" w:rsidTr="00F13D8F">
        <w:tc>
          <w:tcPr>
            <w:tcW w:w="3277" w:type="dxa"/>
            <w:shd w:val="clear" w:color="auto" w:fill="auto"/>
          </w:tcPr>
          <w:p w14:paraId="01ACF3A0" w14:textId="77777777" w:rsidR="00480E0E" w:rsidRDefault="00480E0E" w:rsidP="00F13D8F">
            <w:pPr>
              <w:pStyle w:val="ListParagraph"/>
              <w:ind w:left="0"/>
            </w:pPr>
            <w:r>
              <w:t>DP ID</w:t>
            </w:r>
          </w:p>
        </w:tc>
        <w:tc>
          <w:tcPr>
            <w:tcW w:w="3277" w:type="dxa"/>
            <w:shd w:val="clear" w:color="auto" w:fill="auto"/>
          </w:tcPr>
          <w:p w14:paraId="630AFCB1" w14:textId="77777777" w:rsidR="00480E0E" w:rsidRDefault="00480E0E" w:rsidP="00F13D8F">
            <w:pPr>
              <w:pStyle w:val="ListParagraph"/>
              <w:ind w:left="0"/>
            </w:pPr>
            <w:r>
              <w:t>DP Name</w:t>
            </w:r>
          </w:p>
        </w:tc>
        <w:tc>
          <w:tcPr>
            <w:tcW w:w="3277" w:type="dxa"/>
            <w:shd w:val="clear" w:color="auto" w:fill="auto"/>
          </w:tcPr>
          <w:p w14:paraId="378CFBA7" w14:textId="77777777" w:rsidR="00480E0E" w:rsidRDefault="00480E0E" w:rsidP="00F13D8F">
            <w:pPr>
              <w:pStyle w:val="ListParagraph"/>
              <w:ind w:left="0"/>
            </w:pPr>
            <w:r>
              <w:t>Beneficiary account</w:t>
            </w:r>
          </w:p>
        </w:tc>
      </w:tr>
      <w:tr w:rsidR="00480E0E" w14:paraId="6A47623F" w14:textId="77777777" w:rsidTr="00F13D8F">
        <w:tc>
          <w:tcPr>
            <w:tcW w:w="3277" w:type="dxa"/>
            <w:shd w:val="clear" w:color="auto" w:fill="auto"/>
          </w:tcPr>
          <w:p w14:paraId="0F0EA0CF" w14:textId="77777777" w:rsidR="00480E0E" w:rsidRDefault="00480E0E" w:rsidP="00F13D8F">
            <w:pPr>
              <w:pStyle w:val="ListParagraph"/>
              <w:ind w:left="0"/>
            </w:pPr>
          </w:p>
        </w:tc>
        <w:tc>
          <w:tcPr>
            <w:tcW w:w="3277" w:type="dxa"/>
            <w:shd w:val="clear" w:color="auto" w:fill="auto"/>
          </w:tcPr>
          <w:p w14:paraId="3F3BCEB6" w14:textId="77777777" w:rsidR="00480E0E" w:rsidRDefault="00480E0E" w:rsidP="00F13D8F">
            <w:pPr>
              <w:pStyle w:val="ListParagraph"/>
              <w:ind w:left="0"/>
            </w:pPr>
          </w:p>
        </w:tc>
        <w:tc>
          <w:tcPr>
            <w:tcW w:w="3277" w:type="dxa"/>
            <w:shd w:val="clear" w:color="auto" w:fill="auto"/>
          </w:tcPr>
          <w:p w14:paraId="7475E7B8" w14:textId="77777777" w:rsidR="00480E0E" w:rsidRDefault="00480E0E" w:rsidP="00F13D8F">
            <w:pPr>
              <w:pStyle w:val="ListParagraph"/>
              <w:ind w:left="0"/>
            </w:pPr>
          </w:p>
        </w:tc>
      </w:tr>
    </w:tbl>
    <w:p w14:paraId="4F90F403" w14:textId="77777777" w:rsidR="00480E0E" w:rsidRDefault="00480E0E" w:rsidP="00480E0E">
      <w:pPr>
        <w:pStyle w:val="ListParagraph"/>
        <w:ind w:left="360"/>
      </w:pPr>
    </w:p>
    <w:p w14:paraId="06EDEADD" w14:textId="77777777" w:rsidR="00480E0E" w:rsidRDefault="00480E0E" w:rsidP="00385732">
      <w:pPr>
        <w:pStyle w:val="ListParagraph"/>
        <w:numPr>
          <w:ilvl w:val="0"/>
          <w:numId w:val="30"/>
        </w:numPr>
        <w:spacing w:after="200" w:line="276" w:lineRule="auto"/>
      </w:pPr>
      <w: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3"/>
        <w:gridCol w:w="4434"/>
      </w:tblGrid>
      <w:tr w:rsidR="00480E0E" w14:paraId="0E117FD4" w14:textId="77777777" w:rsidTr="00480E0E">
        <w:tc>
          <w:tcPr>
            <w:tcW w:w="4564" w:type="dxa"/>
            <w:shd w:val="clear" w:color="auto" w:fill="auto"/>
          </w:tcPr>
          <w:p w14:paraId="7057D69B" w14:textId="77777777" w:rsidR="00480E0E" w:rsidRDefault="00480E0E" w:rsidP="00F13D8F">
            <w:pPr>
              <w:pStyle w:val="ListParagraph"/>
              <w:ind w:left="0"/>
            </w:pPr>
            <w:r>
              <w:t>Deposit Type</w:t>
            </w:r>
          </w:p>
        </w:tc>
        <w:tc>
          <w:tcPr>
            <w:tcW w:w="4549" w:type="dxa"/>
            <w:shd w:val="clear" w:color="auto" w:fill="auto"/>
          </w:tcPr>
          <w:p w14:paraId="74D0EC98" w14:textId="77777777" w:rsidR="00480E0E" w:rsidRDefault="00480E0E" w:rsidP="00F13D8F">
            <w:pPr>
              <w:pStyle w:val="ListParagraph"/>
              <w:ind w:left="0"/>
            </w:pPr>
            <w:r>
              <w:t>Please mark “Y” or “N”</w:t>
            </w:r>
          </w:p>
        </w:tc>
      </w:tr>
      <w:tr w:rsidR="00480E0E" w14:paraId="7D2C8CDD" w14:textId="77777777" w:rsidTr="00480E0E">
        <w:tc>
          <w:tcPr>
            <w:tcW w:w="4564" w:type="dxa"/>
            <w:shd w:val="clear" w:color="auto" w:fill="auto"/>
          </w:tcPr>
          <w:p w14:paraId="50619E30" w14:textId="77777777" w:rsidR="00480E0E" w:rsidRDefault="00480E0E" w:rsidP="00F13D8F">
            <w:pPr>
              <w:pStyle w:val="ListParagraph"/>
              <w:ind w:left="0"/>
            </w:pPr>
            <w:r>
              <w:t>Margin Deposit</w:t>
            </w:r>
          </w:p>
        </w:tc>
        <w:tc>
          <w:tcPr>
            <w:tcW w:w="4549" w:type="dxa"/>
            <w:shd w:val="clear" w:color="auto" w:fill="auto"/>
          </w:tcPr>
          <w:p w14:paraId="4BFE7DCA" w14:textId="77777777" w:rsidR="00480E0E" w:rsidRDefault="00480E0E" w:rsidP="00F13D8F">
            <w:pPr>
              <w:pStyle w:val="ListParagraph"/>
              <w:ind w:left="0"/>
            </w:pPr>
          </w:p>
        </w:tc>
      </w:tr>
    </w:tbl>
    <w:p w14:paraId="3124FC5D" w14:textId="77777777" w:rsidR="00480E0E" w:rsidRDefault="00480E0E" w:rsidP="00480E0E">
      <w:pPr>
        <w:pStyle w:val="ListParagraph"/>
        <w:ind w:left="360"/>
      </w:pPr>
    </w:p>
    <w:p w14:paraId="72F23BD9" w14:textId="77777777" w:rsidR="00480E0E" w:rsidRDefault="00480E0E" w:rsidP="00385732">
      <w:pPr>
        <w:pStyle w:val="ListParagraph"/>
        <w:numPr>
          <w:ilvl w:val="0"/>
          <w:numId w:val="30"/>
        </w:numPr>
        <w:spacing w:after="200" w:line="276" w:lineRule="auto"/>
      </w:pPr>
      <w:r>
        <w:t xml:space="preserve">We confirm </w:t>
      </w:r>
      <w:r w:rsidRPr="005A1608">
        <w:t xml:space="preserve">that </w:t>
      </w:r>
      <w:r>
        <w:t xml:space="preserve">above mentioned </w:t>
      </w:r>
      <w:r w:rsidRPr="005A1608">
        <w:t xml:space="preserve">account </w:t>
      </w:r>
      <w:r>
        <w:t>shall be</w:t>
      </w:r>
      <w:r w:rsidRPr="005A1608">
        <w:t xml:space="preserve"> solely used for the purpose of pledgin</w:t>
      </w:r>
      <w:r>
        <w:t xml:space="preserve">g securities in </w:t>
      </w:r>
      <w:proofErr w:type="spellStart"/>
      <w:r>
        <w:t>favour</w:t>
      </w:r>
      <w:proofErr w:type="spellEnd"/>
      <w:r>
        <w:t xml:space="preserve"> of NSE Clearing Ltd (NCL)</w:t>
      </w:r>
    </w:p>
    <w:p w14:paraId="51EED949" w14:textId="77777777" w:rsidR="00480E0E" w:rsidRDefault="00480E0E" w:rsidP="00385732">
      <w:pPr>
        <w:pStyle w:val="ListParagraph"/>
        <w:numPr>
          <w:ilvl w:val="0"/>
          <w:numId w:val="30"/>
        </w:numPr>
        <w:spacing w:after="200" w:line="276" w:lineRule="auto"/>
      </w:pPr>
      <w:r>
        <w:t>Following documents are enclosed herewith</w:t>
      </w:r>
    </w:p>
    <w:p w14:paraId="53129D42" w14:textId="77777777" w:rsidR="00480E0E" w:rsidRDefault="00480E0E" w:rsidP="00385732">
      <w:pPr>
        <w:pStyle w:val="ListParagraph"/>
        <w:numPr>
          <w:ilvl w:val="0"/>
          <w:numId w:val="29"/>
        </w:numPr>
        <w:spacing w:after="200" w:line="276" w:lineRule="auto"/>
      </w:pPr>
      <w:r>
        <w:t>Client master for above mentioned depository account</w:t>
      </w:r>
    </w:p>
    <w:p w14:paraId="0C27E1B8" w14:textId="77777777" w:rsidR="00480E0E" w:rsidRDefault="00480E0E" w:rsidP="00385732">
      <w:pPr>
        <w:pStyle w:val="ListParagraph"/>
        <w:numPr>
          <w:ilvl w:val="0"/>
          <w:numId w:val="29"/>
        </w:numPr>
        <w:spacing w:after="200" w:line="276" w:lineRule="auto"/>
      </w:pPr>
      <w:r>
        <w:t>Pledge deed for margin deposit</w:t>
      </w:r>
    </w:p>
    <w:p w14:paraId="710B032B" w14:textId="77777777" w:rsidR="004F51FE" w:rsidRDefault="004F51FE" w:rsidP="00385732">
      <w:pPr>
        <w:pStyle w:val="ListParagraph"/>
        <w:numPr>
          <w:ilvl w:val="0"/>
          <w:numId w:val="29"/>
        </w:numPr>
        <w:spacing w:after="200" w:line="276" w:lineRule="auto"/>
      </w:pPr>
      <w:r w:rsidRPr="001A4433">
        <w:rPr>
          <w:color w:val="000000"/>
        </w:rPr>
        <w:t xml:space="preserve">List of authorized signatories </w:t>
      </w:r>
      <w:r>
        <w:rPr>
          <w:color w:val="000000"/>
        </w:rPr>
        <w:t xml:space="preserve">who are </w:t>
      </w:r>
      <w:r w:rsidRPr="001A4433">
        <w:rPr>
          <w:color w:val="000000"/>
        </w:rPr>
        <w:t>authorized to sign deed of pledge</w:t>
      </w:r>
    </w:p>
    <w:p w14:paraId="4E8572B8" w14:textId="77777777" w:rsidR="00480E0E" w:rsidRPr="005A1608" w:rsidRDefault="00480E0E" w:rsidP="00385732">
      <w:pPr>
        <w:pStyle w:val="ListParagraph"/>
        <w:numPr>
          <w:ilvl w:val="0"/>
          <w:numId w:val="30"/>
        </w:numPr>
        <w:spacing w:after="200" w:line="276" w:lineRule="auto"/>
      </w:pPr>
      <w:r w:rsidRPr="005A1608">
        <w:t>We further hereby undertake to abide by such other or further guidelines / instructions as may be communicated / prescribed by NCL from time to time.</w:t>
      </w:r>
    </w:p>
    <w:p w14:paraId="708EDE79" w14:textId="77777777" w:rsidR="00480E0E" w:rsidRPr="005A1608" w:rsidRDefault="00480E0E" w:rsidP="00480E0E">
      <w:r w:rsidRPr="005A1608">
        <w:t>Yours faithfully</w:t>
      </w:r>
    </w:p>
    <w:p w14:paraId="33F9BBCC" w14:textId="77777777" w:rsidR="00480E0E" w:rsidRDefault="00480E0E" w:rsidP="00480E0E"/>
    <w:p w14:paraId="0EA6540F" w14:textId="77777777" w:rsidR="00480E0E" w:rsidRDefault="00480E0E" w:rsidP="00480E0E">
      <w:proofErr w:type="spellStart"/>
      <w:r>
        <w:t>Authorised</w:t>
      </w:r>
      <w:proofErr w:type="spellEnd"/>
      <w:r>
        <w:t xml:space="preserve"> Signatory</w:t>
      </w:r>
    </w:p>
    <w:p w14:paraId="1DF379D9" w14:textId="77777777" w:rsidR="00480E0E" w:rsidRDefault="00480E0E" w:rsidP="00480E0E">
      <w:r>
        <w:t>&lt;&lt;Participant name&gt;&gt;</w:t>
      </w:r>
    </w:p>
    <w:p w14:paraId="20964EBA" w14:textId="77777777" w:rsidR="00480E0E" w:rsidRPr="005A1608" w:rsidRDefault="00480E0E" w:rsidP="00480E0E">
      <w:r>
        <w:t>&lt;&lt; Code&gt;&gt;</w:t>
      </w:r>
    </w:p>
    <w:p w14:paraId="415707B1" w14:textId="77777777" w:rsidR="00480E0E" w:rsidRDefault="00480E0E" w:rsidP="00480E0E">
      <w:r>
        <w:t>Encl – as above</w:t>
      </w:r>
    </w:p>
    <w:p w14:paraId="42CEEE23" w14:textId="77777777" w:rsidR="00480E0E" w:rsidRDefault="00480E0E" w:rsidP="00734238">
      <w:pPr>
        <w:pStyle w:val="Heading1"/>
        <w:ind w:left="360"/>
      </w:pPr>
      <w:r>
        <w:br w:type="page"/>
      </w:r>
      <w:bookmarkStart w:id="30" w:name="_Toc197442733"/>
      <w:bookmarkStart w:id="31" w:name="_Toc528865160"/>
      <w:r w:rsidRPr="00480E0E">
        <w:lastRenderedPageBreak/>
        <w:t>Format</w:t>
      </w:r>
      <w:r>
        <w:rPr>
          <w:lang w:val="en-US"/>
        </w:rPr>
        <w:t xml:space="preserve"> of covering letter for </w:t>
      </w:r>
      <w:r w:rsidR="007B0B3F">
        <w:rPr>
          <w:lang w:val="en-US"/>
        </w:rPr>
        <w:t xml:space="preserve">Margin </w:t>
      </w:r>
      <w:r>
        <w:rPr>
          <w:lang w:val="en-US"/>
        </w:rPr>
        <w:t>ple</w:t>
      </w:r>
      <w:r w:rsidR="007B0B3F">
        <w:rPr>
          <w:lang w:val="en-US"/>
        </w:rPr>
        <w:t>D</w:t>
      </w:r>
      <w:r>
        <w:rPr>
          <w:lang w:val="en-US"/>
        </w:rPr>
        <w:t>ge</w:t>
      </w:r>
      <w:bookmarkEnd w:id="30"/>
      <w:r>
        <w:rPr>
          <w:lang w:val="en-US"/>
        </w:rPr>
        <w:t xml:space="preserve"> </w:t>
      </w:r>
      <w:bookmarkEnd w:id="31"/>
    </w:p>
    <w:p w14:paraId="17929094" w14:textId="77777777" w:rsidR="00480E0E" w:rsidRDefault="00480E0E" w:rsidP="00480E0E">
      <w:pPr>
        <w:pStyle w:val="ListParagraph"/>
        <w:ind w:left="360"/>
      </w:pPr>
      <w:r>
        <w:t>To                                                                                                                              Date</w:t>
      </w:r>
    </w:p>
    <w:p w14:paraId="6CC14BC3" w14:textId="77777777" w:rsidR="00480E0E" w:rsidRDefault="00480E0E" w:rsidP="00480E0E">
      <w:pPr>
        <w:pStyle w:val="ListParagraph"/>
        <w:ind w:left="360"/>
      </w:pPr>
      <w:r>
        <w:t xml:space="preserve">NSE Clearing Ltd </w:t>
      </w:r>
    </w:p>
    <w:p w14:paraId="4E847B6A" w14:textId="77777777" w:rsidR="00480E0E" w:rsidRDefault="00480E0E" w:rsidP="00480E0E">
      <w:pPr>
        <w:pStyle w:val="ListParagraph"/>
        <w:ind w:left="360"/>
      </w:pPr>
      <w:r>
        <w:t>Collaterals Department</w:t>
      </w:r>
    </w:p>
    <w:p w14:paraId="4B7F69D9" w14:textId="77777777" w:rsidR="00480E0E" w:rsidRDefault="00480E0E" w:rsidP="00480E0E">
      <w:pPr>
        <w:pStyle w:val="ListParagraph"/>
        <w:ind w:left="360"/>
      </w:pPr>
      <w:r>
        <w:t>Securities Lending and Borrowing Scheme (SLBS)</w:t>
      </w:r>
    </w:p>
    <w:p w14:paraId="720C8996" w14:textId="77777777" w:rsidR="00480E0E" w:rsidRDefault="00480E0E" w:rsidP="00480E0E">
      <w:pPr>
        <w:pStyle w:val="ListParagraph"/>
        <w:ind w:left="360"/>
      </w:pPr>
      <w:r>
        <w:t>Mumbai</w:t>
      </w:r>
    </w:p>
    <w:p w14:paraId="660744F0" w14:textId="77777777" w:rsidR="00480E0E" w:rsidRDefault="00480E0E" w:rsidP="00480E0E">
      <w:pPr>
        <w:pStyle w:val="ListParagraph"/>
        <w:ind w:left="360"/>
      </w:pPr>
    </w:p>
    <w:p w14:paraId="3FEC985C" w14:textId="77777777" w:rsidR="007B0B3F" w:rsidRPr="00296170" w:rsidRDefault="007B0B3F" w:rsidP="007B0B3F">
      <w:pPr>
        <w:pStyle w:val="ListParagraph"/>
        <w:ind w:left="360"/>
      </w:pPr>
    </w:p>
    <w:p w14:paraId="729DCDD9" w14:textId="77777777" w:rsidR="007B0B3F" w:rsidRPr="00296170" w:rsidRDefault="007B0B3F" w:rsidP="007B0B3F">
      <w:pPr>
        <w:pStyle w:val="ListParagraph"/>
        <w:ind w:left="360"/>
      </w:pPr>
      <w:r w:rsidRPr="00296170">
        <w:t>Dear Sir,</w:t>
      </w:r>
    </w:p>
    <w:p w14:paraId="2AEEE22A" w14:textId="77777777" w:rsidR="007B0B3F" w:rsidRPr="00296170" w:rsidRDefault="007B0B3F" w:rsidP="007B0B3F">
      <w:pPr>
        <w:pStyle w:val="ListParagraph"/>
        <w:ind w:left="360"/>
      </w:pPr>
    </w:p>
    <w:p w14:paraId="29672121" w14:textId="77777777" w:rsidR="007B0B3F" w:rsidRPr="00296170" w:rsidRDefault="007B0B3F" w:rsidP="00B76D8F">
      <w:pPr>
        <w:pStyle w:val="ListParagraph"/>
        <w:numPr>
          <w:ilvl w:val="0"/>
          <w:numId w:val="35"/>
        </w:numPr>
        <w:spacing w:after="200" w:line="276" w:lineRule="auto"/>
        <w:jc w:val="both"/>
      </w:pPr>
      <w:r w:rsidRPr="00296170">
        <w:t xml:space="preserve">We &lt;&lt;member name&gt;&gt; (Member Code) are </w:t>
      </w:r>
      <w:r>
        <w:t xml:space="preserve">participant </w:t>
      </w:r>
      <w:r w:rsidRPr="00296170">
        <w:t xml:space="preserve">in </w:t>
      </w:r>
      <w:r>
        <w:t xml:space="preserve">SLB Scheme </w:t>
      </w:r>
      <w:r w:rsidRPr="00296170">
        <w:t xml:space="preserve">and would wish to avail the facility to place securities as collaterals using margin pledge facility of depositories in </w:t>
      </w:r>
      <w:r>
        <w:t xml:space="preserve">SLB Scheme </w:t>
      </w:r>
      <w:r w:rsidRPr="00296170">
        <w:t xml:space="preserve">from our below-mentioned depository account </w:t>
      </w:r>
    </w:p>
    <w:p w14:paraId="746EA77B" w14:textId="77777777" w:rsidR="007B0B3F" w:rsidRPr="00296170" w:rsidRDefault="007B0B3F" w:rsidP="00B76D8F">
      <w:pPr>
        <w:pStyle w:val="ListParagraph"/>
        <w:numPr>
          <w:ilvl w:val="0"/>
          <w:numId w:val="35"/>
        </w:numPr>
        <w:spacing w:after="200" w:line="276" w:lineRule="auto"/>
      </w:pPr>
      <w:r w:rsidRPr="00296170">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2950"/>
        <w:gridCol w:w="3022"/>
      </w:tblGrid>
      <w:tr w:rsidR="007B0B3F" w:rsidRPr="00296170" w14:paraId="0EC39A78" w14:textId="77777777" w:rsidTr="00734238">
        <w:tc>
          <w:tcPr>
            <w:tcW w:w="3277" w:type="dxa"/>
            <w:shd w:val="clear" w:color="auto" w:fill="auto"/>
          </w:tcPr>
          <w:p w14:paraId="541C183D" w14:textId="77777777" w:rsidR="007B0B3F" w:rsidRPr="00296170" w:rsidRDefault="007B0B3F" w:rsidP="00734238">
            <w:pPr>
              <w:pStyle w:val="ListParagraph"/>
              <w:ind w:left="0"/>
            </w:pPr>
            <w:r w:rsidRPr="00296170">
              <w:t>DP ID</w:t>
            </w:r>
          </w:p>
        </w:tc>
        <w:tc>
          <w:tcPr>
            <w:tcW w:w="3277" w:type="dxa"/>
            <w:shd w:val="clear" w:color="auto" w:fill="auto"/>
          </w:tcPr>
          <w:p w14:paraId="54DAAE0E" w14:textId="77777777" w:rsidR="007B0B3F" w:rsidRPr="00296170" w:rsidRDefault="007B0B3F" w:rsidP="00734238">
            <w:pPr>
              <w:pStyle w:val="ListParagraph"/>
              <w:ind w:left="0"/>
            </w:pPr>
            <w:r w:rsidRPr="00296170">
              <w:t>DP Name</w:t>
            </w:r>
          </w:p>
        </w:tc>
        <w:tc>
          <w:tcPr>
            <w:tcW w:w="3277" w:type="dxa"/>
            <w:shd w:val="clear" w:color="auto" w:fill="auto"/>
          </w:tcPr>
          <w:p w14:paraId="64543D61" w14:textId="77777777" w:rsidR="007B0B3F" w:rsidRPr="00296170" w:rsidRDefault="007B0B3F" w:rsidP="00734238">
            <w:pPr>
              <w:pStyle w:val="ListParagraph"/>
              <w:ind w:left="0"/>
            </w:pPr>
            <w:r w:rsidRPr="00296170">
              <w:t>Beneficiary account</w:t>
            </w:r>
          </w:p>
        </w:tc>
      </w:tr>
      <w:tr w:rsidR="007B0B3F" w:rsidRPr="00296170" w14:paraId="40774956" w14:textId="77777777" w:rsidTr="00734238">
        <w:tc>
          <w:tcPr>
            <w:tcW w:w="3277" w:type="dxa"/>
            <w:shd w:val="clear" w:color="auto" w:fill="auto"/>
          </w:tcPr>
          <w:p w14:paraId="0109941C" w14:textId="77777777" w:rsidR="007B0B3F" w:rsidRPr="00296170" w:rsidRDefault="007B0B3F" w:rsidP="00734238">
            <w:pPr>
              <w:pStyle w:val="ListParagraph"/>
              <w:ind w:left="0"/>
            </w:pPr>
          </w:p>
        </w:tc>
        <w:tc>
          <w:tcPr>
            <w:tcW w:w="3277" w:type="dxa"/>
            <w:shd w:val="clear" w:color="auto" w:fill="auto"/>
          </w:tcPr>
          <w:p w14:paraId="6783B795" w14:textId="77777777" w:rsidR="007B0B3F" w:rsidRPr="00296170" w:rsidRDefault="007B0B3F" w:rsidP="00734238">
            <w:pPr>
              <w:pStyle w:val="ListParagraph"/>
              <w:ind w:left="0"/>
            </w:pPr>
          </w:p>
        </w:tc>
        <w:tc>
          <w:tcPr>
            <w:tcW w:w="3277" w:type="dxa"/>
            <w:shd w:val="clear" w:color="auto" w:fill="auto"/>
          </w:tcPr>
          <w:p w14:paraId="4326BEEC" w14:textId="77777777" w:rsidR="007B0B3F" w:rsidRPr="00296170" w:rsidRDefault="007B0B3F" w:rsidP="00734238">
            <w:pPr>
              <w:pStyle w:val="ListParagraph"/>
              <w:ind w:left="0"/>
            </w:pPr>
          </w:p>
        </w:tc>
      </w:tr>
    </w:tbl>
    <w:p w14:paraId="3B454DC5" w14:textId="77777777" w:rsidR="007B0B3F" w:rsidRPr="00296170" w:rsidRDefault="007B0B3F" w:rsidP="007B0B3F">
      <w:pPr>
        <w:pStyle w:val="ListParagraph"/>
        <w:ind w:left="360"/>
      </w:pPr>
    </w:p>
    <w:p w14:paraId="6CC55D20" w14:textId="77777777" w:rsidR="007B0B3F" w:rsidRDefault="007B0B3F" w:rsidP="00B76D8F">
      <w:pPr>
        <w:pStyle w:val="ListParagraph"/>
        <w:numPr>
          <w:ilvl w:val="0"/>
          <w:numId w:val="35"/>
        </w:numPr>
        <w:spacing w:after="200" w:line="276" w:lineRule="auto"/>
        <w:jc w:val="both"/>
      </w:pPr>
      <w:r w:rsidRPr="00296170">
        <w:t xml:space="preserve">We confirm that above mentioned account </w:t>
      </w:r>
      <w:r w:rsidRPr="00BE0AC1">
        <w:t>is used for the purpose of</w:t>
      </w:r>
      <w:r>
        <w:t xml:space="preserve"> </w:t>
      </w:r>
      <w:r w:rsidRPr="00BE0AC1">
        <w:t>pledging/re-pledging securities only as specified in SEBI circular</w:t>
      </w:r>
      <w:r>
        <w:t xml:space="preserve"> </w:t>
      </w:r>
      <w:r w:rsidRPr="00BE0AC1">
        <w:t>SEBI/HO/MIRSD/DOP/CIR/P/2020/28 dated February 25, 2020</w:t>
      </w:r>
    </w:p>
    <w:p w14:paraId="6A92774E" w14:textId="77777777" w:rsidR="007B0B3F" w:rsidRPr="00296170" w:rsidRDefault="007B0B3F" w:rsidP="00B76D8F">
      <w:pPr>
        <w:pStyle w:val="ListParagraph"/>
        <w:numPr>
          <w:ilvl w:val="0"/>
          <w:numId w:val="35"/>
        </w:numPr>
        <w:spacing w:after="200" w:line="276" w:lineRule="auto"/>
      </w:pPr>
      <w:r w:rsidRPr="00296170">
        <w:t>Following documents are enclosed herewith</w:t>
      </w:r>
    </w:p>
    <w:p w14:paraId="0FF7CDB8" w14:textId="77777777" w:rsidR="007B0B3F" w:rsidRPr="00296170" w:rsidRDefault="007B0B3F" w:rsidP="007B0B3F">
      <w:pPr>
        <w:pStyle w:val="ListParagraph"/>
        <w:numPr>
          <w:ilvl w:val="0"/>
          <w:numId w:val="29"/>
        </w:numPr>
        <w:spacing w:after="200" w:line="276" w:lineRule="auto"/>
      </w:pPr>
      <w:r w:rsidRPr="00296170">
        <w:t>Client master for above mentioned depository account</w:t>
      </w:r>
    </w:p>
    <w:p w14:paraId="309BD247" w14:textId="77777777" w:rsidR="007B0B3F" w:rsidRPr="00296170" w:rsidRDefault="007B0B3F" w:rsidP="007B0B3F">
      <w:pPr>
        <w:pStyle w:val="ListParagraph"/>
        <w:numPr>
          <w:ilvl w:val="0"/>
          <w:numId w:val="29"/>
        </w:numPr>
        <w:spacing w:after="200" w:line="276" w:lineRule="auto"/>
      </w:pPr>
      <w:r w:rsidRPr="00296170">
        <w:t xml:space="preserve">Pledge deed for margin deposit </w:t>
      </w:r>
    </w:p>
    <w:p w14:paraId="64DEBDBD" w14:textId="77777777" w:rsidR="007B0B3F" w:rsidRPr="00296170" w:rsidRDefault="007B0B3F" w:rsidP="007B0B3F">
      <w:pPr>
        <w:pStyle w:val="ListParagraph"/>
        <w:numPr>
          <w:ilvl w:val="0"/>
          <w:numId w:val="29"/>
        </w:numPr>
        <w:spacing w:after="200" w:line="276" w:lineRule="auto"/>
      </w:pPr>
      <w:r>
        <w:rPr>
          <w:color w:val="000000"/>
        </w:rPr>
        <w:t xml:space="preserve">Copy of Board Resolution with </w:t>
      </w:r>
      <w:r w:rsidRPr="00296170">
        <w:rPr>
          <w:color w:val="000000"/>
        </w:rPr>
        <w:t>List of authorized signatories who are authorized to sign deed of pledge</w:t>
      </w:r>
    </w:p>
    <w:p w14:paraId="5021F498" w14:textId="77777777" w:rsidR="007B0B3F" w:rsidRPr="00296170" w:rsidRDefault="007B0B3F" w:rsidP="00B76D8F">
      <w:pPr>
        <w:pStyle w:val="ListParagraph"/>
        <w:numPr>
          <w:ilvl w:val="0"/>
          <w:numId w:val="35"/>
        </w:numPr>
        <w:spacing w:after="200" w:line="276" w:lineRule="auto"/>
      </w:pPr>
      <w:r w:rsidRPr="00296170">
        <w:t>We further hereby undertake to abide by such other or further guidelines / instructions as may be communicated / prescribed by NCL from time to time.</w:t>
      </w:r>
    </w:p>
    <w:p w14:paraId="41B14B80" w14:textId="77777777" w:rsidR="007B0B3F" w:rsidRPr="00296170" w:rsidRDefault="007B0B3F" w:rsidP="007B0B3F">
      <w:r w:rsidRPr="00296170">
        <w:t>Yours faithfully</w:t>
      </w:r>
    </w:p>
    <w:p w14:paraId="49AA5700" w14:textId="77777777" w:rsidR="007B0B3F" w:rsidRPr="00296170" w:rsidRDefault="007B0B3F" w:rsidP="007B0B3F">
      <w:proofErr w:type="spellStart"/>
      <w:r w:rsidRPr="00296170">
        <w:t>Authorised</w:t>
      </w:r>
      <w:proofErr w:type="spellEnd"/>
      <w:r w:rsidRPr="00296170">
        <w:t xml:space="preserve"> Signatory</w:t>
      </w:r>
    </w:p>
    <w:p w14:paraId="26D86B40" w14:textId="77777777" w:rsidR="007B0B3F" w:rsidRPr="00296170" w:rsidRDefault="007B0B3F" w:rsidP="007B0B3F">
      <w:r w:rsidRPr="00296170">
        <w:t>&lt;&lt;</w:t>
      </w:r>
      <w:r>
        <w:t>Participant</w:t>
      </w:r>
      <w:r w:rsidRPr="00296170">
        <w:t xml:space="preserve"> name&gt;&gt;</w:t>
      </w:r>
    </w:p>
    <w:p w14:paraId="57973E54" w14:textId="77777777" w:rsidR="007B0B3F" w:rsidRPr="00296170" w:rsidRDefault="007B0B3F" w:rsidP="007B0B3F">
      <w:r w:rsidRPr="00296170">
        <w:t>&lt;&lt;Member Code&gt;&gt;</w:t>
      </w:r>
    </w:p>
    <w:p w14:paraId="603F12AD" w14:textId="77777777" w:rsidR="007B0B3F" w:rsidRPr="00B41F44" w:rsidRDefault="007B0B3F" w:rsidP="007B0B3F">
      <w:r w:rsidRPr="00296170">
        <w:t>Encl – as above</w:t>
      </w:r>
    </w:p>
    <w:p w14:paraId="6EBC61D8" w14:textId="77777777" w:rsidR="00480E0E" w:rsidRPr="002E64D1" w:rsidRDefault="00480E0E" w:rsidP="00480E0E"/>
    <w:p w14:paraId="4C0283FE" w14:textId="77777777" w:rsidR="00F613B7" w:rsidRPr="00A95A7A" w:rsidRDefault="00480E0E" w:rsidP="00F613B7">
      <w:pPr>
        <w:pStyle w:val="Heading1"/>
        <w:rPr>
          <w:lang w:val="en-IN" w:eastAsia="en-US"/>
        </w:rPr>
      </w:pPr>
      <w:r>
        <w:rPr>
          <w:b w:val="0"/>
          <w:u w:val="single"/>
        </w:rPr>
        <w:br w:type="page"/>
      </w:r>
      <w:bookmarkStart w:id="32" w:name="_Toc444609557"/>
      <w:bookmarkStart w:id="33" w:name="_Toc197442734"/>
      <w:r w:rsidR="00F613B7" w:rsidRPr="00A95A7A">
        <w:rPr>
          <w:lang w:val="en-IN" w:eastAsia="en-US"/>
        </w:rPr>
        <w:lastRenderedPageBreak/>
        <w:t>Format of agreement for providing G-sec/T-bill as collaterals</w:t>
      </w:r>
      <w:bookmarkEnd w:id="32"/>
      <w:bookmarkEnd w:id="33"/>
    </w:p>
    <w:p w14:paraId="178E901A" w14:textId="77777777" w:rsidR="00F613B7" w:rsidRPr="00835E9F" w:rsidRDefault="00F613B7" w:rsidP="00F613B7">
      <w:pPr>
        <w:jc w:val="center"/>
        <w:rPr>
          <w:b/>
          <w:u w:val="single"/>
        </w:rPr>
      </w:pPr>
    </w:p>
    <w:p w14:paraId="533AED57" w14:textId="77777777" w:rsidR="00F613B7" w:rsidRPr="00835E9F" w:rsidRDefault="00F613B7" w:rsidP="00F613B7">
      <w:r w:rsidRPr="00835E9F">
        <w:t>This Agreement is made and executed at Mumbai on this ___ day of ____ 20</w:t>
      </w:r>
      <w:r>
        <w:t>__</w:t>
      </w:r>
      <w:r w:rsidRPr="00835E9F">
        <w:t xml:space="preserve">. </w:t>
      </w:r>
    </w:p>
    <w:p w14:paraId="16B00FC7" w14:textId="77777777" w:rsidR="00F613B7" w:rsidRPr="00835E9F" w:rsidRDefault="00F613B7" w:rsidP="00F613B7"/>
    <w:p w14:paraId="7B5A11B7" w14:textId="77777777" w:rsidR="00F613B7" w:rsidRPr="00835E9F" w:rsidRDefault="00F613B7" w:rsidP="00F613B7">
      <w:r w:rsidRPr="00835E9F">
        <w:rPr>
          <w:b/>
        </w:rPr>
        <w:t>Between:</w:t>
      </w:r>
    </w:p>
    <w:p w14:paraId="4966A42C" w14:textId="77777777" w:rsidR="00F613B7" w:rsidRPr="00835E9F" w:rsidRDefault="00F613B7" w:rsidP="00F613B7"/>
    <w:p w14:paraId="01B50E38" w14:textId="77777777" w:rsidR="00F613B7" w:rsidRPr="00835E9F" w:rsidRDefault="00F613B7" w:rsidP="00F613B7">
      <w:pPr>
        <w:jc w:val="both"/>
      </w:pPr>
      <w:r w:rsidRPr="00C92BB1">
        <w:t>NSE Clearing Limited (Formerly known as National Securities Clearing Corporation Limited)</w:t>
      </w:r>
      <w:r w:rsidRPr="00835E9F">
        <w:t xml:space="preserve">, a company incorporated under the provisions of the Companies Act, 1956, having its registered office at____________________, hereinafter referred to as  </w:t>
      </w:r>
      <w:r w:rsidRPr="00835E9F">
        <w:rPr>
          <w:b/>
        </w:rPr>
        <w:t>“</w:t>
      </w:r>
      <w:r w:rsidRPr="00C92BB1">
        <w:rPr>
          <w:b/>
        </w:rPr>
        <w:t>NCL”</w:t>
      </w:r>
      <w:r w:rsidRPr="00835E9F">
        <w:t xml:space="preserve"> (which expression shall unless repugnant to the context or meaning thereof be deemed to mean and include its successors and assigns) of the </w:t>
      </w:r>
      <w:r w:rsidRPr="00835E9F">
        <w:rPr>
          <w:b/>
          <w:bCs/>
        </w:rPr>
        <w:t>One Part</w:t>
      </w:r>
      <w:r w:rsidRPr="00835E9F">
        <w:t>;</w:t>
      </w:r>
    </w:p>
    <w:p w14:paraId="19EF32D8" w14:textId="77777777" w:rsidR="00F613B7" w:rsidRPr="00835E9F" w:rsidRDefault="00F613B7" w:rsidP="00F613B7">
      <w:pPr>
        <w:rPr>
          <w:b/>
          <w:bCs/>
        </w:rPr>
      </w:pPr>
    </w:p>
    <w:p w14:paraId="087E3A4D" w14:textId="77777777" w:rsidR="00F613B7" w:rsidRPr="00835E9F" w:rsidRDefault="00F613B7" w:rsidP="00F613B7">
      <w:r w:rsidRPr="00835E9F">
        <w:t>And</w:t>
      </w:r>
    </w:p>
    <w:p w14:paraId="6D8F5E6E" w14:textId="77777777" w:rsidR="00F613B7" w:rsidRPr="00835E9F" w:rsidRDefault="00F613B7" w:rsidP="00F613B7"/>
    <w:p w14:paraId="3026A696" w14:textId="77777777" w:rsidR="00F613B7" w:rsidRPr="00835E9F" w:rsidRDefault="00F613B7" w:rsidP="00F613B7">
      <w:pPr>
        <w:jc w:val="both"/>
      </w:pPr>
      <w:r w:rsidRPr="00835E9F">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835E9F">
        <w:rPr>
          <w:b/>
        </w:rPr>
        <w:t>“Constituent”</w:t>
      </w:r>
      <w:r w:rsidRPr="00835E9F">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835E9F">
        <w:rPr>
          <w:b/>
          <w:bCs/>
        </w:rPr>
        <w:t>Other Part</w:t>
      </w:r>
      <w:r w:rsidRPr="00835E9F">
        <w:t>.</w:t>
      </w:r>
    </w:p>
    <w:p w14:paraId="55D18F73" w14:textId="77777777" w:rsidR="00F613B7" w:rsidRPr="00835E9F" w:rsidRDefault="00F613B7" w:rsidP="00F613B7"/>
    <w:p w14:paraId="63790924" w14:textId="77777777" w:rsidR="00F613B7" w:rsidRPr="00835E9F" w:rsidRDefault="00F613B7" w:rsidP="00F613B7">
      <w:pPr>
        <w:rPr>
          <w:b/>
        </w:rPr>
      </w:pPr>
    </w:p>
    <w:p w14:paraId="3560862A" w14:textId="77777777" w:rsidR="00F613B7" w:rsidRPr="00835E9F" w:rsidRDefault="00F613B7" w:rsidP="00F613B7">
      <w:r w:rsidRPr="00835E9F">
        <w:rPr>
          <w:b/>
        </w:rPr>
        <w:t>WHEREAS</w:t>
      </w:r>
      <w:r w:rsidRPr="00835E9F">
        <w:t>:</w:t>
      </w:r>
    </w:p>
    <w:p w14:paraId="5307DC2A" w14:textId="77777777" w:rsidR="00F613B7" w:rsidRPr="00835E9F" w:rsidRDefault="00F613B7" w:rsidP="00F613B7"/>
    <w:p w14:paraId="6F96081A" w14:textId="77777777" w:rsidR="00F613B7" w:rsidRPr="00204763" w:rsidRDefault="00F613B7" w:rsidP="00F613B7">
      <w:pPr>
        <w:jc w:val="both"/>
      </w:pPr>
      <w:r w:rsidRPr="00204763">
        <w:t xml:space="preserve">Reserve Bank of India (RBI) has allowed  NCL to open Constituent Subsidiary General Ledger Account (SGL Account) with it which </w:t>
      </w:r>
      <w:r>
        <w:t>NCL</w:t>
      </w:r>
      <w:r w:rsidRPr="00204763">
        <w:t xml:space="preserve"> shall use for the benefit of its constituents by opening sub-accounts (SGL Sub Account) in the name of its constituents in its books of accounts.</w:t>
      </w:r>
    </w:p>
    <w:p w14:paraId="69C1CD45" w14:textId="77777777" w:rsidR="00F613B7" w:rsidRPr="00204763" w:rsidRDefault="00F613B7" w:rsidP="00F613B7">
      <w:pPr>
        <w:jc w:val="both"/>
      </w:pPr>
    </w:p>
    <w:p w14:paraId="4AECCBC6" w14:textId="77777777" w:rsidR="00F613B7" w:rsidRPr="00204763" w:rsidRDefault="00F613B7" w:rsidP="00F613B7">
      <w:pPr>
        <w:jc w:val="both"/>
      </w:pPr>
      <w:r w:rsidRPr="00204763">
        <w:t xml:space="preserve">The Constituent being a Clearing Member of </w:t>
      </w:r>
      <w:r>
        <w:t>NCL</w:t>
      </w:r>
      <w:r w:rsidRPr="00204763">
        <w:t xml:space="preserve">, has requested </w:t>
      </w:r>
      <w:r>
        <w:t>NCL</w:t>
      </w:r>
      <w:r w:rsidRPr="00204763">
        <w:t xml:space="preserve"> to open a SGL Sub Account in its books of accounts for the purpose of transferring government securities to the SGL Account as collateral towards margin/security deposit and </w:t>
      </w:r>
      <w:r>
        <w:t>NCL</w:t>
      </w:r>
      <w:r w:rsidRPr="00204763">
        <w:t xml:space="preserve"> has agreed to open a SGL Sub Account in the name of the Constituent in the SGL Account maintained by it with RBI subject to the terms and conditions as mentioned herein and terms and conditions specified by </w:t>
      </w:r>
      <w:r>
        <w:t>NCL</w:t>
      </w:r>
      <w:r w:rsidRPr="00204763">
        <w:t xml:space="preserve"> in its Circulars issued from time to time.</w:t>
      </w:r>
    </w:p>
    <w:p w14:paraId="7952407F" w14:textId="77777777" w:rsidR="00F613B7" w:rsidRPr="00204763" w:rsidRDefault="00F613B7" w:rsidP="00F613B7">
      <w:pPr>
        <w:jc w:val="both"/>
      </w:pPr>
    </w:p>
    <w:p w14:paraId="6381329C" w14:textId="77777777" w:rsidR="00F613B7" w:rsidRPr="00204763" w:rsidRDefault="00F613B7" w:rsidP="00F613B7">
      <w:pPr>
        <w:jc w:val="both"/>
      </w:pPr>
      <w:r w:rsidRPr="00204763">
        <w:t xml:space="preserve">The parties hereto are desirous of recording the terms and conditions subject to which </w:t>
      </w:r>
      <w:r>
        <w:t>NCL</w:t>
      </w:r>
      <w:r w:rsidRPr="00204763">
        <w:t xml:space="preserve"> shall open and maintain a SGL Sub Account of the Constituent. </w:t>
      </w:r>
    </w:p>
    <w:p w14:paraId="6E7F68DB" w14:textId="77777777" w:rsidR="00F613B7" w:rsidRPr="00204763" w:rsidRDefault="00F613B7" w:rsidP="00F613B7">
      <w:pPr>
        <w:jc w:val="both"/>
      </w:pPr>
    </w:p>
    <w:p w14:paraId="28E67FC3" w14:textId="77777777" w:rsidR="00F613B7" w:rsidRPr="00204763" w:rsidRDefault="00F613B7" w:rsidP="00F613B7">
      <w:pPr>
        <w:jc w:val="both"/>
      </w:pPr>
      <w:r w:rsidRPr="00204763">
        <w:t>NOW THERFORE, IT IS HEREBY MUTUALLY AGREED UPON BETWEEN THE PARTIES HERETO AS FOLLOWS:</w:t>
      </w:r>
    </w:p>
    <w:p w14:paraId="2DC02C64" w14:textId="77777777" w:rsidR="00F613B7" w:rsidRPr="00204763" w:rsidRDefault="00F613B7" w:rsidP="00F613B7">
      <w:pPr>
        <w:jc w:val="both"/>
      </w:pPr>
    </w:p>
    <w:p w14:paraId="4073B5EB" w14:textId="77777777" w:rsidR="00F613B7" w:rsidRPr="00204763" w:rsidRDefault="00F613B7" w:rsidP="00F613B7">
      <w:pPr>
        <w:jc w:val="both"/>
        <w:rPr>
          <w:b/>
        </w:rPr>
      </w:pPr>
      <w:r w:rsidRPr="00204763">
        <w:rPr>
          <w:b/>
        </w:rPr>
        <w:t>1.         Opening of the SGL Sub Account:</w:t>
      </w:r>
    </w:p>
    <w:p w14:paraId="3216DE0D" w14:textId="77777777" w:rsidR="00F613B7" w:rsidRPr="00204763" w:rsidRDefault="00F613B7" w:rsidP="00F613B7">
      <w:pPr>
        <w:jc w:val="both"/>
      </w:pPr>
    </w:p>
    <w:p w14:paraId="32515EDB" w14:textId="77777777" w:rsidR="00F613B7" w:rsidRPr="00204763" w:rsidRDefault="00F613B7" w:rsidP="00F613B7">
      <w:pPr>
        <w:jc w:val="both"/>
      </w:pPr>
      <w:r>
        <w:t>NCL</w:t>
      </w:r>
      <w:r w:rsidRPr="00204763">
        <w:t xml:space="preserve"> shall open a SGL Sub Account in the name of the Constituent in its SGL Account with RBI.</w:t>
      </w:r>
    </w:p>
    <w:p w14:paraId="76B0D1FE" w14:textId="77777777" w:rsidR="00F613B7" w:rsidRPr="00204763" w:rsidRDefault="00F613B7" w:rsidP="00F613B7">
      <w:pPr>
        <w:jc w:val="both"/>
      </w:pPr>
    </w:p>
    <w:p w14:paraId="787506B0" w14:textId="77777777" w:rsidR="00F613B7" w:rsidRPr="00204763" w:rsidRDefault="00F613B7" w:rsidP="00F613B7">
      <w:pPr>
        <w:jc w:val="both"/>
      </w:pPr>
      <w:r w:rsidRPr="00204763">
        <w:t>Only government securities in electronic form shall be permitted to be transferred to the SGL Account.</w:t>
      </w:r>
    </w:p>
    <w:p w14:paraId="3C8E933C" w14:textId="77777777" w:rsidR="00F613B7" w:rsidRPr="00204763" w:rsidRDefault="00F613B7" w:rsidP="00F613B7">
      <w:pPr>
        <w:jc w:val="both"/>
      </w:pPr>
    </w:p>
    <w:p w14:paraId="44B34408" w14:textId="77777777" w:rsidR="00F613B7" w:rsidRPr="00204763" w:rsidRDefault="00F613B7" w:rsidP="00F613B7">
      <w:pPr>
        <w:jc w:val="both"/>
      </w:pPr>
      <w:r w:rsidRPr="00204763">
        <w:t xml:space="preserve">The government securities transferred to the said SGL Account as collateral shall not be permitted by </w:t>
      </w:r>
      <w:r>
        <w:t>NCL</w:t>
      </w:r>
      <w:r w:rsidRPr="00204763">
        <w:t xml:space="preserve"> to be used by the Constituent for any purpose other than as collateral towards margin/security deposit and therefore the Constituent is barred from creating any encumbrance with respect to the government securities transferred in any manner whatsoever including by way of pledge, hypothecation or lien. </w:t>
      </w:r>
    </w:p>
    <w:p w14:paraId="2C45BB94" w14:textId="77777777" w:rsidR="00F613B7" w:rsidRPr="00204763" w:rsidRDefault="00F613B7" w:rsidP="00F613B7">
      <w:pPr>
        <w:jc w:val="both"/>
      </w:pPr>
    </w:p>
    <w:p w14:paraId="0A39D9FC" w14:textId="77777777" w:rsidR="00F613B7" w:rsidRPr="00204763" w:rsidRDefault="00F613B7" w:rsidP="00F613B7">
      <w:pPr>
        <w:jc w:val="both"/>
      </w:pPr>
      <w:r w:rsidRPr="00204763">
        <w:t xml:space="preserve">The government securities transferred to the said SGL Account shall be dealt with by </w:t>
      </w:r>
      <w:r>
        <w:t>NCL</w:t>
      </w:r>
      <w:r w:rsidRPr="00204763">
        <w:t xml:space="preserve"> as a Clearing Corporation in accordance with the Rules, Byelaws, Regulations and the Circulars issued there under from time to time.</w:t>
      </w:r>
    </w:p>
    <w:p w14:paraId="686C5B61" w14:textId="77777777" w:rsidR="00F613B7" w:rsidRPr="00204763" w:rsidRDefault="00F613B7" w:rsidP="00F613B7">
      <w:pPr>
        <w:jc w:val="both"/>
      </w:pPr>
    </w:p>
    <w:p w14:paraId="1FFA9958" w14:textId="77777777" w:rsidR="00F613B7" w:rsidRPr="00204763" w:rsidRDefault="00F613B7" w:rsidP="00F613B7">
      <w:pPr>
        <w:jc w:val="both"/>
      </w:pPr>
      <w:r w:rsidRPr="00204763">
        <w:t xml:space="preserve">The Constituent agrees and consents that </w:t>
      </w:r>
      <w:r>
        <w:t>NCL</w:t>
      </w:r>
      <w:r w:rsidRPr="00204763">
        <w:t xml:space="preserve"> shall have an irrevocable authority to sell the government securities through its designated brokers at any time, even prior to maturity without notice to the constituent for recovery/adjustment of </w:t>
      </w:r>
      <w:r>
        <w:t>NCL</w:t>
      </w:r>
      <w:r w:rsidRPr="00204763">
        <w:t xml:space="preserve">/NSEIL dues, in case of default of the Constituent in meeting its obligations as a member/ custodian of </w:t>
      </w:r>
      <w:r>
        <w:t>NCL</w:t>
      </w:r>
      <w:r w:rsidRPr="00204763">
        <w:t>.</w:t>
      </w:r>
    </w:p>
    <w:p w14:paraId="6BD9772B" w14:textId="77777777" w:rsidR="00F613B7" w:rsidRPr="00204763" w:rsidRDefault="00F613B7" w:rsidP="00F613B7">
      <w:pPr>
        <w:jc w:val="both"/>
      </w:pPr>
    </w:p>
    <w:p w14:paraId="10BDA14A" w14:textId="77777777" w:rsidR="00F613B7" w:rsidRPr="00204763" w:rsidRDefault="00F613B7" w:rsidP="00F613B7">
      <w:pPr>
        <w:jc w:val="both"/>
      </w:pPr>
      <w:r w:rsidRPr="00204763">
        <w:t xml:space="preserve">The Constituent agrees to abide by the Business Rules laid down by the </w:t>
      </w:r>
      <w:r>
        <w:t>NCL</w:t>
      </w:r>
      <w:r w:rsidRPr="00204763">
        <w:t xml:space="preserve">  from time to time regarding the SGL Sub Account and as specified by </w:t>
      </w:r>
      <w:r>
        <w:t>NCL</w:t>
      </w:r>
      <w:r w:rsidRPr="00204763">
        <w:t xml:space="preserve"> in its Circulars issued from time to time.</w:t>
      </w:r>
    </w:p>
    <w:p w14:paraId="55E14050" w14:textId="77777777" w:rsidR="00F613B7" w:rsidRPr="00204763" w:rsidRDefault="00F613B7" w:rsidP="00F613B7">
      <w:pPr>
        <w:jc w:val="both"/>
        <w:rPr>
          <w:b/>
        </w:rPr>
      </w:pPr>
    </w:p>
    <w:p w14:paraId="3D6D3240" w14:textId="77777777" w:rsidR="00F613B7" w:rsidRPr="00204763" w:rsidRDefault="00F613B7" w:rsidP="00F613B7">
      <w:pPr>
        <w:jc w:val="both"/>
      </w:pPr>
      <w:r w:rsidRPr="00204763">
        <w:t xml:space="preserve">If RBI deducts any income tax at source (TDS) on the interest payable at the rate applicable to </w:t>
      </w:r>
      <w:r>
        <w:t>NCL</w:t>
      </w:r>
      <w:r w:rsidRPr="00204763">
        <w:t xml:space="preserve"> the same will be passed on to the constituent, who may have a different tax rate. In case the Constituent desires to avail of any concession from TDS it will have to submit all requisite forms/documents to </w:t>
      </w:r>
      <w:r>
        <w:t>NCL</w:t>
      </w:r>
      <w:r w:rsidRPr="00204763">
        <w:t xml:space="preserve"> within such time as required by </w:t>
      </w:r>
      <w:r>
        <w:t>NCL</w:t>
      </w:r>
      <w:r w:rsidRPr="00204763">
        <w:t xml:space="preserve">/RBI for the purpose. In such cases, </w:t>
      </w:r>
      <w:r>
        <w:t>NCL</w:t>
      </w:r>
      <w:r w:rsidRPr="00204763">
        <w:t xml:space="preserve"> will try on a best effort basis to get the interest payment without the deduction. </w:t>
      </w:r>
    </w:p>
    <w:p w14:paraId="212D9E63" w14:textId="77777777" w:rsidR="00F613B7" w:rsidRPr="00204763" w:rsidRDefault="00F613B7" w:rsidP="00F613B7">
      <w:pPr>
        <w:jc w:val="both"/>
        <w:rPr>
          <w:b/>
        </w:rPr>
      </w:pPr>
    </w:p>
    <w:p w14:paraId="6E220D56" w14:textId="77777777" w:rsidR="00F613B7" w:rsidRPr="00204763" w:rsidRDefault="00F613B7" w:rsidP="00F613B7">
      <w:pPr>
        <w:jc w:val="both"/>
      </w:pPr>
      <w:r w:rsidRPr="00204763">
        <w:t xml:space="preserve">Operation of the SGL Sub Account will be carried out on the written instructions received from the </w:t>
      </w:r>
      <w:proofErr w:type="spellStart"/>
      <w:r w:rsidRPr="00204763">
        <w:t>authorised</w:t>
      </w:r>
      <w:proofErr w:type="spellEnd"/>
      <w:r w:rsidRPr="00204763">
        <w:t xml:space="preserve"> signatories of the Constituents received by </w:t>
      </w:r>
      <w:r>
        <w:t>NCL</w:t>
      </w:r>
      <w:r w:rsidRPr="00204763">
        <w:t xml:space="preserve"> at its designated office(s) as may be intimated by </w:t>
      </w:r>
      <w:r>
        <w:t>NCL</w:t>
      </w:r>
      <w:r w:rsidRPr="00204763">
        <w:t xml:space="preserve">. A facsimile received by </w:t>
      </w:r>
      <w:r>
        <w:t>NCL</w:t>
      </w:r>
      <w:r w:rsidRPr="00204763">
        <w:t xml:space="preserve"> for this purpose shall also be considered a conclusive evidence of instruction.</w:t>
      </w:r>
    </w:p>
    <w:p w14:paraId="2B668020" w14:textId="77777777" w:rsidR="00F613B7" w:rsidRPr="00204763" w:rsidRDefault="00F613B7" w:rsidP="00F613B7">
      <w:pPr>
        <w:jc w:val="both"/>
        <w:rPr>
          <w:b/>
        </w:rPr>
      </w:pPr>
    </w:p>
    <w:p w14:paraId="164E040D" w14:textId="77777777" w:rsidR="00F613B7" w:rsidRPr="00204763" w:rsidRDefault="00F613B7" w:rsidP="00F613B7">
      <w:pPr>
        <w:jc w:val="both"/>
      </w:pPr>
      <w:r>
        <w:t>NCL</w:t>
      </w:r>
      <w:r w:rsidRPr="00204763">
        <w:t xml:space="preserve"> shall issue daily statements to the Constituent from time to time with respect to the security balances of the Constituent. The Constituent agrees to point out any discrepancies to </w:t>
      </w:r>
      <w:r>
        <w:t>NCL</w:t>
      </w:r>
      <w:r w:rsidRPr="00204763">
        <w:t xml:space="preserve"> within 2 days of the receipt of the statement or else </w:t>
      </w:r>
      <w:r>
        <w:t>NCL</w:t>
      </w:r>
      <w:r w:rsidRPr="00204763">
        <w:t xml:space="preserve"> shall assume the balances to be correct. </w:t>
      </w:r>
    </w:p>
    <w:p w14:paraId="49FE1195" w14:textId="77777777" w:rsidR="00F613B7" w:rsidRPr="00204763" w:rsidRDefault="00F613B7" w:rsidP="00F613B7">
      <w:pPr>
        <w:jc w:val="both"/>
      </w:pPr>
      <w:r w:rsidRPr="00204763">
        <w:t xml:space="preserve">The Constituent shall pay the charges as may be intimated to the Constituent by </w:t>
      </w:r>
      <w:r>
        <w:t>NCL</w:t>
      </w:r>
      <w:r w:rsidRPr="00204763">
        <w:t xml:space="preserve"> from time to time for the opening and maintenance of the SGL Sub Account.</w:t>
      </w:r>
    </w:p>
    <w:p w14:paraId="32F55713" w14:textId="77777777" w:rsidR="00F613B7" w:rsidRPr="00204763" w:rsidRDefault="00F613B7" w:rsidP="00F613B7">
      <w:pPr>
        <w:jc w:val="both"/>
        <w:rPr>
          <w:b/>
        </w:rPr>
      </w:pPr>
    </w:p>
    <w:p w14:paraId="091A347F" w14:textId="77777777" w:rsidR="00F613B7" w:rsidRPr="00204763" w:rsidRDefault="00F613B7" w:rsidP="00F613B7">
      <w:pPr>
        <w:jc w:val="both"/>
      </w:pPr>
      <w:r w:rsidRPr="00204763">
        <w:lastRenderedPageBreak/>
        <w:t xml:space="preserve">On the failure of the Constituent to pay the charges within the prescribed time </w:t>
      </w:r>
      <w:r>
        <w:t>NCL</w:t>
      </w:r>
      <w:r w:rsidRPr="00204763">
        <w:t xml:space="preserve"> shall debit the same from Constituent’s Clearing Bank account.</w:t>
      </w:r>
    </w:p>
    <w:p w14:paraId="4D5C8F47" w14:textId="77777777" w:rsidR="00F613B7" w:rsidRPr="00204763" w:rsidRDefault="00F613B7" w:rsidP="00F613B7">
      <w:pPr>
        <w:jc w:val="both"/>
        <w:rPr>
          <w:b/>
        </w:rPr>
      </w:pPr>
    </w:p>
    <w:p w14:paraId="72F177E6" w14:textId="77777777" w:rsidR="00F613B7" w:rsidRPr="00204763" w:rsidRDefault="00F613B7" w:rsidP="00F613B7">
      <w:pPr>
        <w:jc w:val="both"/>
      </w:pPr>
      <w:r>
        <w:t>NCL</w:t>
      </w:r>
      <w:r w:rsidRPr="00204763">
        <w:t xml:space="preserve">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34919BFB" w14:textId="77777777" w:rsidR="00F613B7" w:rsidRPr="00204763" w:rsidRDefault="00F613B7" w:rsidP="00F613B7">
      <w:pPr>
        <w:jc w:val="both"/>
      </w:pPr>
    </w:p>
    <w:p w14:paraId="5119B58A" w14:textId="77777777" w:rsidR="00F613B7" w:rsidRPr="00204763" w:rsidRDefault="00F613B7" w:rsidP="00F613B7">
      <w:pPr>
        <w:jc w:val="both"/>
      </w:pPr>
      <w:r>
        <w:t>NCL</w:t>
      </w:r>
      <w:r w:rsidRPr="00204763">
        <w:t xml:space="preserve"> shall have the right to give any information to any regulatory, judicial and/or any other competent authority whenever so required in respect of the dealings and the SGL Sub Account of the Constituent.</w:t>
      </w:r>
    </w:p>
    <w:p w14:paraId="6256424D" w14:textId="77777777" w:rsidR="00F613B7" w:rsidRPr="00204763" w:rsidRDefault="00F613B7" w:rsidP="00F613B7">
      <w:pPr>
        <w:jc w:val="both"/>
        <w:rPr>
          <w:b/>
        </w:rPr>
      </w:pPr>
    </w:p>
    <w:p w14:paraId="223A75A4" w14:textId="77777777" w:rsidR="00F613B7" w:rsidRPr="00204763" w:rsidRDefault="00F613B7" w:rsidP="00F613B7">
      <w:pPr>
        <w:jc w:val="both"/>
      </w:pPr>
      <w:r w:rsidRPr="00204763">
        <w:t xml:space="preserve">The Constituent </w:t>
      </w:r>
      <w:proofErr w:type="spellStart"/>
      <w:r w:rsidRPr="00204763">
        <w:t>authorises</w:t>
      </w:r>
      <w:proofErr w:type="spellEnd"/>
      <w:r w:rsidRPr="00204763">
        <w:t xml:space="preserve"> </w:t>
      </w:r>
      <w:r>
        <w:t>NCL</w:t>
      </w:r>
      <w:r w:rsidRPr="00204763">
        <w:t xml:space="preserve"> to execute/submit all deeds /agreements/drafts /forms </w:t>
      </w:r>
      <w:proofErr w:type="spellStart"/>
      <w:r w:rsidRPr="00204763">
        <w:t>etc</w:t>
      </w:r>
      <w:proofErr w:type="spellEnd"/>
      <w:r w:rsidRPr="00204763">
        <w:t xml:space="preserve"> which </w:t>
      </w:r>
      <w:r>
        <w:t>NCL</w:t>
      </w:r>
      <w:r w:rsidRPr="00204763">
        <w:t xml:space="preserve"> may have to enter into/submit on behalf of the Constituent for the proper functioning of the SGL Account or SGL Sub Account.</w:t>
      </w:r>
    </w:p>
    <w:p w14:paraId="37BFDD1C" w14:textId="77777777" w:rsidR="00F613B7" w:rsidRPr="00204763" w:rsidRDefault="00F613B7" w:rsidP="00F613B7">
      <w:pPr>
        <w:jc w:val="both"/>
      </w:pPr>
    </w:p>
    <w:p w14:paraId="56924E6B" w14:textId="77777777" w:rsidR="00F613B7" w:rsidRPr="00204763" w:rsidRDefault="00F613B7" w:rsidP="00F613B7">
      <w:pPr>
        <w:jc w:val="both"/>
      </w:pPr>
      <w:r w:rsidRPr="00204763">
        <w:t xml:space="preserve">The Constituent hereby requests and fully </w:t>
      </w:r>
      <w:proofErr w:type="spellStart"/>
      <w:r w:rsidRPr="00204763">
        <w:t>authorises</w:t>
      </w:r>
      <w:proofErr w:type="spellEnd"/>
      <w:r w:rsidRPr="00204763">
        <w:t xml:space="preserve"> </w:t>
      </w:r>
      <w:r>
        <w:t>NCL</w:t>
      </w:r>
      <w:r w:rsidRPr="00204763">
        <w:t xml:space="preserve"> to execute any indemnity, declarations, undertakings and any other deed or documents as desired by RBI or any other competent authority in respect of </w:t>
      </w:r>
      <w:proofErr w:type="spellStart"/>
      <w:r w:rsidRPr="00204763">
        <w:t>dematerialisation</w:t>
      </w:r>
      <w:proofErr w:type="spellEnd"/>
      <w:r w:rsidRPr="00204763">
        <w:t xml:space="preserve">, </w:t>
      </w:r>
      <w:proofErr w:type="spellStart"/>
      <w:r w:rsidRPr="00204763">
        <w:t>rematerialisation</w:t>
      </w:r>
      <w:proofErr w:type="spellEnd"/>
      <w:r w:rsidRPr="00204763">
        <w:t xml:space="preserve">, settlement, corporate action or any other action in connection with the SGL Sub Account. </w:t>
      </w:r>
    </w:p>
    <w:p w14:paraId="45D73124" w14:textId="77777777" w:rsidR="00F613B7" w:rsidRPr="00204763" w:rsidRDefault="00F613B7" w:rsidP="00F613B7">
      <w:pPr>
        <w:jc w:val="both"/>
      </w:pPr>
    </w:p>
    <w:p w14:paraId="6B851CD9" w14:textId="77777777" w:rsidR="00F613B7" w:rsidRPr="00204763" w:rsidRDefault="00F613B7" w:rsidP="00F613B7">
      <w:pPr>
        <w:jc w:val="both"/>
      </w:pPr>
      <w:r w:rsidRPr="00204763">
        <w:t xml:space="preserve">The Constituent shall execute in </w:t>
      </w:r>
      <w:proofErr w:type="spellStart"/>
      <w:r w:rsidRPr="00204763">
        <w:t>favour</w:t>
      </w:r>
      <w:proofErr w:type="spellEnd"/>
      <w:r w:rsidRPr="00204763">
        <w:t xml:space="preserve"> of </w:t>
      </w:r>
      <w:r>
        <w:t>NCL</w:t>
      </w:r>
      <w:r w:rsidRPr="00204763">
        <w:t xml:space="preserve"> such declarations, undertakings and any deeds including power of attorney as may be required by </w:t>
      </w:r>
      <w:r>
        <w:t>NCL</w:t>
      </w:r>
      <w:r w:rsidRPr="00204763">
        <w:t xml:space="preserve"> from time to time.</w:t>
      </w:r>
    </w:p>
    <w:p w14:paraId="6CB0AAD0" w14:textId="77777777" w:rsidR="00F613B7" w:rsidRPr="00204763" w:rsidRDefault="00F613B7" w:rsidP="00F613B7">
      <w:pPr>
        <w:jc w:val="both"/>
      </w:pPr>
    </w:p>
    <w:p w14:paraId="5095E2AD" w14:textId="77777777" w:rsidR="00F613B7" w:rsidRPr="00204763" w:rsidRDefault="00F613B7" w:rsidP="00F613B7">
      <w:pPr>
        <w:jc w:val="both"/>
      </w:pPr>
      <w:proofErr w:type="spellStart"/>
      <w:r w:rsidRPr="00204763">
        <w:t>Incase</w:t>
      </w:r>
      <w:proofErr w:type="spellEnd"/>
      <w:r w:rsidRPr="00204763">
        <w:t xml:space="preserve"> of any dispute/difference between </w:t>
      </w:r>
      <w:r>
        <w:t>NCL</w:t>
      </w:r>
      <w:r w:rsidRPr="00204763">
        <w:t xml:space="preserve"> and the Constituent with respect to this agreement, the same shall be settled as per the procedure prescribed by </w:t>
      </w:r>
      <w:r>
        <w:t>NCL</w:t>
      </w:r>
      <w:r w:rsidRPr="00204763">
        <w:t xml:space="preserve"> in its Circulars issued from time to time. </w:t>
      </w:r>
    </w:p>
    <w:p w14:paraId="2125DD18" w14:textId="77777777" w:rsidR="00F613B7" w:rsidRPr="00204763" w:rsidRDefault="00F613B7" w:rsidP="00F613B7">
      <w:pPr>
        <w:jc w:val="both"/>
      </w:pPr>
    </w:p>
    <w:p w14:paraId="449F97D1" w14:textId="77777777" w:rsidR="00F613B7" w:rsidRPr="00204763" w:rsidRDefault="00F613B7" w:rsidP="00F613B7">
      <w:pPr>
        <w:jc w:val="both"/>
      </w:pPr>
      <w:r w:rsidRPr="00204763">
        <w:t xml:space="preserve">In case a Constituent maintains an account with any bank designated as a Clearing Bank by </w:t>
      </w:r>
      <w:r>
        <w:t>NCL</w:t>
      </w:r>
      <w:r w:rsidRPr="00204763">
        <w:t xml:space="preserve">, then the Constituent shall </w:t>
      </w:r>
      <w:proofErr w:type="spellStart"/>
      <w:r w:rsidRPr="00204763">
        <w:t>authorise</w:t>
      </w:r>
      <w:proofErr w:type="spellEnd"/>
      <w:r w:rsidRPr="00204763">
        <w:t xml:space="preserve"> </w:t>
      </w:r>
      <w:r>
        <w:t>NCL</w:t>
      </w:r>
      <w:r w:rsidRPr="00204763">
        <w:t xml:space="preserve"> to debit and/or it’s funds account maintained with the designated Clearing Banks(s) from time to time for the operations in the SGL Sub Account or recovery or any other amounts due to it as and when required.</w:t>
      </w:r>
    </w:p>
    <w:p w14:paraId="39900C4F" w14:textId="77777777" w:rsidR="00F613B7" w:rsidRPr="00204763" w:rsidRDefault="00F613B7" w:rsidP="00F613B7">
      <w:pPr>
        <w:jc w:val="both"/>
      </w:pPr>
    </w:p>
    <w:p w14:paraId="6635154E" w14:textId="77777777" w:rsidR="00F613B7" w:rsidRPr="00204763" w:rsidRDefault="00F613B7" w:rsidP="00F613B7">
      <w:pPr>
        <w:jc w:val="both"/>
      </w:pPr>
      <w:r w:rsidRPr="00204763">
        <w:t xml:space="preserve">While handling, corporate actions, </w:t>
      </w:r>
      <w:r>
        <w:t>NCL</w:t>
      </w:r>
      <w:r w:rsidRPr="00204763">
        <w:t xml:space="preserve"> shall provide credit for government securities / funds to the Constituent, as the case may be only after the same has been provided by RBI in the SGL Account of </w:t>
      </w:r>
      <w:r>
        <w:t>NCL</w:t>
      </w:r>
      <w:r w:rsidRPr="00204763">
        <w:t>.</w:t>
      </w:r>
    </w:p>
    <w:p w14:paraId="1D7F2CAD" w14:textId="77777777" w:rsidR="00F613B7" w:rsidRPr="00204763" w:rsidRDefault="00F613B7" w:rsidP="00F613B7">
      <w:pPr>
        <w:jc w:val="both"/>
      </w:pPr>
    </w:p>
    <w:p w14:paraId="32E1AC6F" w14:textId="77777777" w:rsidR="00F613B7" w:rsidRPr="00204763" w:rsidRDefault="00F613B7" w:rsidP="00F613B7">
      <w:pPr>
        <w:jc w:val="both"/>
        <w:rPr>
          <w:b/>
        </w:rPr>
      </w:pPr>
      <w:r>
        <w:rPr>
          <w:b/>
        </w:rPr>
        <w:t xml:space="preserve">2. </w:t>
      </w:r>
      <w:r w:rsidRPr="00204763">
        <w:rPr>
          <w:b/>
        </w:rPr>
        <w:t>Liabilities and Indemnities</w:t>
      </w:r>
    </w:p>
    <w:p w14:paraId="16A0F206" w14:textId="77777777" w:rsidR="00F613B7" w:rsidRPr="00204763" w:rsidRDefault="00F613B7" w:rsidP="00F613B7">
      <w:pPr>
        <w:jc w:val="both"/>
        <w:rPr>
          <w:b/>
        </w:rPr>
      </w:pPr>
    </w:p>
    <w:p w14:paraId="37717F89" w14:textId="77777777" w:rsidR="00F613B7" w:rsidRPr="00204763" w:rsidRDefault="00F613B7" w:rsidP="00F613B7">
      <w:pPr>
        <w:jc w:val="both"/>
      </w:pPr>
      <w:r w:rsidRPr="00204763">
        <w:t xml:space="preserve">The Constituent shall indemnify and keep </w:t>
      </w:r>
      <w:r>
        <w:t>NCL</w:t>
      </w:r>
      <w:r w:rsidRPr="00204763">
        <w:t xml:space="preserve"> indemnified and save harmless at all times from and against all claims, actions, demands, proceedings, costs, charges, expenses whatsoever which may be caused or caused to be incurred, suffered or paid by the </w:t>
      </w:r>
      <w:r>
        <w:t>NCL</w:t>
      </w:r>
      <w:r w:rsidRPr="00204763">
        <w:t xml:space="preserve"> for any act of commission or omission by  Constituent  pursuant to this agreement.</w:t>
      </w:r>
    </w:p>
    <w:p w14:paraId="18367CD2" w14:textId="77777777" w:rsidR="00F613B7" w:rsidRPr="00204763" w:rsidRDefault="00F613B7" w:rsidP="00F613B7">
      <w:pPr>
        <w:jc w:val="both"/>
      </w:pPr>
    </w:p>
    <w:p w14:paraId="7D5F33CA" w14:textId="77777777" w:rsidR="00F613B7" w:rsidRPr="00204763" w:rsidRDefault="00F613B7" w:rsidP="00F613B7">
      <w:pPr>
        <w:jc w:val="both"/>
      </w:pPr>
      <w:r>
        <w:t>NCL</w:t>
      </w:r>
      <w:r w:rsidRPr="00204763">
        <w:t xml:space="preserve"> shall have a lien or charge on all the government securities in the SGL Sub Account of the Constituent for all the monies payable and due to </w:t>
      </w:r>
      <w:r>
        <w:t>NCL</w:t>
      </w:r>
      <w:r w:rsidRPr="00204763">
        <w:t xml:space="preserve"> under this agreement.</w:t>
      </w:r>
    </w:p>
    <w:p w14:paraId="4852D2BB" w14:textId="77777777" w:rsidR="00F613B7" w:rsidRPr="00204763" w:rsidRDefault="00F613B7" w:rsidP="00F613B7">
      <w:pPr>
        <w:jc w:val="both"/>
        <w:rPr>
          <w:b/>
        </w:rPr>
      </w:pPr>
    </w:p>
    <w:p w14:paraId="2C6B1DA3" w14:textId="77777777" w:rsidR="00F613B7" w:rsidRPr="00204763" w:rsidRDefault="00F613B7" w:rsidP="00F613B7">
      <w:pPr>
        <w:jc w:val="both"/>
        <w:rPr>
          <w:b/>
        </w:rPr>
      </w:pPr>
      <w:r w:rsidRPr="00204763">
        <w:rPr>
          <w:b/>
        </w:rPr>
        <w:t>3.      Termination of the Agreement:</w:t>
      </w:r>
    </w:p>
    <w:p w14:paraId="245CB78E" w14:textId="77777777" w:rsidR="00F613B7" w:rsidRPr="00204763" w:rsidRDefault="00F613B7" w:rsidP="00F613B7">
      <w:pPr>
        <w:jc w:val="both"/>
        <w:rPr>
          <w:b/>
        </w:rPr>
      </w:pPr>
    </w:p>
    <w:p w14:paraId="13FA850D" w14:textId="77777777" w:rsidR="00F613B7" w:rsidRPr="00204763" w:rsidRDefault="00F613B7" w:rsidP="00F613B7">
      <w:pPr>
        <w:jc w:val="both"/>
      </w:pPr>
      <w:r w:rsidRPr="00204763">
        <w:rPr>
          <w:b/>
        </w:rPr>
        <w:t>3.1</w:t>
      </w:r>
      <w:r w:rsidRPr="00204763">
        <w:tab/>
        <w:t xml:space="preserve">This Agreement will terminate automatically if the </w:t>
      </w:r>
      <w:r>
        <w:t>NCL</w:t>
      </w:r>
      <w:r w:rsidRPr="00204763">
        <w:t xml:space="preserve"> or the Constituent are declared insolvent or any order of the court like liquidation, execution, distress or any other orders results in the assets/property of the </w:t>
      </w:r>
      <w:r>
        <w:t>NCL</w:t>
      </w:r>
      <w:r w:rsidRPr="00204763">
        <w:t xml:space="preserve"> or the Constituent being attached or any Receiver appointed for the assets. </w:t>
      </w:r>
    </w:p>
    <w:p w14:paraId="0CCEFB9F" w14:textId="77777777" w:rsidR="00F613B7" w:rsidRPr="00204763" w:rsidRDefault="00F613B7" w:rsidP="00F613B7">
      <w:pPr>
        <w:jc w:val="both"/>
      </w:pPr>
    </w:p>
    <w:p w14:paraId="7B97C991" w14:textId="77777777" w:rsidR="00F613B7" w:rsidRPr="00204763" w:rsidRDefault="00F613B7" w:rsidP="00F613B7">
      <w:pPr>
        <w:jc w:val="both"/>
      </w:pPr>
      <w:r w:rsidRPr="00204763">
        <w:rPr>
          <w:b/>
        </w:rPr>
        <w:t>3.2</w:t>
      </w:r>
      <w:r w:rsidRPr="00204763">
        <w:tab/>
        <w:t>This Agreement will terminate automatically if any arrangement is made by either party with their creditors.</w:t>
      </w:r>
    </w:p>
    <w:p w14:paraId="091CB278" w14:textId="77777777" w:rsidR="00F613B7" w:rsidRPr="00204763" w:rsidRDefault="00F613B7" w:rsidP="00F613B7">
      <w:pPr>
        <w:jc w:val="both"/>
      </w:pPr>
      <w:r w:rsidRPr="00204763">
        <w:t xml:space="preserve">   </w:t>
      </w:r>
    </w:p>
    <w:p w14:paraId="2CF76390" w14:textId="77777777" w:rsidR="00F613B7" w:rsidRPr="00204763" w:rsidRDefault="00F613B7" w:rsidP="00F613B7">
      <w:pPr>
        <w:jc w:val="both"/>
      </w:pPr>
      <w:r w:rsidRPr="00204763">
        <w:rPr>
          <w:b/>
        </w:rPr>
        <w:t>3.3</w:t>
      </w:r>
      <w:r w:rsidRPr="00204763">
        <w:tab/>
        <w:t xml:space="preserve">This Agreement may be terminated if either party fails to comply with or deviates from any of the declarations, representations, undertakings which they had originally agreed to do so. Either party shall give the other party 15 days written notice for termination of this agreement. However if the breach/default can be rectified then the </w:t>
      </w:r>
      <w:proofErr w:type="spellStart"/>
      <w:r w:rsidRPr="00204763">
        <w:t>non breaching</w:t>
      </w:r>
      <w:proofErr w:type="spellEnd"/>
      <w:r w:rsidRPr="00204763">
        <w:t xml:space="preserve"> party should give the other party </w:t>
      </w:r>
      <w:proofErr w:type="spellStart"/>
      <w:r w:rsidRPr="00204763">
        <w:t>atleast</w:t>
      </w:r>
      <w:proofErr w:type="spellEnd"/>
      <w:r w:rsidRPr="00204763">
        <w:t xml:space="preserve"> 30 days to rectify the same.</w:t>
      </w:r>
    </w:p>
    <w:p w14:paraId="29B3471B" w14:textId="77777777" w:rsidR="00F613B7" w:rsidRPr="00204763" w:rsidRDefault="00F613B7" w:rsidP="00F613B7">
      <w:pPr>
        <w:jc w:val="both"/>
      </w:pPr>
    </w:p>
    <w:p w14:paraId="5DBBAEB3" w14:textId="77777777" w:rsidR="00F613B7" w:rsidRPr="00204763" w:rsidRDefault="00F613B7" w:rsidP="00F613B7">
      <w:pPr>
        <w:jc w:val="both"/>
      </w:pPr>
      <w:r w:rsidRPr="00204763">
        <w:rPr>
          <w:b/>
        </w:rPr>
        <w:t>3.4</w:t>
      </w:r>
      <w:r w:rsidRPr="00204763">
        <w:tab/>
        <w:t xml:space="preserve">The Agreement can be terminated by any of the parties giving a notice in writing for any reason/s other than the reasons stated above. Such notice needs to be given </w:t>
      </w:r>
      <w:proofErr w:type="spellStart"/>
      <w:r w:rsidRPr="00204763">
        <w:t>atleast</w:t>
      </w:r>
      <w:proofErr w:type="spellEnd"/>
      <w:r w:rsidRPr="00204763">
        <w:t xml:space="preserve"> 2 months in advance. </w:t>
      </w:r>
    </w:p>
    <w:p w14:paraId="0429E558" w14:textId="77777777" w:rsidR="00F613B7" w:rsidRPr="00204763" w:rsidRDefault="00F613B7" w:rsidP="00F613B7">
      <w:pPr>
        <w:jc w:val="both"/>
      </w:pPr>
    </w:p>
    <w:p w14:paraId="56500C0D" w14:textId="77777777" w:rsidR="00F613B7" w:rsidRPr="00204763" w:rsidRDefault="00F613B7" w:rsidP="00F613B7">
      <w:pPr>
        <w:jc w:val="both"/>
      </w:pPr>
      <w:r w:rsidRPr="00204763">
        <w:rPr>
          <w:b/>
        </w:rPr>
        <w:t>3.5</w:t>
      </w:r>
      <w:r w:rsidRPr="00204763">
        <w:tab/>
        <w:t xml:space="preserve">Upon termination of the agreement and subject to the constituent paying all sum dues from it to the </w:t>
      </w:r>
      <w:r>
        <w:t>NCL</w:t>
      </w:r>
      <w:r w:rsidRPr="00204763">
        <w:t xml:space="preserve">, </w:t>
      </w:r>
      <w:r>
        <w:t>NCL</w:t>
      </w:r>
      <w:r w:rsidRPr="00204763">
        <w:t xml:space="preserve"> may arrange for transfer of government securities belonging to the Constituent, if the Constituent makes alternative arrangements for holding its government securities or in such other manner as may be specified by </w:t>
      </w:r>
      <w:r>
        <w:t>NCL</w:t>
      </w:r>
      <w:r w:rsidRPr="00204763">
        <w:t xml:space="preserve"> in its Circulars issued from time to time.</w:t>
      </w:r>
    </w:p>
    <w:p w14:paraId="57EB3992" w14:textId="77777777" w:rsidR="00F613B7" w:rsidRPr="00204763" w:rsidRDefault="00F613B7" w:rsidP="00F613B7">
      <w:pPr>
        <w:jc w:val="both"/>
      </w:pPr>
    </w:p>
    <w:p w14:paraId="760C70A0" w14:textId="77777777" w:rsidR="00F613B7" w:rsidRPr="00204763" w:rsidRDefault="00F613B7" w:rsidP="00F613B7">
      <w:pPr>
        <w:jc w:val="both"/>
        <w:rPr>
          <w:b/>
        </w:rPr>
      </w:pPr>
      <w:r>
        <w:rPr>
          <w:b/>
        </w:rPr>
        <w:t xml:space="preserve">4. </w:t>
      </w:r>
      <w:r w:rsidRPr="00204763">
        <w:rPr>
          <w:b/>
        </w:rPr>
        <w:t>Notice:</w:t>
      </w:r>
    </w:p>
    <w:p w14:paraId="56499B1E" w14:textId="77777777" w:rsidR="00F613B7" w:rsidRPr="00204763" w:rsidRDefault="00F613B7" w:rsidP="00F613B7">
      <w:pPr>
        <w:jc w:val="both"/>
      </w:pPr>
    </w:p>
    <w:p w14:paraId="60D0A470" w14:textId="77777777" w:rsidR="00F613B7" w:rsidRPr="00204763" w:rsidRDefault="00F613B7" w:rsidP="00F613B7">
      <w:pPr>
        <w:jc w:val="both"/>
        <w:rPr>
          <w:b/>
        </w:rPr>
      </w:pPr>
      <w:r w:rsidRPr="00204763">
        <w:t>Any notice or communication to be given by either party to the other party shall be given by personal delivery, courier, registered post, fax to the designated address mentioned in this agreement.</w:t>
      </w:r>
    </w:p>
    <w:p w14:paraId="3F415506" w14:textId="77777777" w:rsidR="00F613B7" w:rsidRPr="00204763" w:rsidRDefault="00F613B7" w:rsidP="00F613B7">
      <w:pPr>
        <w:jc w:val="both"/>
        <w:rPr>
          <w:b/>
        </w:rPr>
      </w:pPr>
    </w:p>
    <w:p w14:paraId="48679614" w14:textId="77777777" w:rsidR="00F613B7" w:rsidRPr="00204763" w:rsidRDefault="00F613B7" w:rsidP="00B76D8F">
      <w:pPr>
        <w:pStyle w:val="ListParagraph"/>
        <w:numPr>
          <w:ilvl w:val="0"/>
          <w:numId w:val="31"/>
        </w:numPr>
        <w:autoSpaceDN w:val="0"/>
        <w:jc w:val="both"/>
        <w:rPr>
          <w:b/>
        </w:rPr>
      </w:pPr>
      <w:r w:rsidRPr="00204763">
        <w:rPr>
          <w:b/>
        </w:rPr>
        <w:t>Jurisdiction and Governing Law:</w:t>
      </w:r>
    </w:p>
    <w:p w14:paraId="48F5615F" w14:textId="77777777" w:rsidR="00F613B7" w:rsidRPr="00204763" w:rsidRDefault="00F613B7" w:rsidP="00F613B7">
      <w:pPr>
        <w:jc w:val="both"/>
        <w:rPr>
          <w:b/>
        </w:rPr>
      </w:pPr>
      <w:r w:rsidRPr="00204763">
        <w:t>Both the parties agree that the disputes if any shall be subject to the exclusive jurisdiction of the Civil Courts of Mumbai. This agreement shall be subject to the laws of India and in particular to the Government Securities Act 2006 and the Regulations made thereunder from time to time.</w:t>
      </w:r>
    </w:p>
    <w:p w14:paraId="08A546C4" w14:textId="77777777" w:rsidR="00F613B7" w:rsidRPr="00204763" w:rsidRDefault="00F613B7" w:rsidP="00F613B7">
      <w:pPr>
        <w:jc w:val="both"/>
        <w:rPr>
          <w:b/>
        </w:rPr>
      </w:pPr>
    </w:p>
    <w:p w14:paraId="47988B18" w14:textId="77777777" w:rsidR="00F613B7" w:rsidRPr="00204763" w:rsidRDefault="00F613B7" w:rsidP="00B76D8F">
      <w:pPr>
        <w:pStyle w:val="ListParagraph"/>
        <w:numPr>
          <w:ilvl w:val="0"/>
          <w:numId w:val="31"/>
        </w:numPr>
        <w:autoSpaceDN w:val="0"/>
        <w:jc w:val="both"/>
        <w:rPr>
          <w:b/>
        </w:rPr>
      </w:pPr>
      <w:r w:rsidRPr="00204763">
        <w:rPr>
          <w:b/>
        </w:rPr>
        <w:t>Counterparts:</w:t>
      </w:r>
    </w:p>
    <w:p w14:paraId="421CF2E8" w14:textId="77777777" w:rsidR="00F613B7" w:rsidRPr="00204763" w:rsidRDefault="00F613B7" w:rsidP="00F613B7">
      <w:pPr>
        <w:jc w:val="both"/>
        <w:rPr>
          <w:b/>
        </w:rPr>
      </w:pPr>
    </w:p>
    <w:p w14:paraId="6B9F8A4A" w14:textId="77777777" w:rsidR="00F613B7" w:rsidRPr="00204763" w:rsidRDefault="00F613B7" w:rsidP="00F613B7">
      <w:pPr>
        <w:jc w:val="both"/>
        <w:rPr>
          <w:b/>
        </w:rPr>
      </w:pPr>
      <w:r w:rsidRPr="00204763">
        <w:lastRenderedPageBreak/>
        <w:t>This agreement may be entered into in two counterparts and by each party hereto on separate counterparts, each of which when so executed and delivered, shall be an original, but all the counterparts shall together constitute one and the same instrument.</w:t>
      </w:r>
    </w:p>
    <w:p w14:paraId="62893B2E" w14:textId="77777777" w:rsidR="00F613B7" w:rsidRPr="00204763" w:rsidRDefault="00F613B7" w:rsidP="00F613B7">
      <w:pPr>
        <w:jc w:val="both"/>
        <w:rPr>
          <w:b/>
        </w:rPr>
      </w:pPr>
    </w:p>
    <w:p w14:paraId="45B04F1E" w14:textId="77777777" w:rsidR="00F613B7" w:rsidRPr="00204763" w:rsidRDefault="00F613B7" w:rsidP="00F613B7">
      <w:pPr>
        <w:jc w:val="both"/>
      </w:pPr>
      <w:r w:rsidRPr="00204763">
        <w:t xml:space="preserve">IN WITNESS WHEREOF, the parties hereto have caused this Agreement to be executed as of the day and year first above written, in two counterparts, one such counterpart to be retained by the Constituent and the other by </w:t>
      </w:r>
      <w:r>
        <w:t>NCL</w:t>
      </w:r>
      <w:r w:rsidRPr="00204763">
        <w:t>.</w:t>
      </w:r>
    </w:p>
    <w:p w14:paraId="17D811F6" w14:textId="77777777" w:rsidR="00F613B7" w:rsidRPr="00204763" w:rsidRDefault="00F613B7" w:rsidP="00F613B7">
      <w:pPr>
        <w:jc w:val="both"/>
      </w:pPr>
    </w:p>
    <w:p w14:paraId="5735B899" w14:textId="77777777" w:rsidR="00F613B7" w:rsidRPr="00204763" w:rsidRDefault="00F613B7" w:rsidP="00F613B7">
      <w:pPr>
        <w:jc w:val="both"/>
      </w:pPr>
      <w:r w:rsidRPr="00204763">
        <w:rPr>
          <w:b/>
        </w:rPr>
        <w:t>Signed and Delivered by</w:t>
      </w:r>
    </w:p>
    <w:p w14:paraId="42F7A232" w14:textId="77777777" w:rsidR="00F613B7" w:rsidRPr="00204763" w:rsidRDefault="00F613B7" w:rsidP="00F613B7">
      <w:pPr>
        <w:jc w:val="both"/>
      </w:pPr>
    </w:p>
    <w:p w14:paraId="31161F1F" w14:textId="77777777" w:rsidR="00F613B7" w:rsidRPr="00204763" w:rsidRDefault="00F613B7" w:rsidP="00F613B7">
      <w:pPr>
        <w:jc w:val="both"/>
      </w:pPr>
      <w:r w:rsidRPr="00204763">
        <w:t xml:space="preserve">The Constituent represented by their </w:t>
      </w:r>
      <w:proofErr w:type="spellStart"/>
      <w:r w:rsidRPr="00204763">
        <w:t>authorised</w:t>
      </w:r>
      <w:proofErr w:type="spellEnd"/>
      <w:r w:rsidRPr="00204763">
        <w:t xml:space="preserve"> officials as </w:t>
      </w:r>
      <w:proofErr w:type="spellStart"/>
      <w:r w:rsidRPr="00204763">
        <w:t>authorised</w:t>
      </w:r>
      <w:proofErr w:type="spellEnd"/>
      <w:r w:rsidRPr="00204763">
        <w:t xml:space="preserve"> under Board resolution dated ______ </w:t>
      </w:r>
    </w:p>
    <w:p w14:paraId="38B4C2A0" w14:textId="77777777" w:rsidR="00F613B7" w:rsidRPr="00204763" w:rsidRDefault="00F613B7" w:rsidP="00F613B7">
      <w:pPr>
        <w:jc w:val="both"/>
      </w:pPr>
    </w:p>
    <w:p w14:paraId="099B5037" w14:textId="77777777" w:rsidR="00F613B7" w:rsidRPr="00204763" w:rsidRDefault="00F613B7" w:rsidP="00F613B7">
      <w:pPr>
        <w:jc w:val="both"/>
      </w:pPr>
      <w:proofErr w:type="spellStart"/>
      <w:r w:rsidRPr="00204763">
        <w:t>Authorised</w:t>
      </w:r>
      <w:proofErr w:type="spellEnd"/>
      <w:r w:rsidRPr="00204763">
        <w:t xml:space="preserve"> signatories</w:t>
      </w:r>
      <w:r w:rsidRPr="00204763">
        <w:tab/>
      </w:r>
      <w:r w:rsidRPr="00204763">
        <w:tab/>
      </w:r>
      <w:r w:rsidRPr="00204763">
        <w:tab/>
      </w:r>
    </w:p>
    <w:p w14:paraId="26610A86" w14:textId="77777777" w:rsidR="00F613B7" w:rsidRPr="00204763" w:rsidRDefault="00F613B7" w:rsidP="00F613B7">
      <w:pPr>
        <w:jc w:val="both"/>
      </w:pPr>
      <w:r w:rsidRPr="00204763">
        <w:t>1.</w:t>
      </w:r>
      <w:r w:rsidRPr="00204763">
        <w:tab/>
      </w:r>
    </w:p>
    <w:p w14:paraId="73DD8786" w14:textId="77777777" w:rsidR="00F613B7" w:rsidRPr="00204763" w:rsidRDefault="00F613B7" w:rsidP="00F613B7">
      <w:pPr>
        <w:jc w:val="both"/>
      </w:pPr>
      <w:r w:rsidRPr="00204763">
        <w:t>2.</w:t>
      </w:r>
    </w:p>
    <w:p w14:paraId="14A51F83" w14:textId="77777777" w:rsidR="00F613B7" w:rsidRPr="00204763" w:rsidRDefault="00F613B7" w:rsidP="00F613B7">
      <w:pPr>
        <w:jc w:val="both"/>
      </w:pPr>
    </w:p>
    <w:p w14:paraId="1DB69393" w14:textId="77777777" w:rsidR="00F613B7" w:rsidRPr="00204763" w:rsidRDefault="00F613B7" w:rsidP="00F613B7">
      <w:pPr>
        <w:jc w:val="both"/>
      </w:pPr>
      <w:r w:rsidRPr="00204763">
        <w:t xml:space="preserve">Witnesses </w:t>
      </w:r>
    </w:p>
    <w:p w14:paraId="00481D9D" w14:textId="77777777" w:rsidR="00F613B7" w:rsidRPr="00204763" w:rsidRDefault="00F613B7" w:rsidP="00F613B7">
      <w:pPr>
        <w:jc w:val="both"/>
      </w:pPr>
      <w:r w:rsidRPr="00204763">
        <w:t>1.</w:t>
      </w:r>
    </w:p>
    <w:p w14:paraId="69A4ADC8" w14:textId="77777777" w:rsidR="00F613B7" w:rsidRPr="00835E9F" w:rsidRDefault="00F613B7" w:rsidP="00F613B7">
      <w:pPr>
        <w:jc w:val="both"/>
      </w:pPr>
      <w:r w:rsidRPr="00204763">
        <w:t>2.</w:t>
      </w:r>
      <w:r w:rsidRPr="00835E9F">
        <w:t xml:space="preserve"> </w:t>
      </w:r>
    </w:p>
    <w:p w14:paraId="6DABAFC4" w14:textId="77777777" w:rsidR="00F613B7" w:rsidRPr="00835E9F" w:rsidRDefault="00F613B7" w:rsidP="00F613B7">
      <w:pPr>
        <w:jc w:val="both"/>
      </w:pPr>
    </w:p>
    <w:p w14:paraId="6E82DFD2" w14:textId="77777777" w:rsidR="00F613B7" w:rsidRPr="00835E9F" w:rsidRDefault="00F613B7" w:rsidP="00F613B7">
      <w:pPr>
        <w:jc w:val="both"/>
        <w:rPr>
          <w:b/>
        </w:rPr>
      </w:pPr>
      <w:r w:rsidRPr="00835E9F">
        <w:rPr>
          <w:b/>
        </w:rPr>
        <w:t>Signed and Delivered by</w:t>
      </w:r>
    </w:p>
    <w:p w14:paraId="2DD1719A" w14:textId="77777777" w:rsidR="00F613B7" w:rsidRPr="00835E9F" w:rsidRDefault="00F613B7" w:rsidP="00F613B7">
      <w:pPr>
        <w:jc w:val="both"/>
      </w:pPr>
      <w:r w:rsidRPr="00204763">
        <w:t>NSE Clearing Limited (Formerly known as National Securities Clearing Corporation Limited)</w:t>
      </w:r>
      <w:r w:rsidRPr="00835E9F">
        <w:t xml:space="preserve"> represented by their </w:t>
      </w:r>
      <w:proofErr w:type="spellStart"/>
      <w:r w:rsidRPr="00835E9F">
        <w:t>authorised</w:t>
      </w:r>
      <w:proofErr w:type="spellEnd"/>
      <w:r w:rsidRPr="00835E9F">
        <w:t xml:space="preserve"> signatories.</w:t>
      </w:r>
    </w:p>
    <w:p w14:paraId="56FFF397" w14:textId="77777777" w:rsidR="00F613B7" w:rsidRPr="00835E9F" w:rsidRDefault="00F613B7" w:rsidP="00F613B7">
      <w:pPr>
        <w:jc w:val="both"/>
      </w:pPr>
    </w:p>
    <w:p w14:paraId="3430CF1C" w14:textId="77777777" w:rsidR="00F613B7" w:rsidRPr="00835E9F" w:rsidRDefault="00F613B7" w:rsidP="00F613B7">
      <w:pPr>
        <w:jc w:val="both"/>
      </w:pPr>
      <w:proofErr w:type="spellStart"/>
      <w:r w:rsidRPr="00835E9F">
        <w:t>Authorised</w:t>
      </w:r>
      <w:proofErr w:type="spellEnd"/>
      <w:r w:rsidRPr="00835E9F">
        <w:t xml:space="preserve"> signatories</w:t>
      </w:r>
      <w:r w:rsidRPr="00835E9F">
        <w:tab/>
      </w:r>
      <w:r w:rsidRPr="00835E9F">
        <w:tab/>
      </w:r>
      <w:r w:rsidRPr="00835E9F">
        <w:tab/>
      </w:r>
    </w:p>
    <w:p w14:paraId="4F862430" w14:textId="77777777" w:rsidR="00F613B7" w:rsidRPr="00835E9F" w:rsidRDefault="00F613B7" w:rsidP="00F613B7">
      <w:pPr>
        <w:jc w:val="both"/>
      </w:pPr>
      <w:r w:rsidRPr="00835E9F">
        <w:t>1.</w:t>
      </w:r>
      <w:r w:rsidRPr="00835E9F">
        <w:tab/>
      </w:r>
    </w:p>
    <w:p w14:paraId="6827160F" w14:textId="77777777" w:rsidR="00F613B7" w:rsidRPr="00835E9F" w:rsidRDefault="00F613B7" w:rsidP="00F613B7">
      <w:pPr>
        <w:jc w:val="both"/>
      </w:pPr>
      <w:r w:rsidRPr="00835E9F">
        <w:t>2.</w:t>
      </w:r>
    </w:p>
    <w:p w14:paraId="3E86285F" w14:textId="77777777" w:rsidR="00F613B7" w:rsidRPr="00835E9F" w:rsidRDefault="00F613B7" w:rsidP="00F613B7">
      <w:pPr>
        <w:jc w:val="both"/>
      </w:pPr>
    </w:p>
    <w:p w14:paraId="3BC7A612" w14:textId="77777777" w:rsidR="00F613B7" w:rsidRPr="00835E9F" w:rsidRDefault="00F613B7" w:rsidP="00F613B7">
      <w:pPr>
        <w:jc w:val="both"/>
      </w:pPr>
      <w:r w:rsidRPr="00835E9F">
        <w:t xml:space="preserve">Witnesses </w:t>
      </w:r>
    </w:p>
    <w:p w14:paraId="753AC70B" w14:textId="77777777" w:rsidR="00F613B7" w:rsidRPr="00835E9F" w:rsidRDefault="00F613B7" w:rsidP="00F613B7">
      <w:pPr>
        <w:jc w:val="both"/>
      </w:pPr>
      <w:r w:rsidRPr="00835E9F">
        <w:t>1.</w:t>
      </w:r>
    </w:p>
    <w:p w14:paraId="6AF2EE46" w14:textId="77777777" w:rsidR="00F613B7" w:rsidRPr="00835E9F" w:rsidRDefault="00F613B7" w:rsidP="00F613B7">
      <w:pPr>
        <w:jc w:val="both"/>
      </w:pPr>
      <w:r w:rsidRPr="00835E9F">
        <w:t xml:space="preserve">2. </w:t>
      </w:r>
    </w:p>
    <w:p w14:paraId="04ABE83F" w14:textId="77777777" w:rsidR="00F613B7" w:rsidRPr="00835E9F" w:rsidRDefault="00F613B7" w:rsidP="00F613B7">
      <w:pPr>
        <w:jc w:val="both"/>
      </w:pPr>
      <w:r w:rsidRPr="00835E9F">
        <w:rPr>
          <w:b/>
          <w:u w:val="single"/>
        </w:rPr>
        <w:t xml:space="preserve">Note:- </w:t>
      </w:r>
      <w:r w:rsidRPr="00835E9F">
        <w:t xml:space="preserve"> </w:t>
      </w:r>
    </w:p>
    <w:p w14:paraId="51F97341" w14:textId="77777777" w:rsidR="00F613B7" w:rsidRPr="00835E9F" w:rsidRDefault="00F613B7" w:rsidP="00F613B7">
      <w:pPr>
        <w:jc w:val="both"/>
      </w:pPr>
    </w:p>
    <w:p w14:paraId="69C7718F" w14:textId="77777777" w:rsidR="00F613B7" w:rsidRPr="00835E9F" w:rsidRDefault="00F613B7" w:rsidP="00F613B7">
      <w:pPr>
        <w:jc w:val="both"/>
      </w:pPr>
      <w:r w:rsidRPr="00835E9F">
        <w:t>To be executed on a non-judicial stamp paper of Rs.100/- or the value as applicable in the state where executed</w:t>
      </w:r>
    </w:p>
    <w:p w14:paraId="235C58D6" w14:textId="77777777" w:rsidR="00F613B7" w:rsidRPr="00835E9F" w:rsidRDefault="00F613B7" w:rsidP="00F613B7">
      <w:pPr>
        <w:jc w:val="both"/>
      </w:pPr>
      <w:r w:rsidRPr="00835E9F">
        <w:t>Page no.1 to be retyped on the stamp paper as above</w:t>
      </w:r>
    </w:p>
    <w:p w14:paraId="28C8D413" w14:textId="77777777" w:rsidR="00F613B7" w:rsidRPr="00835E9F" w:rsidRDefault="00F613B7" w:rsidP="00F613B7">
      <w:pPr>
        <w:jc w:val="both"/>
      </w:pPr>
      <w:r w:rsidRPr="00835E9F">
        <w:t>3.   Page no. 2 –6 should be attached to the stamp paper</w:t>
      </w:r>
    </w:p>
    <w:p w14:paraId="3B7C9792" w14:textId="77777777" w:rsidR="00F613B7" w:rsidRPr="00835E9F" w:rsidRDefault="00F613B7" w:rsidP="00F613B7">
      <w:r w:rsidRPr="00835E9F">
        <w:br w:type="page"/>
      </w:r>
    </w:p>
    <w:p w14:paraId="35CF9E7F" w14:textId="77777777" w:rsidR="00F613B7" w:rsidRPr="00A95A7A" w:rsidRDefault="00F613B7" w:rsidP="00F613B7">
      <w:pPr>
        <w:pStyle w:val="Heading1"/>
        <w:rPr>
          <w:lang w:val="en-IN" w:eastAsia="en-US"/>
        </w:rPr>
      </w:pPr>
      <w:bookmarkStart w:id="34" w:name="_Format_of_letter_5"/>
      <w:bookmarkStart w:id="35" w:name="_Toc444609558"/>
      <w:bookmarkStart w:id="36" w:name="_Toc197442735"/>
      <w:bookmarkEnd w:id="34"/>
      <w:r w:rsidRPr="00A95A7A">
        <w:rPr>
          <w:lang w:val="en-IN" w:eastAsia="en-US"/>
        </w:rPr>
        <w:lastRenderedPageBreak/>
        <w:t>Format of letter to be given for request of G-Sec / T-bills addition</w:t>
      </w:r>
      <w:bookmarkEnd w:id="35"/>
      <w:bookmarkEnd w:id="36"/>
    </w:p>
    <w:p w14:paraId="79003B89" w14:textId="77777777" w:rsidR="00F613B7" w:rsidRPr="00835E9F" w:rsidRDefault="00F613B7" w:rsidP="00F613B7">
      <w:pPr>
        <w:jc w:val="center"/>
        <w:rPr>
          <w:b/>
          <w:u w:val="single"/>
        </w:rPr>
      </w:pPr>
    </w:p>
    <w:p w14:paraId="18F8E8F7" w14:textId="77777777" w:rsidR="00F613B7" w:rsidRPr="00835E9F" w:rsidRDefault="00F613B7" w:rsidP="00F613B7">
      <w:pPr>
        <w:jc w:val="center"/>
      </w:pPr>
      <w:r w:rsidRPr="00835E9F">
        <w:t xml:space="preserve">(To be typed on </w:t>
      </w:r>
      <w:r>
        <w:t xml:space="preserve">Participant </w:t>
      </w:r>
      <w:r w:rsidRPr="00835E9F">
        <w:t>letter head)</w:t>
      </w:r>
    </w:p>
    <w:p w14:paraId="200DF851" w14:textId="77777777" w:rsidR="00F613B7" w:rsidRPr="00835E9F" w:rsidRDefault="00F613B7" w:rsidP="00F613B7">
      <w:pPr>
        <w:jc w:val="center"/>
      </w:pPr>
    </w:p>
    <w:p w14:paraId="52FBF1D3" w14:textId="77777777" w:rsidR="00F613B7" w:rsidRPr="00835E9F" w:rsidRDefault="00F613B7" w:rsidP="00F613B7">
      <w:r w:rsidRPr="00835E9F">
        <w:t>Date:</w:t>
      </w:r>
    </w:p>
    <w:p w14:paraId="2679008C" w14:textId="77777777" w:rsidR="00F613B7" w:rsidRPr="00835E9F" w:rsidRDefault="00F613B7" w:rsidP="00F613B7"/>
    <w:p w14:paraId="0B16CCFC" w14:textId="77777777" w:rsidR="00F613B7" w:rsidRPr="00835E9F" w:rsidRDefault="00F613B7" w:rsidP="00F613B7">
      <w:r w:rsidRPr="00835E9F">
        <w:t>To,</w:t>
      </w:r>
    </w:p>
    <w:p w14:paraId="04C29606" w14:textId="77777777" w:rsidR="00F613B7" w:rsidRPr="00835E9F" w:rsidRDefault="00F613B7" w:rsidP="00F613B7">
      <w:r>
        <w:t>NSE Clearing Limited</w:t>
      </w:r>
    </w:p>
    <w:p w14:paraId="380219AE" w14:textId="77777777" w:rsidR="00F613B7" w:rsidRPr="00835E9F" w:rsidRDefault="00F613B7" w:rsidP="00F613B7">
      <w:pPr>
        <w:rPr>
          <w:lang w:val="it-IT"/>
        </w:rPr>
      </w:pPr>
      <w:r w:rsidRPr="00835E9F">
        <w:rPr>
          <w:lang w:val="it-IT"/>
        </w:rPr>
        <w:t>Exchange Plaza,</w:t>
      </w:r>
    </w:p>
    <w:p w14:paraId="439FF636" w14:textId="77777777" w:rsidR="00F613B7" w:rsidRPr="00835E9F" w:rsidRDefault="00F613B7" w:rsidP="00F613B7">
      <w:pPr>
        <w:rPr>
          <w:lang w:val="it-IT"/>
        </w:rPr>
      </w:pPr>
      <w:r w:rsidRPr="00835E9F">
        <w:rPr>
          <w:lang w:val="it-IT"/>
        </w:rPr>
        <w:t>Bandra Kurla Complex,</w:t>
      </w:r>
    </w:p>
    <w:p w14:paraId="6AB552D3" w14:textId="77777777" w:rsidR="00F613B7" w:rsidRPr="00835E9F" w:rsidRDefault="00F613B7" w:rsidP="00F613B7">
      <w:pPr>
        <w:rPr>
          <w:lang w:val="it-IT"/>
        </w:rPr>
      </w:pPr>
      <w:r w:rsidRPr="00835E9F">
        <w:rPr>
          <w:lang w:val="it-IT"/>
        </w:rPr>
        <w:t>Bandra (E)</w:t>
      </w:r>
    </w:p>
    <w:p w14:paraId="4937675B" w14:textId="77777777" w:rsidR="00F613B7" w:rsidRPr="00835E9F" w:rsidRDefault="00F613B7" w:rsidP="00F613B7">
      <w:r w:rsidRPr="00835E9F">
        <w:t>Mumbai – 400 051</w:t>
      </w:r>
    </w:p>
    <w:p w14:paraId="6D84EDD1" w14:textId="77777777" w:rsidR="00F613B7" w:rsidRPr="00835E9F" w:rsidRDefault="00F613B7" w:rsidP="00F613B7"/>
    <w:p w14:paraId="1FA44A03" w14:textId="77777777" w:rsidR="00F613B7" w:rsidRPr="00835E9F" w:rsidRDefault="00F613B7" w:rsidP="00F613B7">
      <w:pPr>
        <w:ind w:right="-270"/>
        <w:jc w:val="both"/>
      </w:pPr>
    </w:p>
    <w:p w14:paraId="7CB81BE5" w14:textId="77777777" w:rsidR="00F613B7" w:rsidRPr="00835E9F" w:rsidRDefault="00F613B7" w:rsidP="00F613B7">
      <w:pPr>
        <w:ind w:right="-270"/>
        <w:jc w:val="both"/>
        <w:rPr>
          <w:b/>
          <w:u w:val="single"/>
        </w:rPr>
      </w:pPr>
      <w:r w:rsidRPr="00835E9F">
        <w:t>Dear Sir / Madam,</w:t>
      </w:r>
      <w:r w:rsidRPr="00835E9F">
        <w:tab/>
      </w:r>
      <w:r w:rsidRPr="00835E9F">
        <w:tab/>
      </w:r>
      <w:r w:rsidRPr="00835E9F">
        <w:tab/>
      </w:r>
      <w:r w:rsidRPr="00835E9F">
        <w:tab/>
      </w:r>
      <w:r w:rsidRPr="00835E9F">
        <w:tab/>
      </w:r>
      <w:r w:rsidRPr="00835E9F">
        <w:tab/>
      </w:r>
      <w:r>
        <w:t>P</w:t>
      </w:r>
      <w:r>
        <w:rPr>
          <w:b/>
        </w:rPr>
        <w:t>articipant</w:t>
      </w:r>
      <w:r w:rsidRPr="00835E9F">
        <w:rPr>
          <w:b/>
        </w:rPr>
        <w:t xml:space="preserve"> Code: _________</w:t>
      </w:r>
    </w:p>
    <w:p w14:paraId="3E1312FB" w14:textId="77777777" w:rsidR="00F613B7" w:rsidRPr="00835E9F" w:rsidRDefault="00F613B7" w:rsidP="00F613B7">
      <w:pPr>
        <w:overflowPunct w:val="0"/>
        <w:autoSpaceDE w:val="0"/>
        <w:adjustRightInd w:val="0"/>
        <w:ind w:right="-270"/>
        <w:jc w:val="both"/>
      </w:pPr>
    </w:p>
    <w:p w14:paraId="7CCC0B82" w14:textId="77777777" w:rsidR="00F613B7" w:rsidRPr="00835E9F" w:rsidRDefault="00F613B7" w:rsidP="00F613B7">
      <w:r w:rsidRPr="00835E9F">
        <w:t xml:space="preserve">                                                                                                </w:t>
      </w:r>
      <w:r w:rsidRPr="00835E9F">
        <w:rPr>
          <w:b/>
        </w:rPr>
        <w:t>E–Kuber ref</w:t>
      </w:r>
      <w:r w:rsidRPr="00835E9F">
        <w:t xml:space="preserve"> </w:t>
      </w:r>
      <w:r w:rsidRPr="00835E9F">
        <w:rPr>
          <w:b/>
        </w:rPr>
        <w:t>no</w:t>
      </w:r>
      <w:r w:rsidRPr="00835E9F">
        <w:t>:_________</w:t>
      </w:r>
    </w:p>
    <w:p w14:paraId="3AE282BF" w14:textId="77777777" w:rsidR="00F613B7" w:rsidRPr="00835E9F" w:rsidRDefault="00F613B7" w:rsidP="00F613B7"/>
    <w:p w14:paraId="1EBEB16E" w14:textId="77777777" w:rsidR="00F613B7" w:rsidRPr="00835E9F" w:rsidRDefault="00F613B7" w:rsidP="00F613B7">
      <w:pPr>
        <w:rPr>
          <w:b/>
          <w:u w:val="single"/>
        </w:rPr>
      </w:pPr>
      <w:r w:rsidRPr="00835E9F">
        <w:rPr>
          <w:b/>
          <w:u w:val="single"/>
        </w:rPr>
        <w:t>Re: Request for Addition of Securities (G-Sec / T-bills) as Collaterals</w:t>
      </w:r>
    </w:p>
    <w:p w14:paraId="14A98CD9" w14:textId="77777777" w:rsidR="00F613B7" w:rsidRPr="00835E9F" w:rsidRDefault="00F613B7" w:rsidP="00F613B7">
      <w:pPr>
        <w:rPr>
          <w:b/>
          <w:u w:val="single"/>
        </w:rPr>
      </w:pPr>
    </w:p>
    <w:p w14:paraId="478D2A09" w14:textId="77777777" w:rsidR="00F613B7" w:rsidRPr="00835E9F" w:rsidRDefault="00F613B7" w:rsidP="00F613B7">
      <w:pPr>
        <w:jc w:val="both"/>
      </w:pPr>
      <w:r w:rsidRPr="00835E9F">
        <w:t xml:space="preserve">We would like to deposit below mentioned G-Sec / T-bill as margin/security deposit in </w:t>
      </w:r>
      <w:r w:rsidRPr="00A95A7A">
        <w:t>Securities Lending and Borrowing Scheme of N</w:t>
      </w:r>
      <w:r>
        <w:t xml:space="preserve">SE </w:t>
      </w:r>
      <w:r w:rsidRPr="00A95A7A">
        <w:t>C</w:t>
      </w:r>
      <w:r>
        <w:t>learing Limited</w:t>
      </w:r>
      <w:r>
        <w:tab/>
      </w:r>
    </w:p>
    <w:p w14:paraId="0D9286DF" w14:textId="77777777" w:rsidR="00F613B7" w:rsidRPr="00835E9F" w:rsidRDefault="00F613B7" w:rsidP="00F613B7">
      <w:pPr>
        <w:jc w:val="both"/>
      </w:pPr>
    </w:p>
    <w:p w14:paraId="494CC631" w14:textId="77777777" w:rsidR="00F613B7" w:rsidRPr="00835E9F" w:rsidRDefault="00F613B7" w:rsidP="00F613B7">
      <w:pPr>
        <w:jc w:val="both"/>
      </w:pPr>
      <w:r w:rsidRPr="00835E9F">
        <w:t>Details are as under:</w:t>
      </w:r>
    </w:p>
    <w:tbl>
      <w:tblPr>
        <w:tblW w:w="10865" w:type="dxa"/>
        <w:tblInd w:w="-612" w:type="dxa"/>
        <w:tblLayout w:type="fixed"/>
        <w:tblLook w:val="0000" w:firstRow="0" w:lastRow="0" w:firstColumn="0" w:lastColumn="0" w:noHBand="0" w:noVBand="0"/>
      </w:tblPr>
      <w:tblGrid>
        <w:gridCol w:w="1376"/>
        <w:gridCol w:w="1376"/>
        <w:gridCol w:w="933"/>
        <w:gridCol w:w="1093"/>
        <w:gridCol w:w="1377"/>
        <w:gridCol w:w="1369"/>
        <w:gridCol w:w="960"/>
        <w:gridCol w:w="1150"/>
        <w:gridCol w:w="1231"/>
      </w:tblGrid>
      <w:tr w:rsidR="00F613B7" w:rsidRPr="00835E9F" w14:paraId="3B9C9C97" w14:textId="77777777" w:rsidTr="00385732">
        <w:trPr>
          <w:trHeight w:val="765"/>
        </w:trPr>
        <w:tc>
          <w:tcPr>
            <w:tcW w:w="1376" w:type="dxa"/>
            <w:tcBorders>
              <w:top w:val="single" w:sz="4" w:space="0" w:color="auto"/>
              <w:left w:val="single" w:sz="4" w:space="0" w:color="auto"/>
              <w:bottom w:val="single" w:sz="4" w:space="0" w:color="auto"/>
              <w:right w:val="single" w:sz="4" w:space="0" w:color="auto"/>
            </w:tcBorders>
            <w:shd w:val="clear" w:color="auto" w:fill="auto"/>
          </w:tcPr>
          <w:p w14:paraId="215C33F3" w14:textId="77777777" w:rsidR="00F613B7" w:rsidRPr="00835E9F" w:rsidRDefault="00F613B7" w:rsidP="00385732">
            <w:pPr>
              <w:rPr>
                <w:b/>
                <w:bCs/>
              </w:rPr>
            </w:pPr>
            <w:r>
              <w:rPr>
                <w:b/>
                <w:bCs/>
              </w:rPr>
              <w:t>Participant</w:t>
            </w:r>
            <w:r w:rsidRPr="00835E9F">
              <w:rPr>
                <w:b/>
                <w:bCs/>
              </w:rPr>
              <w:t xml:space="preserve"> Code</w:t>
            </w:r>
          </w:p>
        </w:tc>
        <w:tc>
          <w:tcPr>
            <w:tcW w:w="1376" w:type="dxa"/>
            <w:tcBorders>
              <w:top w:val="single" w:sz="4" w:space="0" w:color="auto"/>
              <w:left w:val="nil"/>
              <w:bottom w:val="single" w:sz="4" w:space="0" w:color="auto"/>
              <w:right w:val="single" w:sz="4" w:space="0" w:color="auto"/>
            </w:tcBorders>
            <w:shd w:val="clear" w:color="auto" w:fill="auto"/>
          </w:tcPr>
          <w:p w14:paraId="6941A533" w14:textId="77777777" w:rsidR="00F613B7" w:rsidRPr="00835E9F" w:rsidRDefault="00F613B7" w:rsidP="00385732">
            <w:pPr>
              <w:rPr>
                <w:b/>
                <w:bCs/>
              </w:rPr>
            </w:pPr>
            <w:r>
              <w:rPr>
                <w:b/>
                <w:bCs/>
              </w:rPr>
              <w:t>Participant</w:t>
            </w:r>
            <w:r w:rsidRPr="00835E9F">
              <w:rPr>
                <w:b/>
                <w:bCs/>
              </w:rPr>
              <w:t xml:space="preserve"> Name</w:t>
            </w:r>
          </w:p>
        </w:tc>
        <w:tc>
          <w:tcPr>
            <w:tcW w:w="933" w:type="dxa"/>
            <w:tcBorders>
              <w:top w:val="single" w:sz="4" w:space="0" w:color="auto"/>
              <w:left w:val="nil"/>
              <w:bottom w:val="single" w:sz="4" w:space="0" w:color="auto"/>
              <w:right w:val="single" w:sz="4" w:space="0" w:color="auto"/>
            </w:tcBorders>
            <w:shd w:val="clear" w:color="auto" w:fill="auto"/>
          </w:tcPr>
          <w:p w14:paraId="166B9103" w14:textId="77777777" w:rsidR="00F613B7" w:rsidRPr="00835E9F" w:rsidRDefault="00F613B7" w:rsidP="00385732">
            <w:pPr>
              <w:rPr>
                <w:b/>
                <w:bCs/>
              </w:rPr>
            </w:pPr>
            <w:r w:rsidRPr="00835E9F">
              <w:rPr>
                <w:b/>
                <w:bCs/>
              </w:rPr>
              <w:t>Source SGL A/c No.</w:t>
            </w:r>
          </w:p>
        </w:tc>
        <w:tc>
          <w:tcPr>
            <w:tcW w:w="1093" w:type="dxa"/>
            <w:tcBorders>
              <w:top w:val="single" w:sz="4" w:space="0" w:color="auto"/>
              <w:left w:val="nil"/>
              <w:bottom w:val="single" w:sz="4" w:space="0" w:color="auto"/>
              <w:right w:val="single" w:sz="4" w:space="0" w:color="auto"/>
            </w:tcBorders>
            <w:shd w:val="clear" w:color="auto" w:fill="auto"/>
          </w:tcPr>
          <w:p w14:paraId="37A6E0C1" w14:textId="77777777" w:rsidR="00F613B7" w:rsidRPr="00835E9F" w:rsidRDefault="00F613B7" w:rsidP="00385732">
            <w:pPr>
              <w:rPr>
                <w:b/>
                <w:bCs/>
              </w:rPr>
            </w:pPr>
            <w:r w:rsidRPr="00835E9F">
              <w:rPr>
                <w:b/>
                <w:bCs/>
              </w:rPr>
              <w:t>Source SGL A/c Holder Name</w:t>
            </w:r>
          </w:p>
        </w:tc>
        <w:tc>
          <w:tcPr>
            <w:tcW w:w="1377" w:type="dxa"/>
            <w:tcBorders>
              <w:top w:val="single" w:sz="4" w:space="0" w:color="auto"/>
              <w:left w:val="nil"/>
              <w:bottom w:val="single" w:sz="4" w:space="0" w:color="auto"/>
              <w:right w:val="single" w:sz="4" w:space="0" w:color="auto"/>
            </w:tcBorders>
            <w:shd w:val="clear" w:color="auto" w:fill="auto"/>
          </w:tcPr>
          <w:p w14:paraId="18091C97" w14:textId="77777777" w:rsidR="00F613B7" w:rsidRPr="00835E9F" w:rsidRDefault="00F613B7" w:rsidP="00385732">
            <w:pPr>
              <w:rPr>
                <w:b/>
                <w:bCs/>
              </w:rPr>
            </w:pPr>
            <w:r w:rsidRPr="00835E9F">
              <w:rPr>
                <w:b/>
                <w:bCs/>
              </w:rPr>
              <w:t>Instrument details</w:t>
            </w:r>
          </w:p>
        </w:tc>
        <w:tc>
          <w:tcPr>
            <w:tcW w:w="1369" w:type="dxa"/>
            <w:tcBorders>
              <w:top w:val="single" w:sz="4" w:space="0" w:color="auto"/>
              <w:left w:val="nil"/>
              <w:bottom w:val="single" w:sz="4" w:space="0" w:color="auto"/>
              <w:right w:val="single" w:sz="4" w:space="0" w:color="auto"/>
            </w:tcBorders>
            <w:shd w:val="clear" w:color="auto" w:fill="auto"/>
          </w:tcPr>
          <w:p w14:paraId="309A837B" w14:textId="77777777" w:rsidR="00F613B7" w:rsidRPr="00835E9F" w:rsidRDefault="00F613B7" w:rsidP="00385732">
            <w:pPr>
              <w:rPr>
                <w:b/>
                <w:bCs/>
              </w:rPr>
            </w:pPr>
            <w:r w:rsidRPr="00835E9F">
              <w:rPr>
                <w:b/>
                <w:bCs/>
              </w:rPr>
              <w:t>Nomenclature</w:t>
            </w:r>
          </w:p>
        </w:tc>
        <w:tc>
          <w:tcPr>
            <w:tcW w:w="960" w:type="dxa"/>
            <w:tcBorders>
              <w:top w:val="single" w:sz="4" w:space="0" w:color="auto"/>
              <w:left w:val="nil"/>
              <w:bottom w:val="single" w:sz="4" w:space="0" w:color="auto"/>
              <w:right w:val="single" w:sz="4" w:space="0" w:color="auto"/>
            </w:tcBorders>
            <w:shd w:val="clear" w:color="auto" w:fill="auto"/>
          </w:tcPr>
          <w:p w14:paraId="32B2C91F" w14:textId="77777777" w:rsidR="00F613B7" w:rsidRPr="00835E9F" w:rsidRDefault="00F613B7" w:rsidP="00385732">
            <w:pPr>
              <w:rPr>
                <w:b/>
                <w:bCs/>
              </w:rPr>
            </w:pPr>
            <w:r w:rsidRPr="00835E9F">
              <w:rPr>
                <w:b/>
                <w:bCs/>
              </w:rPr>
              <w:t>ISIN No.</w:t>
            </w:r>
          </w:p>
        </w:tc>
        <w:tc>
          <w:tcPr>
            <w:tcW w:w="1150" w:type="dxa"/>
            <w:tcBorders>
              <w:top w:val="single" w:sz="4" w:space="0" w:color="auto"/>
              <w:left w:val="nil"/>
              <w:bottom w:val="single" w:sz="4" w:space="0" w:color="auto"/>
              <w:right w:val="single" w:sz="4" w:space="0" w:color="auto"/>
            </w:tcBorders>
            <w:shd w:val="clear" w:color="auto" w:fill="auto"/>
          </w:tcPr>
          <w:p w14:paraId="0FDA7006" w14:textId="77777777" w:rsidR="00F613B7" w:rsidRPr="00835E9F" w:rsidRDefault="00F613B7" w:rsidP="00385732">
            <w:pPr>
              <w:rPr>
                <w:b/>
                <w:bCs/>
              </w:rPr>
            </w:pPr>
            <w:r w:rsidRPr="00835E9F">
              <w:rPr>
                <w:b/>
                <w:bCs/>
              </w:rPr>
              <w:t>Maturity Date</w:t>
            </w:r>
          </w:p>
        </w:tc>
        <w:tc>
          <w:tcPr>
            <w:tcW w:w="1231" w:type="dxa"/>
            <w:tcBorders>
              <w:top w:val="single" w:sz="4" w:space="0" w:color="auto"/>
              <w:left w:val="nil"/>
              <w:bottom w:val="single" w:sz="4" w:space="0" w:color="auto"/>
              <w:right w:val="single" w:sz="4" w:space="0" w:color="auto"/>
            </w:tcBorders>
            <w:shd w:val="clear" w:color="auto" w:fill="auto"/>
          </w:tcPr>
          <w:p w14:paraId="4A084DC7" w14:textId="77777777" w:rsidR="00F613B7" w:rsidRPr="00835E9F" w:rsidRDefault="00F613B7" w:rsidP="00385732">
            <w:pPr>
              <w:rPr>
                <w:b/>
                <w:bCs/>
              </w:rPr>
            </w:pPr>
            <w:r w:rsidRPr="00835E9F">
              <w:rPr>
                <w:b/>
                <w:bCs/>
              </w:rPr>
              <w:t>Quantity of Securities (Rs. in face value)</w:t>
            </w:r>
          </w:p>
        </w:tc>
      </w:tr>
      <w:tr w:rsidR="00F613B7" w:rsidRPr="00835E9F" w14:paraId="5630DD3C" w14:textId="77777777" w:rsidTr="00385732">
        <w:trPr>
          <w:trHeight w:val="255"/>
        </w:trPr>
        <w:tc>
          <w:tcPr>
            <w:tcW w:w="1376" w:type="dxa"/>
            <w:tcBorders>
              <w:top w:val="nil"/>
              <w:left w:val="single" w:sz="4" w:space="0" w:color="auto"/>
              <w:bottom w:val="single" w:sz="4" w:space="0" w:color="auto"/>
              <w:right w:val="single" w:sz="4" w:space="0" w:color="auto"/>
            </w:tcBorders>
            <w:shd w:val="clear" w:color="auto" w:fill="auto"/>
            <w:noWrap/>
            <w:vAlign w:val="bottom"/>
          </w:tcPr>
          <w:p w14:paraId="023029C5" w14:textId="77777777" w:rsidR="00F613B7" w:rsidRPr="00835E9F" w:rsidRDefault="00F613B7" w:rsidP="00385732">
            <w:r w:rsidRPr="00835E9F">
              <w:t> </w:t>
            </w:r>
          </w:p>
        </w:tc>
        <w:tc>
          <w:tcPr>
            <w:tcW w:w="1376" w:type="dxa"/>
            <w:tcBorders>
              <w:top w:val="nil"/>
              <w:left w:val="nil"/>
              <w:bottom w:val="single" w:sz="4" w:space="0" w:color="auto"/>
              <w:right w:val="single" w:sz="4" w:space="0" w:color="auto"/>
            </w:tcBorders>
            <w:shd w:val="clear" w:color="auto" w:fill="auto"/>
            <w:noWrap/>
            <w:vAlign w:val="bottom"/>
          </w:tcPr>
          <w:p w14:paraId="0CBF2709" w14:textId="77777777" w:rsidR="00F613B7" w:rsidRPr="00835E9F" w:rsidRDefault="00F613B7" w:rsidP="00385732">
            <w:r w:rsidRPr="00835E9F">
              <w:t> </w:t>
            </w:r>
          </w:p>
        </w:tc>
        <w:tc>
          <w:tcPr>
            <w:tcW w:w="933" w:type="dxa"/>
            <w:tcBorders>
              <w:top w:val="nil"/>
              <w:left w:val="nil"/>
              <w:bottom w:val="single" w:sz="4" w:space="0" w:color="auto"/>
              <w:right w:val="single" w:sz="4" w:space="0" w:color="auto"/>
            </w:tcBorders>
            <w:shd w:val="clear" w:color="auto" w:fill="auto"/>
            <w:noWrap/>
            <w:vAlign w:val="bottom"/>
          </w:tcPr>
          <w:p w14:paraId="1C494E27" w14:textId="77777777" w:rsidR="00F613B7" w:rsidRPr="00835E9F" w:rsidRDefault="00F613B7" w:rsidP="00385732">
            <w:r w:rsidRPr="00835E9F">
              <w:t> </w:t>
            </w:r>
          </w:p>
        </w:tc>
        <w:tc>
          <w:tcPr>
            <w:tcW w:w="1093" w:type="dxa"/>
            <w:tcBorders>
              <w:top w:val="nil"/>
              <w:left w:val="nil"/>
              <w:bottom w:val="single" w:sz="4" w:space="0" w:color="auto"/>
              <w:right w:val="single" w:sz="4" w:space="0" w:color="auto"/>
            </w:tcBorders>
            <w:shd w:val="clear" w:color="auto" w:fill="auto"/>
            <w:noWrap/>
            <w:vAlign w:val="bottom"/>
          </w:tcPr>
          <w:p w14:paraId="4347FC62" w14:textId="77777777" w:rsidR="00F613B7" w:rsidRPr="00835E9F" w:rsidRDefault="00F613B7" w:rsidP="00385732">
            <w:r w:rsidRPr="00835E9F">
              <w:t> </w:t>
            </w:r>
          </w:p>
        </w:tc>
        <w:tc>
          <w:tcPr>
            <w:tcW w:w="1377" w:type="dxa"/>
            <w:tcBorders>
              <w:top w:val="nil"/>
              <w:left w:val="nil"/>
              <w:bottom w:val="single" w:sz="4" w:space="0" w:color="auto"/>
              <w:right w:val="single" w:sz="4" w:space="0" w:color="auto"/>
            </w:tcBorders>
            <w:shd w:val="clear" w:color="auto" w:fill="auto"/>
            <w:noWrap/>
            <w:vAlign w:val="bottom"/>
          </w:tcPr>
          <w:p w14:paraId="3BAA1E78" w14:textId="77777777" w:rsidR="00F613B7" w:rsidRPr="00835E9F" w:rsidRDefault="00F613B7" w:rsidP="00385732">
            <w:r w:rsidRPr="00835E9F">
              <w:t> </w:t>
            </w:r>
          </w:p>
        </w:tc>
        <w:tc>
          <w:tcPr>
            <w:tcW w:w="1369" w:type="dxa"/>
            <w:tcBorders>
              <w:top w:val="nil"/>
              <w:left w:val="nil"/>
              <w:bottom w:val="single" w:sz="4" w:space="0" w:color="auto"/>
              <w:right w:val="single" w:sz="4" w:space="0" w:color="auto"/>
            </w:tcBorders>
            <w:shd w:val="clear" w:color="auto" w:fill="auto"/>
            <w:noWrap/>
            <w:vAlign w:val="bottom"/>
          </w:tcPr>
          <w:p w14:paraId="085FC21B" w14:textId="77777777" w:rsidR="00F613B7" w:rsidRPr="00835E9F" w:rsidRDefault="00F613B7" w:rsidP="00385732">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5CA6377C" w14:textId="77777777" w:rsidR="00F613B7" w:rsidRPr="00835E9F" w:rsidRDefault="00F613B7" w:rsidP="00385732">
            <w:r w:rsidRPr="00835E9F">
              <w:t> </w:t>
            </w:r>
          </w:p>
        </w:tc>
        <w:tc>
          <w:tcPr>
            <w:tcW w:w="1150" w:type="dxa"/>
            <w:tcBorders>
              <w:top w:val="nil"/>
              <w:left w:val="nil"/>
              <w:bottom w:val="single" w:sz="4" w:space="0" w:color="auto"/>
              <w:right w:val="single" w:sz="4" w:space="0" w:color="auto"/>
            </w:tcBorders>
            <w:shd w:val="clear" w:color="auto" w:fill="auto"/>
            <w:noWrap/>
            <w:vAlign w:val="bottom"/>
          </w:tcPr>
          <w:p w14:paraId="6FAB7A4B" w14:textId="77777777" w:rsidR="00F613B7" w:rsidRPr="00835E9F" w:rsidRDefault="00F613B7" w:rsidP="00385732">
            <w:r w:rsidRPr="00835E9F">
              <w:t> </w:t>
            </w:r>
          </w:p>
        </w:tc>
        <w:tc>
          <w:tcPr>
            <w:tcW w:w="1231" w:type="dxa"/>
            <w:tcBorders>
              <w:top w:val="nil"/>
              <w:left w:val="nil"/>
              <w:bottom w:val="single" w:sz="4" w:space="0" w:color="auto"/>
              <w:right w:val="single" w:sz="4" w:space="0" w:color="auto"/>
            </w:tcBorders>
            <w:shd w:val="clear" w:color="auto" w:fill="auto"/>
            <w:noWrap/>
            <w:vAlign w:val="bottom"/>
          </w:tcPr>
          <w:p w14:paraId="207F7ED1" w14:textId="77777777" w:rsidR="00F613B7" w:rsidRPr="00835E9F" w:rsidRDefault="00F613B7" w:rsidP="00385732">
            <w:r w:rsidRPr="00835E9F">
              <w:t> </w:t>
            </w:r>
          </w:p>
        </w:tc>
      </w:tr>
    </w:tbl>
    <w:p w14:paraId="2BA42150" w14:textId="77777777" w:rsidR="00F613B7" w:rsidRPr="00835E9F" w:rsidRDefault="00F613B7" w:rsidP="00F613B7">
      <w:pPr>
        <w:jc w:val="both"/>
      </w:pPr>
    </w:p>
    <w:p w14:paraId="529EBDB9" w14:textId="77777777" w:rsidR="00F613B7" w:rsidRPr="00835E9F" w:rsidRDefault="00F613B7" w:rsidP="00F613B7">
      <w:pPr>
        <w:jc w:val="both"/>
      </w:pPr>
      <w:r w:rsidRPr="00835E9F">
        <w:t xml:space="preserve">Further we have initiated transfer of securities to SGL-II account of </w:t>
      </w:r>
      <w:r>
        <w:t xml:space="preserve">NSE Clearing Limited </w:t>
      </w:r>
      <w:r w:rsidRPr="00835E9F">
        <w:t xml:space="preserve">vide margin transfer through E-KUBER. You are requested to confirm the same and considered the above G-Sec / T-bills towards our margin/security deposit. </w:t>
      </w:r>
    </w:p>
    <w:p w14:paraId="2EE13CDF" w14:textId="77777777" w:rsidR="00F613B7" w:rsidRPr="00835E9F" w:rsidRDefault="00F613B7" w:rsidP="00F613B7">
      <w:pPr>
        <w:rPr>
          <w:b/>
          <w:u w:val="single"/>
        </w:rPr>
      </w:pPr>
    </w:p>
    <w:p w14:paraId="11E9089D" w14:textId="77777777" w:rsidR="00F613B7" w:rsidRPr="00835E9F" w:rsidRDefault="00F613B7" w:rsidP="00F613B7">
      <w:pPr>
        <w:overflowPunct w:val="0"/>
        <w:autoSpaceDE w:val="0"/>
        <w:adjustRightInd w:val="0"/>
        <w:ind w:right="-270"/>
        <w:jc w:val="both"/>
      </w:pPr>
      <w:r w:rsidRPr="00835E9F">
        <w:t>Thanking You,</w:t>
      </w:r>
    </w:p>
    <w:p w14:paraId="33FC1B18" w14:textId="77777777" w:rsidR="00F613B7" w:rsidRPr="00835E9F" w:rsidRDefault="00F613B7" w:rsidP="00F613B7">
      <w:pPr>
        <w:overflowPunct w:val="0"/>
        <w:autoSpaceDE w:val="0"/>
        <w:adjustRightInd w:val="0"/>
        <w:ind w:right="-270"/>
        <w:jc w:val="both"/>
      </w:pPr>
    </w:p>
    <w:p w14:paraId="69A83A10" w14:textId="77777777" w:rsidR="00F613B7" w:rsidRPr="00835E9F" w:rsidRDefault="00F613B7" w:rsidP="00F613B7">
      <w:pPr>
        <w:overflowPunct w:val="0"/>
        <w:autoSpaceDE w:val="0"/>
        <w:adjustRightInd w:val="0"/>
        <w:ind w:right="-270"/>
        <w:jc w:val="both"/>
      </w:pPr>
      <w:r w:rsidRPr="00835E9F">
        <w:t>Yours Faithfully,</w:t>
      </w:r>
    </w:p>
    <w:p w14:paraId="75C8698D" w14:textId="77777777" w:rsidR="00F613B7" w:rsidRPr="00835E9F" w:rsidRDefault="00F613B7" w:rsidP="00F613B7">
      <w:pPr>
        <w:overflowPunct w:val="0"/>
        <w:autoSpaceDE w:val="0"/>
        <w:adjustRightInd w:val="0"/>
        <w:ind w:right="-270"/>
        <w:jc w:val="both"/>
      </w:pPr>
    </w:p>
    <w:p w14:paraId="24863C16" w14:textId="77777777" w:rsidR="00F613B7" w:rsidRPr="00835E9F" w:rsidRDefault="00F613B7" w:rsidP="00F613B7">
      <w:pPr>
        <w:rPr>
          <w:kern w:val="32"/>
        </w:rPr>
      </w:pPr>
      <w:proofErr w:type="spellStart"/>
      <w:r w:rsidRPr="00835E9F">
        <w:rPr>
          <w:kern w:val="32"/>
        </w:rPr>
        <w:t>Authorised</w:t>
      </w:r>
      <w:proofErr w:type="spellEnd"/>
      <w:r w:rsidRPr="00835E9F">
        <w:rPr>
          <w:kern w:val="32"/>
        </w:rPr>
        <w:t xml:space="preserve"> Signatory</w:t>
      </w:r>
    </w:p>
    <w:p w14:paraId="4CBBE731" w14:textId="77777777" w:rsidR="00F613B7" w:rsidRPr="00A95A7A" w:rsidRDefault="00F613B7" w:rsidP="00F613B7">
      <w:pPr>
        <w:pStyle w:val="Heading1"/>
        <w:rPr>
          <w:lang w:val="en-IN" w:eastAsia="en-US"/>
        </w:rPr>
      </w:pPr>
      <w:bookmarkStart w:id="37" w:name="_Format_of_letter_6"/>
      <w:bookmarkEnd w:id="37"/>
      <w:r w:rsidRPr="00835E9F">
        <w:br w:type="page"/>
      </w:r>
      <w:bookmarkStart w:id="38" w:name="_Toc444609559"/>
      <w:bookmarkStart w:id="39" w:name="_Toc197442736"/>
      <w:r w:rsidRPr="00A95A7A">
        <w:rPr>
          <w:lang w:val="en-IN" w:eastAsia="en-US"/>
        </w:rPr>
        <w:lastRenderedPageBreak/>
        <w:t>Format of letter to be given for request of G-Sec / T-bills release</w:t>
      </w:r>
      <w:bookmarkEnd w:id="38"/>
      <w:bookmarkEnd w:id="39"/>
    </w:p>
    <w:p w14:paraId="5FA11C6A" w14:textId="77777777" w:rsidR="00F613B7" w:rsidRPr="00835E9F" w:rsidRDefault="00F613B7" w:rsidP="00F613B7">
      <w:pPr>
        <w:jc w:val="center"/>
        <w:rPr>
          <w:b/>
          <w:u w:val="single"/>
        </w:rPr>
      </w:pPr>
    </w:p>
    <w:p w14:paraId="42CBF1A3" w14:textId="77777777" w:rsidR="00F613B7" w:rsidRPr="00835E9F" w:rsidRDefault="00F613B7" w:rsidP="00F613B7">
      <w:pPr>
        <w:jc w:val="center"/>
      </w:pPr>
      <w:r w:rsidRPr="00835E9F">
        <w:t xml:space="preserve">(To be typed on </w:t>
      </w:r>
      <w:r>
        <w:t xml:space="preserve">Participant </w:t>
      </w:r>
      <w:r w:rsidRPr="00835E9F">
        <w:t>letter head)</w:t>
      </w:r>
    </w:p>
    <w:p w14:paraId="2501DFF8" w14:textId="77777777" w:rsidR="00F613B7" w:rsidRPr="00835E9F" w:rsidRDefault="00F613B7" w:rsidP="00F613B7">
      <w:pPr>
        <w:jc w:val="center"/>
      </w:pPr>
    </w:p>
    <w:p w14:paraId="53F9FA32" w14:textId="77777777" w:rsidR="00F613B7" w:rsidRPr="00835E9F" w:rsidRDefault="00F613B7" w:rsidP="00F613B7">
      <w:r w:rsidRPr="00835E9F">
        <w:t>Date:</w:t>
      </w:r>
    </w:p>
    <w:p w14:paraId="3800267B" w14:textId="77777777" w:rsidR="00F613B7" w:rsidRPr="00835E9F" w:rsidRDefault="00F613B7" w:rsidP="00F613B7"/>
    <w:p w14:paraId="78D1201C" w14:textId="77777777" w:rsidR="00F613B7" w:rsidRPr="00835E9F" w:rsidRDefault="00F613B7" w:rsidP="00F613B7">
      <w:r w:rsidRPr="00835E9F">
        <w:t>To,</w:t>
      </w:r>
    </w:p>
    <w:p w14:paraId="09C9D3CD" w14:textId="77777777" w:rsidR="00F613B7" w:rsidRPr="00835E9F" w:rsidRDefault="00F613B7" w:rsidP="00F613B7">
      <w:r>
        <w:t>NSE Clearing Limited</w:t>
      </w:r>
    </w:p>
    <w:p w14:paraId="1ECF1C3E" w14:textId="77777777" w:rsidR="00F613B7" w:rsidRPr="00835E9F" w:rsidRDefault="00F613B7" w:rsidP="00F613B7">
      <w:pPr>
        <w:rPr>
          <w:lang w:val="it-IT"/>
        </w:rPr>
      </w:pPr>
      <w:r w:rsidRPr="00835E9F">
        <w:rPr>
          <w:lang w:val="it-IT"/>
        </w:rPr>
        <w:t>Exchange Plaza,</w:t>
      </w:r>
    </w:p>
    <w:p w14:paraId="0A7B35EB" w14:textId="77777777" w:rsidR="00F613B7" w:rsidRPr="00835E9F" w:rsidRDefault="00F613B7" w:rsidP="00F613B7">
      <w:pPr>
        <w:rPr>
          <w:lang w:val="it-IT"/>
        </w:rPr>
      </w:pPr>
      <w:r w:rsidRPr="00835E9F">
        <w:rPr>
          <w:lang w:val="it-IT"/>
        </w:rPr>
        <w:t>Bandra Kurla Complex,</w:t>
      </w:r>
    </w:p>
    <w:p w14:paraId="33D01F1C" w14:textId="77777777" w:rsidR="00F613B7" w:rsidRPr="00835E9F" w:rsidRDefault="00F613B7" w:rsidP="00F613B7">
      <w:pPr>
        <w:rPr>
          <w:lang w:val="it-IT"/>
        </w:rPr>
      </w:pPr>
      <w:r w:rsidRPr="00835E9F">
        <w:rPr>
          <w:lang w:val="it-IT"/>
        </w:rPr>
        <w:t>Bandra (E)</w:t>
      </w:r>
    </w:p>
    <w:p w14:paraId="52464B7D" w14:textId="77777777" w:rsidR="00F613B7" w:rsidRPr="00835E9F" w:rsidRDefault="00F613B7" w:rsidP="00F613B7">
      <w:r w:rsidRPr="00835E9F">
        <w:t>Mumbai – 400 051</w:t>
      </w:r>
    </w:p>
    <w:p w14:paraId="6DCADDD6" w14:textId="77777777" w:rsidR="00F613B7" w:rsidRPr="00835E9F" w:rsidRDefault="00F613B7" w:rsidP="00F613B7"/>
    <w:p w14:paraId="1AAD5C5F" w14:textId="77777777" w:rsidR="00F613B7" w:rsidRPr="00835E9F" w:rsidRDefault="00F613B7" w:rsidP="00F613B7">
      <w:pPr>
        <w:ind w:right="-270"/>
        <w:jc w:val="both"/>
        <w:rPr>
          <w:b/>
          <w:u w:val="single"/>
        </w:rPr>
      </w:pPr>
      <w:r w:rsidRPr="00835E9F">
        <w:t>Dear Sir / Madam,</w:t>
      </w:r>
      <w:r w:rsidRPr="00835E9F">
        <w:tab/>
      </w:r>
      <w:r w:rsidRPr="00835E9F">
        <w:tab/>
      </w:r>
      <w:r w:rsidRPr="00835E9F">
        <w:tab/>
      </w:r>
      <w:r w:rsidRPr="00835E9F">
        <w:tab/>
      </w:r>
      <w:r w:rsidRPr="00835E9F">
        <w:tab/>
      </w:r>
      <w:r w:rsidRPr="00835E9F">
        <w:tab/>
      </w:r>
      <w:r>
        <w:rPr>
          <w:b/>
        </w:rPr>
        <w:t>Participant</w:t>
      </w:r>
      <w:r w:rsidRPr="00835E9F">
        <w:rPr>
          <w:b/>
        </w:rPr>
        <w:t xml:space="preserve"> Code: _________</w:t>
      </w:r>
    </w:p>
    <w:p w14:paraId="07BD6548" w14:textId="77777777" w:rsidR="00F613B7" w:rsidRPr="00835E9F" w:rsidRDefault="00F613B7" w:rsidP="00F613B7"/>
    <w:p w14:paraId="07E33A8D" w14:textId="77777777" w:rsidR="00F613B7" w:rsidRPr="00835E9F" w:rsidRDefault="00F613B7" w:rsidP="00F613B7">
      <w:pPr>
        <w:rPr>
          <w:b/>
          <w:u w:val="single"/>
        </w:rPr>
      </w:pPr>
      <w:r w:rsidRPr="00835E9F">
        <w:rPr>
          <w:b/>
          <w:u w:val="single"/>
        </w:rPr>
        <w:t>Re: Request for release of Securities (G-Sec / T-bills)</w:t>
      </w:r>
    </w:p>
    <w:p w14:paraId="3349D9F6" w14:textId="77777777" w:rsidR="00F613B7" w:rsidRPr="00835E9F" w:rsidRDefault="00F613B7" w:rsidP="00F613B7">
      <w:pPr>
        <w:rPr>
          <w:b/>
          <w:u w:val="single"/>
        </w:rPr>
      </w:pPr>
      <w:r w:rsidRPr="00835E9F">
        <w:rPr>
          <w:b/>
          <w:u w:val="single"/>
        </w:rPr>
        <w:t xml:space="preserve"> </w:t>
      </w:r>
    </w:p>
    <w:p w14:paraId="333B88B0" w14:textId="77777777" w:rsidR="00F613B7" w:rsidRPr="00835E9F" w:rsidRDefault="00F613B7" w:rsidP="00F613B7">
      <w:pPr>
        <w:jc w:val="both"/>
      </w:pPr>
      <w:r w:rsidRPr="00835E9F">
        <w:t xml:space="preserve">Please release the below mentioned G-Sec / T-bills provided as margin/security deposit in </w:t>
      </w:r>
      <w:r w:rsidRPr="00A95A7A">
        <w:t>Securities Lending and Borrowing Scheme of N</w:t>
      </w:r>
      <w:r>
        <w:t xml:space="preserve">SE </w:t>
      </w:r>
      <w:r w:rsidRPr="00A95A7A">
        <w:t>C</w:t>
      </w:r>
      <w:r>
        <w:t>learing Limited</w:t>
      </w:r>
      <w:r w:rsidRPr="00835E9F">
        <w:t>.</w:t>
      </w:r>
    </w:p>
    <w:p w14:paraId="0DF78502" w14:textId="77777777" w:rsidR="00F613B7" w:rsidRPr="00835E9F" w:rsidRDefault="00F613B7" w:rsidP="00F613B7">
      <w:pPr>
        <w:jc w:val="both"/>
      </w:pPr>
    </w:p>
    <w:p w14:paraId="6BB652A0" w14:textId="77777777" w:rsidR="00F613B7" w:rsidRPr="00835E9F" w:rsidRDefault="00F613B7" w:rsidP="00F613B7">
      <w:pPr>
        <w:jc w:val="both"/>
      </w:pPr>
      <w:r w:rsidRPr="00835E9F">
        <w:t>Details are as under:</w:t>
      </w:r>
    </w:p>
    <w:p w14:paraId="4C8CA71B" w14:textId="77777777" w:rsidR="00F613B7" w:rsidRPr="00835E9F" w:rsidRDefault="00F613B7" w:rsidP="00F613B7">
      <w:pPr>
        <w:jc w:val="both"/>
      </w:pPr>
    </w:p>
    <w:tbl>
      <w:tblPr>
        <w:tblW w:w="10955" w:type="dxa"/>
        <w:tblInd w:w="-792" w:type="dxa"/>
        <w:tblLayout w:type="fixed"/>
        <w:tblLook w:val="0000" w:firstRow="0" w:lastRow="0" w:firstColumn="0" w:lastColumn="0" w:noHBand="0" w:noVBand="0"/>
      </w:tblPr>
      <w:tblGrid>
        <w:gridCol w:w="1376"/>
        <w:gridCol w:w="1376"/>
        <w:gridCol w:w="960"/>
        <w:gridCol w:w="1377"/>
        <w:gridCol w:w="1056"/>
        <w:gridCol w:w="1740"/>
        <w:gridCol w:w="1150"/>
        <w:gridCol w:w="960"/>
        <w:gridCol w:w="960"/>
      </w:tblGrid>
      <w:tr w:rsidR="00F613B7" w:rsidRPr="00835E9F" w14:paraId="2DB8C482" w14:textId="77777777" w:rsidTr="00385732">
        <w:trPr>
          <w:trHeight w:val="1020"/>
        </w:trPr>
        <w:tc>
          <w:tcPr>
            <w:tcW w:w="1376" w:type="dxa"/>
            <w:tcBorders>
              <w:top w:val="single" w:sz="4" w:space="0" w:color="auto"/>
              <w:left w:val="single" w:sz="4" w:space="0" w:color="auto"/>
              <w:bottom w:val="single" w:sz="4" w:space="0" w:color="auto"/>
              <w:right w:val="single" w:sz="4" w:space="0" w:color="auto"/>
            </w:tcBorders>
            <w:shd w:val="clear" w:color="auto" w:fill="auto"/>
          </w:tcPr>
          <w:p w14:paraId="4AF38EB3" w14:textId="77777777" w:rsidR="00F613B7" w:rsidRPr="00835E9F" w:rsidRDefault="00F613B7" w:rsidP="00385732">
            <w:pPr>
              <w:rPr>
                <w:b/>
                <w:bCs/>
              </w:rPr>
            </w:pPr>
            <w:r>
              <w:rPr>
                <w:b/>
                <w:bCs/>
              </w:rPr>
              <w:t>Participant</w:t>
            </w:r>
            <w:r w:rsidRPr="00835E9F">
              <w:rPr>
                <w:b/>
                <w:bCs/>
              </w:rPr>
              <w:t xml:space="preserve"> Code</w:t>
            </w:r>
          </w:p>
        </w:tc>
        <w:tc>
          <w:tcPr>
            <w:tcW w:w="1376" w:type="dxa"/>
            <w:tcBorders>
              <w:top w:val="single" w:sz="4" w:space="0" w:color="auto"/>
              <w:left w:val="nil"/>
              <w:bottom w:val="single" w:sz="4" w:space="0" w:color="auto"/>
              <w:right w:val="single" w:sz="4" w:space="0" w:color="auto"/>
            </w:tcBorders>
            <w:shd w:val="clear" w:color="auto" w:fill="auto"/>
          </w:tcPr>
          <w:p w14:paraId="7CB64556" w14:textId="77777777" w:rsidR="00F613B7" w:rsidRPr="00835E9F" w:rsidRDefault="00F613B7" w:rsidP="00385732">
            <w:pPr>
              <w:rPr>
                <w:b/>
                <w:bCs/>
              </w:rPr>
            </w:pPr>
            <w:r>
              <w:rPr>
                <w:b/>
                <w:bCs/>
              </w:rPr>
              <w:t xml:space="preserve">Participant </w:t>
            </w:r>
            <w:r w:rsidRPr="00835E9F">
              <w:rPr>
                <w:b/>
                <w:bCs/>
              </w:rPr>
              <w:t>Name</w:t>
            </w:r>
          </w:p>
        </w:tc>
        <w:tc>
          <w:tcPr>
            <w:tcW w:w="960" w:type="dxa"/>
            <w:tcBorders>
              <w:top w:val="single" w:sz="4" w:space="0" w:color="auto"/>
              <w:left w:val="nil"/>
              <w:bottom w:val="single" w:sz="4" w:space="0" w:color="auto"/>
              <w:right w:val="single" w:sz="4" w:space="0" w:color="auto"/>
            </w:tcBorders>
            <w:shd w:val="clear" w:color="auto" w:fill="auto"/>
          </w:tcPr>
          <w:p w14:paraId="778EEC0D" w14:textId="77777777" w:rsidR="00F613B7" w:rsidRPr="00835E9F" w:rsidRDefault="00F613B7" w:rsidP="00385732">
            <w:pPr>
              <w:rPr>
                <w:b/>
                <w:bCs/>
              </w:rPr>
            </w:pPr>
            <w:r w:rsidRPr="00835E9F">
              <w:rPr>
                <w:b/>
                <w:bCs/>
              </w:rPr>
              <w:t>ISIN No.</w:t>
            </w:r>
          </w:p>
        </w:tc>
        <w:tc>
          <w:tcPr>
            <w:tcW w:w="1377" w:type="dxa"/>
            <w:tcBorders>
              <w:top w:val="single" w:sz="4" w:space="0" w:color="auto"/>
              <w:left w:val="nil"/>
              <w:bottom w:val="single" w:sz="4" w:space="0" w:color="auto"/>
              <w:right w:val="single" w:sz="4" w:space="0" w:color="auto"/>
            </w:tcBorders>
            <w:shd w:val="clear" w:color="auto" w:fill="auto"/>
          </w:tcPr>
          <w:p w14:paraId="410299A5" w14:textId="77777777" w:rsidR="00F613B7" w:rsidRPr="00835E9F" w:rsidRDefault="00F613B7" w:rsidP="00385732">
            <w:pPr>
              <w:rPr>
                <w:b/>
                <w:bCs/>
              </w:rPr>
            </w:pPr>
            <w:r w:rsidRPr="00835E9F">
              <w:rPr>
                <w:b/>
                <w:bCs/>
              </w:rPr>
              <w:t>Instrument details</w:t>
            </w:r>
          </w:p>
        </w:tc>
        <w:tc>
          <w:tcPr>
            <w:tcW w:w="1056" w:type="dxa"/>
            <w:tcBorders>
              <w:top w:val="single" w:sz="4" w:space="0" w:color="auto"/>
              <w:left w:val="nil"/>
              <w:bottom w:val="single" w:sz="4" w:space="0" w:color="auto"/>
              <w:right w:val="single" w:sz="4" w:space="0" w:color="auto"/>
            </w:tcBorders>
            <w:shd w:val="clear" w:color="auto" w:fill="auto"/>
          </w:tcPr>
          <w:p w14:paraId="1BCD3093" w14:textId="77777777" w:rsidR="00F613B7" w:rsidRPr="00835E9F" w:rsidRDefault="00F613B7" w:rsidP="00385732">
            <w:pPr>
              <w:rPr>
                <w:b/>
                <w:bCs/>
              </w:rPr>
            </w:pPr>
            <w:r w:rsidRPr="00835E9F">
              <w:rPr>
                <w:b/>
                <w:bCs/>
              </w:rPr>
              <w:t>Nomenclature</w:t>
            </w:r>
          </w:p>
        </w:tc>
        <w:tc>
          <w:tcPr>
            <w:tcW w:w="1740" w:type="dxa"/>
            <w:tcBorders>
              <w:top w:val="single" w:sz="4" w:space="0" w:color="auto"/>
              <w:left w:val="nil"/>
              <w:bottom w:val="single" w:sz="4" w:space="0" w:color="auto"/>
              <w:right w:val="single" w:sz="4" w:space="0" w:color="auto"/>
            </w:tcBorders>
            <w:shd w:val="clear" w:color="auto" w:fill="auto"/>
          </w:tcPr>
          <w:p w14:paraId="29CD44E1" w14:textId="77777777" w:rsidR="00F613B7" w:rsidRPr="00835E9F" w:rsidRDefault="00F613B7" w:rsidP="00385732">
            <w:pPr>
              <w:rPr>
                <w:b/>
                <w:bCs/>
              </w:rPr>
            </w:pPr>
            <w:r w:rsidRPr="00835E9F">
              <w:rPr>
                <w:b/>
                <w:bCs/>
              </w:rPr>
              <w:t>Quantity of Securities (Rs in face value)</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2D83E89" w14:textId="77777777" w:rsidR="00F613B7" w:rsidRPr="00835E9F" w:rsidRDefault="00F613B7" w:rsidP="00385732">
            <w:pPr>
              <w:rPr>
                <w:b/>
                <w:bCs/>
              </w:rPr>
            </w:pPr>
            <w:r w:rsidRPr="00835E9F">
              <w:rPr>
                <w:b/>
                <w:bCs/>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7CE3DC97" w14:textId="77777777" w:rsidR="00F613B7" w:rsidRPr="00835E9F" w:rsidRDefault="00F613B7" w:rsidP="00385732">
            <w:pPr>
              <w:rPr>
                <w:b/>
                <w:bCs/>
              </w:rPr>
            </w:pPr>
            <w:r w:rsidRPr="00835E9F">
              <w:rPr>
                <w:b/>
                <w:bCs/>
              </w:rPr>
              <w:t>Target SGL A/c No.</w:t>
            </w:r>
          </w:p>
        </w:tc>
        <w:tc>
          <w:tcPr>
            <w:tcW w:w="960" w:type="dxa"/>
            <w:tcBorders>
              <w:top w:val="single" w:sz="4" w:space="0" w:color="auto"/>
              <w:left w:val="nil"/>
              <w:bottom w:val="single" w:sz="4" w:space="0" w:color="auto"/>
              <w:right w:val="single" w:sz="4" w:space="0" w:color="auto"/>
            </w:tcBorders>
            <w:shd w:val="clear" w:color="auto" w:fill="auto"/>
          </w:tcPr>
          <w:p w14:paraId="4C92905B" w14:textId="77777777" w:rsidR="00F613B7" w:rsidRPr="00835E9F" w:rsidRDefault="00F613B7" w:rsidP="00385732">
            <w:pPr>
              <w:rPr>
                <w:b/>
                <w:bCs/>
              </w:rPr>
            </w:pPr>
            <w:r w:rsidRPr="00835E9F">
              <w:rPr>
                <w:b/>
                <w:bCs/>
              </w:rPr>
              <w:t>Target SGL A/c Holder Name</w:t>
            </w:r>
          </w:p>
        </w:tc>
      </w:tr>
      <w:tr w:rsidR="00F613B7" w:rsidRPr="00835E9F" w14:paraId="7406B67B" w14:textId="77777777" w:rsidTr="00385732">
        <w:trPr>
          <w:trHeight w:val="255"/>
        </w:trPr>
        <w:tc>
          <w:tcPr>
            <w:tcW w:w="1376" w:type="dxa"/>
            <w:tcBorders>
              <w:top w:val="nil"/>
              <w:left w:val="single" w:sz="4" w:space="0" w:color="auto"/>
              <w:bottom w:val="single" w:sz="4" w:space="0" w:color="auto"/>
              <w:right w:val="single" w:sz="4" w:space="0" w:color="auto"/>
            </w:tcBorders>
            <w:shd w:val="clear" w:color="auto" w:fill="auto"/>
            <w:noWrap/>
            <w:vAlign w:val="bottom"/>
          </w:tcPr>
          <w:p w14:paraId="245773B7" w14:textId="77777777" w:rsidR="00F613B7" w:rsidRPr="00835E9F" w:rsidRDefault="00F613B7" w:rsidP="00385732">
            <w:r w:rsidRPr="00835E9F">
              <w:t> </w:t>
            </w:r>
          </w:p>
        </w:tc>
        <w:tc>
          <w:tcPr>
            <w:tcW w:w="1376" w:type="dxa"/>
            <w:tcBorders>
              <w:top w:val="nil"/>
              <w:left w:val="nil"/>
              <w:bottom w:val="single" w:sz="4" w:space="0" w:color="auto"/>
              <w:right w:val="single" w:sz="4" w:space="0" w:color="auto"/>
            </w:tcBorders>
            <w:shd w:val="clear" w:color="auto" w:fill="auto"/>
            <w:noWrap/>
            <w:vAlign w:val="bottom"/>
          </w:tcPr>
          <w:p w14:paraId="49FEE7B5" w14:textId="77777777" w:rsidR="00F613B7" w:rsidRPr="00835E9F" w:rsidRDefault="00F613B7" w:rsidP="00385732">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530BD562" w14:textId="77777777" w:rsidR="00F613B7" w:rsidRPr="00835E9F" w:rsidRDefault="00F613B7" w:rsidP="00385732">
            <w:r w:rsidRPr="00835E9F">
              <w:t> </w:t>
            </w:r>
          </w:p>
        </w:tc>
        <w:tc>
          <w:tcPr>
            <w:tcW w:w="1377" w:type="dxa"/>
            <w:tcBorders>
              <w:top w:val="nil"/>
              <w:left w:val="nil"/>
              <w:bottom w:val="single" w:sz="4" w:space="0" w:color="auto"/>
              <w:right w:val="single" w:sz="4" w:space="0" w:color="auto"/>
            </w:tcBorders>
            <w:shd w:val="clear" w:color="auto" w:fill="auto"/>
            <w:noWrap/>
            <w:vAlign w:val="bottom"/>
          </w:tcPr>
          <w:p w14:paraId="0805E726" w14:textId="77777777" w:rsidR="00F613B7" w:rsidRPr="00835E9F" w:rsidRDefault="00F613B7" w:rsidP="00385732">
            <w:r w:rsidRPr="00835E9F">
              <w:t> </w:t>
            </w:r>
          </w:p>
        </w:tc>
        <w:tc>
          <w:tcPr>
            <w:tcW w:w="1056" w:type="dxa"/>
            <w:tcBorders>
              <w:top w:val="nil"/>
              <w:left w:val="nil"/>
              <w:bottom w:val="single" w:sz="4" w:space="0" w:color="auto"/>
              <w:right w:val="single" w:sz="4" w:space="0" w:color="auto"/>
            </w:tcBorders>
            <w:shd w:val="clear" w:color="auto" w:fill="auto"/>
            <w:noWrap/>
            <w:vAlign w:val="bottom"/>
          </w:tcPr>
          <w:p w14:paraId="65814869" w14:textId="77777777" w:rsidR="00F613B7" w:rsidRPr="00835E9F" w:rsidRDefault="00F613B7" w:rsidP="00385732">
            <w:r w:rsidRPr="00835E9F">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2BC3D969" w14:textId="77777777" w:rsidR="00F613B7" w:rsidRPr="00835E9F" w:rsidRDefault="00F613B7" w:rsidP="00385732">
            <w:r w:rsidRPr="00835E9F">
              <w:t> </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13784EE3" w14:textId="77777777" w:rsidR="00F613B7" w:rsidRPr="00835E9F" w:rsidRDefault="00F613B7" w:rsidP="00385732"/>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727B8" w14:textId="77777777" w:rsidR="00F613B7" w:rsidRPr="00835E9F" w:rsidRDefault="00F613B7" w:rsidP="00385732">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3B3B7BBC" w14:textId="77777777" w:rsidR="00F613B7" w:rsidRPr="00835E9F" w:rsidRDefault="00F613B7" w:rsidP="00385732">
            <w:r w:rsidRPr="00835E9F">
              <w:t> </w:t>
            </w:r>
          </w:p>
        </w:tc>
      </w:tr>
    </w:tbl>
    <w:p w14:paraId="40938F0F" w14:textId="77777777" w:rsidR="00F613B7" w:rsidRPr="00835E9F" w:rsidRDefault="00F613B7" w:rsidP="00F613B7">
      <w:pPr>
        <w:jc w:val="both"/>
      </w:pPr>
    </w:p>
    <w:p w14:paraId="77E40E62" w14:textId="77777777" w:rsidR="00F613B7" w:rsidRPr="00835E9F" w:rsidRDefault="00F613B7" w:rsidP="00F613B7">
      <w:pPr>
        <w:jc w:val="both"/>
      </w:pPr>
      <w:r w:rsidRPr="00835E9F">
        <w:t>The G-Sec / T-bills may be transferred to our above mentioned SGL account.</w:t>
      </w:r>
    </w:p>
    <w:p w14:paraId="0308C0F0" w14:textId="77777777" w:rsidR="00F613B7" w:rsidRPr="00835E9F" w:rsidRDefault="00F613B7" w:rsidP="00F613B7">
      <w:pPr>
        <w:jc w:val="both"/>
      </w:pPr>
    </w:p>
    <w:p w14:paraId="01DE6A11" w14:textId="77777777" w:rsidR="00F613B7" w:rsidRPr="00835E9F" w:rsidRDefault="00F613B7" w:rsidP="00F613B7">
      <w:pPr>
        <w:overflowPunct w:val="0"/>
        <w:autoSpaceDE w:val="0"/>
        <w:adjustRightInd w:val="0"/>
        <w:ind w:right="-270"/>
        <w:jc w:val="both"/>
      </w:pPr>
      <w:r w:rsidRPr="00835E9F">
        <w:t>Thanking You,</w:t>
      </w:r>
    </w:p>
    <w:p w14:paraId="4C97CE77" w14:textId="77777777" w:rsidR="00F613B7" w:rsidRPr="00835E9F" w:rsidRDefault="00F613B7" w:rsidP="00F613B7">
      <w:pPr>
        <w:overflowPunct w:val="0"/>
        <w:autoSpaceDE w:val="0"/>
        <w:adjustRightInd w:val="0"/>
        <w:ind w:right="-270"/>
        <w:jc w:val="both"/>
      </w:pPr>
    </w:p>
    <w:p w14:paraId="76D89638" w14:textId="77777777" w:rsidR="00F613B7" w:rsidRPr="00835E9F" w:rsidRDefault="00F613B7" w:rsidP="00F613B7">
      <w:pPr>
        <w:overflowPunct w:val="0"/>
        <w:autoSpaceDE w:val="0"/>
        <w:adjustRightInd w:val="0"/>
        <w:ind w:right="-270"/>
        <w:jc w:val="both"/>
      </w:pPr>
      <w:r w:rsidRPr="00835E9F">
        <w:t>Yours Faithfully,</w:t>
      </w:r>
    </w:p>
    <w:p w14:paraId="6E07E996" w14:textId="77777777" w:rsidR="00F613B7" w:rsidRPr="00835E9F" w:rsidRDefault="00F613B7" w:rsidP="00F613B7">
      <w:pPr>
        <w:overflowPunct w:val="0"/>
        <w:autoSpaceDE w:val="0"/>
        <w:adjustRightInd w:val="0"/>
        <w:ind w:right="-270"/>
        <w:jc w:val="both"/>
      </w:pPr>
    </w:p>
    <w:p w14:paraId="40991A73" w14:textId="77777777" w:rsidR="00F613B7" w:rsidRPr="00835E9F" w:rsidRDefault="00F613B7" w:rsidP="00F613B7">
      <w:pPr>
        <w:overflowPunct w:val="0"/>
        <w:autoSpaceDE w:val="0"/>
        <w:adjustRightInd w:val="0"/>
        <w:ind w:right="-270"/>
        <w:jc w:val="both"/>
      </w:pPr>
    </w:p>
    <w:p w14:paraId="4C988A77" w14:textId="77777777" w:rsidR="00193CFD" w:rsidRDefault="00F613B7" w:rsidP="00F613B7">
      <w:pPr>
        <w:rPr>
          <w:kern w:val="32"/>
        </w:rPr>
      </w:pPr>
      <w:proofErr w:type="spellStart"/>
      <w:r w:rsidRPr="00835E9F">
        <w:rPr>
          <w:kern w:val="32"/>
        </w:rPr>
        <w:t>Authorised</w:t>
      </w:r>
      <w:proofErr w:type="spellEnd"/>
      <w:r w:rsidRPr="00835E9F">
        <w:rPr>
          <w:kern w:val="32"/>
        </w:rPr>
        <w:t xml:space="preserve"> Signatory</w:t>
      </w:r>
    </w:p>
    <w:p w14:paraId="1304C529" w14:textId="77777777" w:rsidR="00F613B7" w:rsidRPr="00A73519" w:rsidRDefault="00F613B7" w:rsidP="00F613B7">
      <w:pPr>
        <w:pStyle w:val="Heading1"/>
        <w:keepNext/>
        <w:overflowPunct w:val="0"/>
        <w:autoSpaceDE w:val="0"/>
        <w:autoSpaceDN w:val="0"/>
        <w:adjustRightInd w:val="0"/>
        <w:spacing w:before="240" w:after="60" w:line="240" w:lineRule="auto"/>
        <w:rPr>
          <w:szCs w:val="24"/>
        </w:rPr>
      </w:pPr>
      <w:r>
        <w:rPr>
          <w:kern w:val="32"/>
        </w:rPr>
        <w:br w:type="page"/>
      </w:r>
      <w:bookmarkStart w:id="40" w:name="_Toc406525774"/>
      <w:bookmarkStart w:id="41" w:name="_Toc197442737"/>
      <w:r w:rsidRPr="00A73519">
        <w:rPr>
          <w:szCs w:val="24"/>
        </w:rPr>
        <w:lastRenderedPageBreak/>
        <w:t>File Format for Requesting Collateral Releases</w:t>
      </w:r>
      <w:bookmarkEnd w:id="40"/>
      <w:bookmarkEnd w:id="41"/>
    </w:p>
    <w:p w14:paraId="390C65C6" w14:textId="77777777" w:rsidR="00F613B7" w:rsidRPr="00A73519" w:rsidRDefault="00F613B7" w:rsidP="00F613B7">
      <w:pPr>
        <w:adjustRightInd w:val="0"/>
        <w:spacing w:line="240" w:lineRule="atLeast"/>
        <w:rPr>
          <w:lang w:val="en-IN"/>
        </w:rPr>
      </w:pPr>
    </w:p>
    <w:p w14:paraId="2BA93965" w14:textId="77777777" w:rsidR="00F613B7" w:rsidRPr="00A73519" w:rsidRDefault="00F613B7" w:rsidP="00F613B7">
      <w:pPr>
        <w:adjustRightInd w:val="0"/>
        <w:spacing w:line="240" w:lineRule="atLeast"/>
        <w:rPr>
          <w:lang w:val="en-IN"/>
        </w:rPr>
      </w:pPr>
    </w:p>
    <w:p w14:paraId="160B90B7" w14:textId="77777777" w:rsidR="00F613B7" w:rsidRPr="00A73519" w:rsidRDefault="00F613B7" w:rsidP="00F613B7">
      <w:pPr>
        <w:adjustRightInd w:val="0"/>
        <w:spacing w:line="240" w:lineRule="atLeast"/>
        <w:rPr>
          <w:lang w:val="en-IN"/>
        </w:rPr>
      </w:pPr>
      <w:r w:rsidRPr="00A73519">
        <w:rPr>
          <w:lang w:val="en-IN"/>
        </w:rPr>
        <w:t>File name: S_RRQ_DDMMYYYY_NN.CSV</w:t>
      </w:r>
    </w:p>
    <w:p w14:paraId="54BB78B9" w14:textId="77777777" w:rsidR="00F613B7" w:rsidRPr="00A73519" w:rsidRDefault="00F613B7" w:rsidP="00F613B7">
      <w:pPr>
        <w:adjustRightInd w:val="0"/>
        <w:spacing w:line="240" w:lineRule="atLeast"/>
        <w:rPr>
          <w:lang w:val="en-IN"/>
        </w:rPr>
      </w:pPr>
    </w:p>
    <w:p w14:paraId="37132C8C" w14:textId="77777777" w:rsidR="00F613B7" w:rsidRPr="00A73519" w:rsidRDefault="00F613B7" w:rsidP="00F613B7">
      <w:pPr>
        <w:rPr>
          <w:lang w:val="en-IN"/>
        </w:rPr>
      </w:pPr>
      <w:r w:rsidRPr="00A73519">
        <w:rPr>
          <w:lang w:val="en-IN"/>
        </w:rPr>
        <w:t>Where S is Segment indicator</w:t>
      </w:r>
    </w:p>
    <w:p w14:paraId="75A0BA71" w14:textId="77777777" w:rsidR="00F613B7" w:rsidRPr="00A73519" w:rsidRDefault="00F613B7" w:rsidP="00F613B7">
      <w:pPr>
        <w:ind w:firstLine="720"/>
        <w:rPr>
          <w:lang w:val="en-IN"/>
        </w:rPr>
      </w:pPr>
      <w:r w:rsidRPr="00A73519">
        <w:rPr>
          <w:lang w:val="en-IN"/>
        </w:rPr>
        <w:t>RRQ is release request</w:t>
      </w:r>
    </w:p>
    <w:p w14:paraId="321D7B1C" w14:textId="77777777" w:rsidR="00F613B7" w:rsidRPr="00A73519" w:rsidRDefault="00F613B7" w:rsidP="00F613B7">
      <w:pPr>
        <w:ind w:firstLine="720"/>
        <w:rPr>
          <w:lang w:val="en-IN"/>
        </w:rPr>
      </w:pPr>
      <w:r w:rsidRPr="00A73519">
        <w:rPr>
          <w:lang w:val="en-IN"/>
        </w:rPr>
        <w:t xml:space="preserve">DDMMYYYY is the request date which should be current date </w:t>
      </w:r>
    </w:p>
    <w:p w14:paraId="3008B6F7" w14:textId="77777777" w:rsidR="00F613B7" w:rsidRPr="00A73519" w:rsidRDefault="00F613B7" w:rsidP="00F613B7">
      <w:pPr>
        <w:ind w:firstLine="720"/>
        <w:rPr>
          <w:lang w:val="en-IN"/>
        </w:rPr>
      </w:pPr>
      <w:r w:rsidRPr="00A73519">
        <w:rPr>
          <w:lang w:val="en-IN"/>
        </w:rPr>
        <w:t>NN is sequential file batch number</w:t>
      </w:r>
    </w:p>
    <w:p w14:paraId="595FFABE" w14:textId="77777777" w:rsidR="00F613B7" w:rsidRPr="00A73519" w:rsidRDefault="00F613B7" w:rsidP="00F613B7">
      <w:pPr>
        <w:adjustRightInd w:val="0"/>
        <w:spacing w:line="240" w:lineRule="atLeast"/>
        <w:rPr>
          <w:lang w:val="en-IN"/>
        </w:rPr>
      </w:pPr>
    </w:p>
    <w:p w14:paraId="52234322" w14:textId="77777777" w:rsidR="00F613B7" w:rsidRPr="00A73519" w:rsidRDefault="00F613B7" w:rsidP="00F613B7">
      <w:pPr>
        <w:adjustRightInd w:val="0"/>
        <w:spacing w:line="240" w:lineRule="atLeast"/>
        <w:rPr>
          <w:i/>
          <w:iCs/>
          <w:lang w:val="en-IN"/>
        </w:rPr>
      </w:pPr>
      <w:r w:rsidRPr="00A73519">
        <w:rPr>
          <w:lang w:val="en-IN"/>
        </w:rPr>
        <w:t xml:space="preserve">The file should be CSV file with the following </w:t>
      </w:r>
      <w:r w:rsidRPr="00A73519">
        <w:rPr>
          <w:i/>
          <w:iCs/>
          <w:lang w:val="en-IN"/>
        </w:rPr>
        <w:t>columns</w:t>
      </w:r>
    </w:p>
    <w:p w14:paraId="2DD34FB6" w14:textId="77777777" w:rsidR="00F613B7" w:rsidRPr="00A73519" w:rsidRDefault="00F613B7" w:rsidP="00F613B7">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F613B7" w:rsidRPr="00A73519" w14:paraId="0ACE3334"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1EA5C339" w14:textId="77777777" w:rsidR="00F613B7" w:rsidRPr="00A73519" w:rsidRDefault="00F613B7" w:rsidP="00385732">
            <w:pPr>
              <w:autoSpaceDE w:val="0"/>
              <w:adjustRightInd w:val="0"/>
              <w:jc w:val="both"/>
            </w:pPr>
            <w:r w:rsidRPr="00A73519">
              <w:t>Segment Indicator</w:t>
            </w:r>
          </w:p>
        </w:tc>
        <w:tc>
          <w:tcPr>
            <w:tcW w:w="6198" w:type="dxa"/>
            <w:tcBorders>
              <w:top w:val="single" w:sz="6" w:space="0" w:color="000000"/>
              <w:left w:val="single" w:sz="6" w:space="0" w:color="000000"/>
              <w:bottom w:val="single" w:sz="6" w:space="0" w:color="000000"/>
              <w:right w:val="single" w:sz="6" w:space="0" w:color="000000"/>
            </w:tcBorders>
          </w:tcPr>
          <w:p w14:paraId="583F2DD5" w14:textId="77777777" w:rsidR="00F613B7" w:rsidRPr="00A73519" w:rsidRDefault="00F613B7" w:rsidP="00385732">
            <w:pPr>
              <w:autoSpaceDE w:val="0"/>
              <w:adjustRightInd w:val="0"/>
              <w:jc w:val="both"/>
            </w:pPr>
            <w:r w:rsidRPr="00A73519">
              <w:t>S</w:t>
            </w:r>
          </w:p>
        </w:tc>
      </w:tr>
      <w:tr w:rsidR="00F613B7" w:rsidRPr="00A73519" w14:paraId="376F4B78"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238EF7CE" w14:textId="77777777" w:rsidR="00F613B7" w:rsidRPr="00A73519" w:rsidRDefault="00F613B7" w:rsidP="00385732">
            <w:pPr>
              <w:autoSpaceDE w:val="0"/>
              <w:adjustRightInd w:val="0"/>
              <w:jc w:val="both"/>
            </w:pPr>
            <w:r w:rsidRPr="00A73519">
              <w:t>Member Code</w:t>
            </w:r>
          </w:p>
        </w:tc>
        <w:tc>
          <w:tcPr>
            <w:tcW w:w="6198" w:type="dxa"/>
            <w:tcBorders>
              <w:top w:val="single" w:sz="6" w:space="0" w:color="000000"/>
              <w:left w:val="single" w:sz="6" w:space="0" w:color="000000"/>
              <w:bottom w:val="single" w:sz="6" w:space="0" w:color="000000"/>
              <w:right w:val="single" w:sz="6" w:space="0" w:color="000000"/>
            </w:tcBorders>
          </w:tcPr>
          <w:p w14:paraId="3EC5703B" w14:textId="77777777" w:rsidR="00F613B7" w:rsidRPr="00A73519" w:rsidRDefault="00F613B7" w:rsidP="00385732">
            <w:pPr>
              <w:autoSpaceDE w:val="0"/>
              <w:adjustRightInd w:val="0"/>
              <w:jc w:val="both"/>
            </w:pPr>
            <w:r w:rsidRPr="00A73519">
              <w:t>Participant code/ Custodian Code</w:t>
            </w:r>
          </w:p>
        </w:tc>
      </w:tr>
      <w:tr w:rsidR="00F613B7" w:rsidRPr="00A73519" w14:paraId="244BA6F7"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43AF11BC" w14:textId="77777777" w:rsidR="00F613B7" w:rsidRPr="00A73519" w:rsidRDefault="00F613B7" w:rsidP="00385732">
            <w:pPr>
              <w:autoSpaceDE w:val="0"/>
              <w:adjustRightInd w:val="0"/>
              <w:jc w:val="both"/>
            </w:pPr>
            <w:r w:rsidRPr="00A73519">
              <w:t>Type of Collateral</w:t>
            </w:r>
          </w:p>
        </w:tc>
        <w:tc>
          <w:tcPr>
            <w:tcW w:w="6198" w:type="dxa"/>
            <w:tcBorders>
              <w:top w:val="single" w:sz="6" w:space="0" w:color="000000"/>
              <w:left w:val="single" w:sz="6" w:space="0" w:color="000000"/>
              <w:bottom w:val="single" w:sz="6" w:space="0" w:color="000000"/>
              <w:right w:val="single" w:sz="6" w:space="0" w:color="000000"/>
            </w:tcBorders>
          </w:tcPr>
          <w:p w14:paraId="2E483CA7" w14:textId="77777777" w:rsidR="00F613B7" w:rsidRPr="00A73519" w:rsidRDefault="00F613B7" w:rsidP="00385732">
            <w:pPr>
              <w:autoSpaceDE w:val="0"/>
              <w:adjustRightInd w:val="0"/>
              <w:jc w:val="both"/>
            </w:pPr>
            <w:r w:rsidRPr="00A73519">
              <w:t>BC /ABC</w:t>
            </w:r>
          </w:p>
        </w:tc>
      </w:tr>
      <w:tr w:rsidR="00F613B7" w:rsidRPr="00A73519" w14:paraId="7D83FB22"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05511279" w14:textId="77777777" w:rsidR="00F613B7" w:rsidRPr="00A73519" w:rsidRDefault="00F613B7" w:rsidP="00385732">
            <w:pPr>
              <w:autoSpaceDE w:val="0"/>
              <w:adjustRightInd w:val="0"/>
              <w:jc w:val="both"/>
            </w:pPr>
            <w:r w:rsidRPr="00A73519">
              <w:t>Instrument Type</w:t>
            </w:r>
          </w:p>
        </w:tc>
        <w:tc>
          <w:tcPr>
            <w:tcW w:w="6198" w:type="dxa"/>
            <w:tcBorders>
              <w:top w:val="single" w:sz="6" w:space="0" w:color="000000"/>
              <w:left w:val="single" w:sz="6" w:space="0" w:color="000000"/>
              <w:bottom w:val="single" w:sz="6" w:space="0" w:color="000000"/>
              <w:right w:val="single" w:sz="6" w:space="0" w:color="000000"/>
            </w:tcBorders>
          </w:tcPr>
          <w:p w14:paraId="123E5D0A" w14:textId="77777777" w:rsidR="00F613B7" w:rsidRPr="00A73519" w:rsidRDefault="00F613B7" w:rsidP="00385732">
            <w:pPr>
              <w:autoSpaceDE w:val="0"/>
              <w:adjustRightInd w:val="0"/>
              <w:jc w:val="both"/>
            </w:pPr>
            <w:r w:rsidRPr="00A73519">
              <w:t>CSH/BGN/FDP/SDP/NMF/CMF/GMF/OMF</w:t>
            </w:r>
          </w:p>
        </w:tc>
      </w:tr>
      <w:tr w:rsidR="00F613B7" w:rsidRPr="00A73519" w14:paraId="56EDD561"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4B463186" w14:textId="77777777" w:rsidR="00F613B7" w:rsidRPr="00A73519" w:rsidRDefault="00F613B7" w:rsidP="00385732">
            <w:pPr>
              <w:autoSpaceDE w:val="0"/>
              <w:adjustRightInd w:val="0"/>
              <w:jc w:val="both"/>
            </w:pPr>
            <w:r w:rsidRPr="00A73519">
              <w:t>Instrument Id</w:t>
            </w:r>
          </w:p>
        </w:tc>
        <w:tc>
          <w:tcPr>
            <w:tcW w:w="6198" w:type="dxa"/>
            <w:tcBorders>
              <w:top w:val="single" w:sz="6" w:space="0" w:color="000000"/>
              <w:left w:val="single" w:sz="6" w:space="0" w:color="000000"/>
              <w:bottom w:val="single" w:sz="6" w:space="0" w:color="000000"/>
              <w:right w:val="single" w:sz="6" w:space="0" w:color="000000"/>
            </w:tcBorders>
          </w:tcPr>
          <w:p w14:paraId="5EE6CA5A" w14:textId="77777777" w:rsidR="00F613B7" w:rsidRPr="00A73519" w:rsidRDefault="00F613B7" w:rsidP="00385732">
            <w:pPr>
              <w:autoSpaceDE w:val="0"/>
              <w:adjustRightInd w:val="0"/>
              <w:jc w:val="both"/>
            </w:pPr>
            <w:r w:rsidRPr="00A73519">
              <w:t>Applicable only for BGN/FDP</w:t>
            </w:r>
          </w:p>
        </w:tc>
      </w:tr>
      <w:tr w:rsidR="00F613B7" w:rsidRPr="00A73519" w14:paraId="3BAC7C7E"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7D1FDFA6" w14:textId="77777777" w:rsidR="00F613B7" w:rsidRPr="00A73519" w:rsidRDefault="00F613B7" w:rsidP="00385732">
            <w:pPr>
              <w:autoSpaceDE w:val="0"/>
              <w:adjustRightInd w:val="0"/>
              <w:jc w:val="both"/>
            </w:pPr>
            <w:r w:rsidRPr="00A73519">
              <w:t>Custodian code</w:t>
            </w:r>
          </w:p>
        </w:tc>
        <w:tc>
          <w:tcPr>
            <w:tcW w:w="6198" w:type="dxa"/>
            <w:tcBorders>
              <w:top w:val="single" w:sz="6" w:space="0" w:color="000000"/>
              <w:left w:val="single" w:sz="6" w:space="0" w:color="000000"/>
              <w:bottom w:val="single" w:sz="6" w:space="0" w:color="000000"/>
              <w:right w:val="single" w:sz="6" w:space="0" w:color="000000"/>
            </w:tcBorders>
          </w:tcPr>
          <w:p w14:paraId="4AD3D558" w14:textId="77777777" w:rsidR="00F613B7" w:rsidRPr="00A73519" w:rsidRDefault="00F613B7" w:rsidP="00385732">
            <w:pPr>
              <w:autoSpaceDE w:val="0"/>
              <w:adjustRightInd w:val="0"/>
              <w:jc w:val="both"/>
            </w:pPr>
            <w:r w:rsidRPr="00A73519">
              <w:t>To be provided only in case of SDP/CMF/NMF/OMF/GMF</w:t>
            </w:r>
          </w:p>
        </w:tc>
      </w:tr>
      <w:tr w:rsidR="00F613B7" w:rsidRPr="00A73519" w14:paraId="7AF3F97E"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6330BA59" w14:textId="77777777" w:rsidR="00F613B7" w:rsidRPr="00A73519" w:rsidRDefault="00F613B7" w:rsidP="00385732">
            <w:pPr>
              <w:autoSpaceDE w:val="0"/>
              <w:adjustRightInd w:val="0"/>
              <w:jc w:val="both"/>
            </w:pPr>
            <w:r w:rsidRPr="00A73519">
              <w:t>Security symbol</w:t>
            </w:r>
          </w:p>
        </w:tc>
        <w:tc>
          <w:tcPr>
            <w:tcW w:w="6198" w:type="dxa"/>
            <w:tcBorders>
              <w:top w:val="single" w:sz="6" w:space="0" w:color="000000"/>
              <w:left w:val="single" w:sz="6" w:space="0" w:color="000000"/>
              <w:bottom w:val="single" w:sz="6" w:space="0" w:color="000000"/>
              <w:right w:val="single" w:sz="6" w:space="0" w:color="000000"/>
            </w:tcBorders>
          </w:tcPr>
          <w:p w14:paraId="5F69DA99" w14:textId="77777777" w:rsidR="00F613B7" w:rsidRPr="00A73519" w:rsidRDefault="00F613B7" w:rsidP="00385732">
            <w:pPr>
              <w:autoSpaceDE w:val="0"/>
              <w:adjustRightInd w:val="0"/>
              <w:jc w:val="both"/>
            </w:pPr>
            <w:r w:rsidRPr="00A73519">
              <w:t>To be provided only in case of SDP/CMF/NMF/OMF/GMF</w:t>
            </w:r>
          </w:p>
        </w:tc>
      </w:tr>
      <w:tr w:rsidR="00F613B7" w:rsidRPr="00A73519" w14:paraId="7F20AADB"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7CB755C6" w14:textId="77777777" w:rsidR="00F613B7" w:rsidRPr="00A73519" w:rsidRDefault="00F613B7" w:rsidP="00385732">
            <w:pPr>
              <w:autoSpaceDE w:val="0"/>
              <w:adjustRightInd w:val="0"/>
              <w:jc w:val="both"/>
            </w:pPr>
            <w:r w:rsidRPr="00A73519">
              <w:t>Requested Quantity</w:t>
            </w:r>
          </w:p>
        </w:tc>
        <w:tc>
          <w:tcPr>
            <w:tcW w:w="6198" w:type="dxa"/>
            <w:tcBorders>
              <w:top w:val="single" w:sz="6" w:space="0" w:color="000000"/>
              <w:left w:val="single" w:sz="6" w:space="0" w:color="000000"/>
              <w:bottom w:val="single" w:sz="6" w:space="0" w:color="000000"/>
              <w:right w:val="single" w:sz="6" w:space="0" w:color="000000"/>
            </w:tcBorders>
          </w:tcPr>
          <w:p w14:paraId="206288A3" w14:textId="77777777" w:rsidR="00F613B7" w:rsidRPr="00A73519" w:rsidRDefault="00F613B7" w:rsidP="00385732">
            <w:pPr>
              <w:autoSpaceDE w:val="0"/>
              <w:adjustRightInd w:val="0"/>
              <w:jc w:val="both"/>
            </w:pPr>
            <w:r w:rsidRPr="00A73519">
              <w:t>To be provided only in case of SDP/CMF/NMF/OMF/GMF</w:t>
            </w:r>
          </w:p>
        </w:tc>
      </w:tr>
      <w:tr w:rsidR="00F613B7" w:rsidRPr="00A73519" w14:paraId="1271CB43"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23478501" w14:textId="77777777" w:rsidR="00F613B7" w:rsidRPr="00A73519" w:rsidRDefault="00F613B7" w:rsidP="00385732">
            <w:pPr>
              <w:autoSpaceDE w:val="0"/>
              <w:adjustRightInd w:val="0"/>
              <w:jc w:val="both"/>
            </w:pPr>
            <w:r w:rsidRPr="00A73519">
              <w:t>Requested amount</w:t>
            </w:r>
          </w:p>
        </w:tc>
        <w:tc>
          <w:tcPr>
            <w:tcW w:w="6198" w:type="dxa"/>
            <w:tcBorders>
              <w:top w:val="single" w:sz="6" w:space="0" w:color="000000"/>
              <w:left w:val="single" w:sz="6" w:space="0" w:color="000000"/>
              <w:bottom w:val="single" w:sz="6" w:space="0" w:color="000000"/>
              <w:right w:val="single" w:sz="6" w:space="0" w:color="000000"/>
            </w:tcBorders>
          </w:tcPr>
          <w:p w14:paraId="09C62B24" w14:textId="77777777" w:rsidR="00F613B7" w:rsidRPr="00A73519" w:rsidRDefault="00F613B7" w:rsidP="00385732">
            <w:pPr>
              <w:autoSpaceDE w:val="0"/>
              <w:adjustRightInd w:val="0"/>
              <w:jc w:val="both"/>
            </w:pPr>
            <w:r w:rsidRPr="00A73519">
              <w:t xml:space="preserve">To be provided only in case of BGN/FDP/CSH in Rs. </w:t>
            </w:r>
            <w:proofErr w:type="spellStart"/>
            <w:r w:rsidRPr="00A73519">
              <w:t>Incase</w:t>
            </w:r>
            <w:proofErr w:type="spellEnd"/>
            <w:r w:rsidRPr="00A73519">
              <w:t xml:space="preserve"> of SDP/CMF/NMF/OMF/GMF it should be typed as NA</w:t>
            </w:r>
          </w:p>
        </w:tc>
      </w:tr>
      <w:tr w:rsidR="00841653" w:rsidRPr="00A73519" w14:paraId="5F3D26B3"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328F923F" w14:textId="77777777" w:rsidR="00841653" w:rsidRPr="00A73519" w:rsidRDefault="00841653" w:rsidP="00841653">
            <w:pPr>
              <w:autoSpaceDE w:val="0"/>
              <w:adjustRightInd w:val="0"/>
              <w:jc w:val="both"/>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48EA4A9C" w14:textId="77777777" w:rsidR="00841653" w:rsidRPr="00A73519" w:rsidRDefault="00841653" w:rsidP="00841653">
            <w:pPr>
              <w:autoSpaceDE w:val="0"/>
              <w:adjustRightInd w:val="0"/>
              <w:jc w:val="both"/>
            </w:pPr>
            <w:r>
              <w:rPr>
                <w:sz w:val="23"/>
                <w:szCs w:val="23"/>
              </w:rPr>
              <w:t xml:space="preserve">To be provided only in case of SDP/CMF/NMF/OMF/GMF TM prop security release / else NA </w:t>
            </w:r>
          </w:p>
        </w:tc>
      </w:tr>
      <w:tr w:rsidR="00841653" w:rsidRPr="00A73519" w14:paraId="5528BDBC"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48028DAC" w14:textId="77777777" w:rsidR="00841653" w:rsidRPr="00A73519" w:rsidRDefault="00841653" w:rsidP="00841653">
            <w:pPr>
              <w:autoSpaceDE w:val="0"/>
              <w:adjustRightInd w:val="0"/>
              <w:jc w:val="both"/>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2501E7DD" w14:textId="77777777" w:rsidR="00841653" w:rsidRPr="00A73519" w:rsidRDefault="00841653" w:rsidP="00841653">
            <w:pPr>
              <w:autoSpaceDE w:val="0"/>
              <w:adjustRightInd w:val="0"/>
              <w:jc w:val="both"/>
            </w:pPr>
            <w:r>
              <w:rPr>
                <w:sz w:val="23"/>
                <w:szCs w:val="23"/>
              </w:rPr>
              <w:t xml:space="preserve">To be provided only in case of SDP/CMF/NMF/OMF/GMF CP / TM client security release / else NA </w:t>
            </w:r>
          </w:p>
        </w:tc>
      </w:tr>
      <w:tr w:rsidR="00F613B7" w:rsidRPr="00A73519" w14:paraId="370A560C"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1703B4D5" w14:textId="77777777" w:rsidR="00F613B7" w:rsidRPr="00A73519" w:rsidRDefault="00F613B7" w:rsidP="00385732">
            <w:pPr>
              <w:autoSpaceDE w:val="0"/>
              <w:adjustRightInd w:val="0"/>
              <w:jc w:val="both"/>
            </w:pPr>
            <w:r w:rsidRPr="00A73519">
              <w:t>ISIN Code</w:t>
            </w:r>
          </w:p>
        </w:tc>
        <w:tc>
          <w:tcPr>
            <w:tcW w:w="6198" w:type="dxa"/>
            <w:tcBorders>
              <w:top w:val="single" w:sz="6" w:space="0" w:color="000000"/>
              <w:left w:val="single" w:sz="6" w:space="0" w:color="000000"/>
              <w:bottom w:val="single" w:sz="6" w:space="0" w:color="000000"/>
              <w:right w:val="single" w:sz="6" w:space="0" w:color="000000"/>
            </w:tcBorders>
          </w:tcPr>
          <w:p w14:paraId="043D1990" w14:textId="77777777" w:rsidR="00F613B7" w:rsidRPr="00A73519" w:rsidRDefault="00F613B7" w:rsidP="00385732">
            <w:pPr>
              <w:autoSpaceDE w:val="0"/>
              <w:adjustRightInd w:val="0"/>
              <w:jc w:val="both"/>
            </w:pPr>
            <w:r w:rsidRPr="00A73519">
              <w:t>To be provided only in case of OMF/GMF. In case of BGN/FDP/CSH/SDP/CMF/NMF it should be typed as NA</w:t>
            </w:r>
          </w:p>
        </w:tc>
      </w:tr>
      <w:tr w:rsidR="00B65750" w:rsidRPr="00A73519" w14:paraId="4B88A94C"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2293CEB2" w14:textId="77777777" w:rsidR="00B65750" w:rsidRDefault="00B65750" w:rsidP="00B65750">
            <w:pPr>
              <w:rPr>
                <w:lang w:val="en-IN" w:eastAsia="en-US"/>
              </w:rPr>
            </w:pPr>
            <w:r>
              <w:t>Bank Code</w:t>
            </w:r>
          </w:p>
        </w:tc>
        <w:tc>
          <w:tcPr>
            <w:tcW w:w="6198" w:type="dxa"/>
            <w:tcBorders>
              <w:top w:val="single" w:sz="6" w:space="0" w:color="000000"/>
              <w:left w:val="single" w:sz="6" w:space="0" w:color="000000"/>
              <w:bottom w:val="single" w:sz="6" w:space="0" w:color="000000"/>
              <w:right w:val="single" w:sz="6" w:space="0" w:color="000000"/>
            </w:tcBorders>
          </w:tcPr>
          <w:p w14:paraId="1B6D4F51" w14:textId="77777777" w:rsidR="00B65750" w:rsidRDefault="00B65750" w:rsidP="00B65750">
            <w:r>
              <w:t>Mandatory for instrument type CHQ. NA for rest.</w:t>
            </w:r>
          </w:p>
        </w:tc>
      </w:tr>
      <w:tr w:rsidR="001E7028" w:rsidRPr="00A73519" w14:paraId="5EE0AA12" w14:textId="77777777" w:rsidTr="00385732">
        <w:tc>
          <w:tcPr>
            <w:tcW w:w="2082" w:type="dxa"/>
            <w:tcBorders>
              <w:top w:val="single" w:sz="6" w:space="0" w:color="000000"/>
              <w:left w:val="single" w:sz="6" w:space="0" w:color="000000"/>
              <w:bottom w:val="single" w:sz="6" w:space="0" w:color="000000"/>
              <w:right w:val="single" w:sz="6" w:space="0" w:color="000000"/>
            </w:tcBorders>
          </w:tcPr>
          <w:p w14:paraId="54D39E67" w14:textId="77777777" w:rsidR="001E7028" w:rsidRDefault="001E7028" w:rsidP="001E7028">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5570AE6F" w14:textId="77777777" w:rsidR="001E7028" w:rsidRDefault="001E7028" w:rsidP="001E7028">
            <w:r>
              <w:t>Y/N</w:t>
            </w:r>
          </w:p>
        </w:tc>
      </w:tr>
    </w:tbl>
    <w:p w14:paraId="6BE954E5" w14:textId="77777777" w:rsidR="00F613B7" w:rsidRPr="00A73519" w:rsidRDefault="00F613B7" w:rsidP="00F613B7">
      <w:pPr>
        <w:adjustRightInd w:val="0"/>
        <w:spacing w:line="240" w:lineRule="atLeast"/>
        <w:rPr>
          <w:lang w:val="en-IN"/>
        </w:rPr>
      </w:pPr>
    </w:p>
    <w:p w14:paraId="716AC5A8" w14:textId="77777777" w:rsidR="00F613B7" w:rsidRPr="00A73519" w:rsidRDefault="00F613B7" w:rsidP="00F613B7">
      <w:pPr>
        <w:adjustRightInd w:val="0"/>
        <w:spacing w:line="240" w:lineRule="atLeast"/>
        <w:rPr>
          <w:lang w:val="en-IN"/>
        </w:rPr>
      </w:pPr>
      <w:r w:rsidRPr="00A73519">
        <w:rPr>
          <w:lang w:val="en-IN"/>
        </w:rPr>
        <w:t>Notes:</w:t>
      </w:r>
    </w:p>
    <w:p w14:paraId="282DB099" w14:textId="77777777" w:rsidR="00F613B7" w:rsidRPr="00A73519" w:rsidRDefault="00F613B7" w:rsidP="00385732">
      <w:pPr>
        <w:numPr>
          <w:ilvl w:val="0"/>
          <w:numId w:val="25"/>
        </w:numPr>
        <w:autoSpaceDN w:val="0"/>
        <w:adjustRightInd w:val="0"/>
        <w:spacing w:line="240" w:lineRule="atLeast"/>
        <w:jc w:val="both"/>
        <w:rPr>
          <w:lang w:val="en-IN"/>
        </w:rPr>
      </w:pPr>
      <w:r w:rsidRPr="00A73519">
        <w:rPr>
          <w:lang w:val="en-IN"/>
        </w:rPr>
        <w:t>Member code stands for the Participant code (5 digit) / custodian code.</w:t>
      </w:r>
    </w:p>
    <w:p w14:paraId="7BDCAD14" w14:textId="77777777" w:rsidR="00F613B7" w:rsidRPr="00A73519" w:rsidRDefault="00F613B7" w:rsidP="00385732">
      <w:pPr>
        <w:numPr>
          <w:ilvl w:val="0"/>
          <w:numId w:val="25"/>
        </w:numPr>
        <w:autoSpaceDN w:val="0"/>
        <w:adjustRightInd w:val="0"/>
        <w:spacing w:line="240" w:lineRule="atLeast"/>
        <w:jc w:val="both"/>
        <w:rPr>
          <w:lang w:val="en-IN"/>
        </w:rPr>
      </w:pPr>
      <w:r w:rsidRPr="00A73519">
        <w:t xml:space="preserve">CSH stands for cash, BGN for bank guarantee, FDP for Fixed deposit receipt, SDP for securities, NMF for </w:t>
      </w:r>
      <w:proofErr w:type="spellStart"/>
      <w:r w:rsidRPr="00A73519">
        <w:t>non cash</w:t>
      </w:r>
      <w:proofErr w:type="spellEnd"/>
      <w:r w:rsidRPr="00A73519">
        <w:t xml:space="preserve"> component mutual funds, CMF for cash component mutual funds, GMF for gilt mutual funds and OMF for other than gilt mutual funds</w:t>
      </w:r>
    </w:p>
    <w:p w14:paraId="5BE8CDC0" w14:textId="77777777" w:rsidR="00F613B7" w:rsidRPr="00A73519" w:rsidRDefault="00F613B7" w:rsidP="00385732">
      <w:pPr>
        <w:numPr>
          <w:ilvl w:val="0"/>
          <w:numId w:val="25"/>
        </w:numPr>
        <w:autoSpaceDN w:val="0"/>
        <w:adjustRightInd w:val="0"/>
        <w:spacing w:line="240" w:lineRule="atLeast"/>
        <w:jc w:val="both"/>
        <w:rPr>
          <w:lang w:val="en-IN"/>
        </w:rPr>
      </w:pPr>
      <w:r w:rsidRPr="00A73519">
        <w:rPr>
          <w:lang w:val="en-IN"/>
        </w:rPr>
        <w:t xml:space="preserve">Instrument ID stands for the NCL Ref no as is available in the latest MG05 report. For </w:t>
      </w:r>
      <w:proofErr w:type="spellStart"/>
      <w:r w:rsidRPr="00A73519">
        <w:rPr>
          <w:lang w:val="en-IN"/>
        </w:rPr>
        <w:t>eg</w:t>
      </w:r>
      <w:proofErr w:type="spellEnd"/>
      <w:r w:rsidRPr="00A73519">
        <w:rPr>
          <w:lang w:val="en-IN"/>
        </w:rPr>
        <w:t xml:space="preserve"> the instrument id for  Ref no. ABC/BG/39288 will be 39288 </w:t>
      </w:r>
    </w:p>
    <w:p w14:paraId="0D2A37C3" w14:textId="77777777" w:rsidR="00F613B7" w:rsidRPr="00A73519" w:rsidRDefault="00F613B7" w:rsidP="00385732">
      <w:pPr>
        <w:numPr>
          <w:ilvl w:val="0"/>
          <w:numId w:val="25"/>
        </w:numPr>
        <w:autoSpaceDN w:val="0"/>
        <w:adjustRightInd w:val="0"/>
        <w:spacing w:line="240" w:lineRule="atLeast"/>
        <w:jc w:val="both"/>
        <w:rPr>
          <w:lang w:val="en-IN"/>
        </w:rPr>
      </w:pPr>
      <w:r w:rsidRPr="00A73519">
        <w:rPr>
          <w:lang w:val="en-IN"/>
        </w:rPr>
        <w:t xml:space="preserve">Non Applicable fields should be blank. </w:t>
      </w:r>
      <w:r w:rsidR="00841653">
        <w:rPr>
          <w:lang w:val="en-IN"/>
        </w:rPr>
        <w:t>or as specified in table above</w:t>
      </w:r>
    </w:p>
    <w:p w14:paraId="27A9F4BB" w14:textId="77777777" w:rsidR="00F613B7" w:rsidRPr="00A73519" w:rsidRDefault="00F613B7" w:rsidP="00385732">
      <w:pPr>
        <w:numPr>
          <w:ilvl w:val="0"/>
          <w:numId w:val="25"/>
        </w:numPr>
        <w:autoSpaceDN w:val="0"/>
        <w:adjustRightInd w:val="0"/>
        <w:spacing w:line="240" w:lineRule="atLeast"/>
        <w:jc w:val="both"/>
        <w:rPr>
          <w:lang w:val="en-IN"/>
        </w:rPr>
      </w:pPr>
      <w:r w:rsidRPr="00A73519">
        <w:rPr>
          <w:lang w:val="en-IN"/>
        </w:rPr>
        <w:t xml:space="preserve">The return files giving the status of the acceptance/rejection of the release request will be available through the collateral interface for members (CIM) at the following path </w:t>
      </w:r>
      <w:r w:rsidRPr="00A73519">
        <w:rPr>
          <w:bCs/>
          <w:lang w:val="en-IN"/>
        </w:rPr>
        <w:lastRenderedPageBreak/>
        <w:t>Collateral Release &gt; Download Return File</w:t>
      </w:r>
      <w:r w:rsidRPr="00A73519">
        <w:rPr>
          <w:lang w:val="en-IN"/>
        </w:rPr>
        <w:t xml:space="preserve">. The file naming convention for the same will be </w:t>
      </w:r>
      <w:proofErr w:type="spellStart"/>
      <w:r w:rsidRPr="00A73519">
        <w:rPr>
          <w:lang w:val="en-IN"/>
        </w:rPr>
        <w:t>S_RRR_Member</w:t>
      </w:r>
      <w:proofErr w:type="spellEnd"/>
      <w:r w:rsidRPr="00A73519">
        <w:rPr>
          <w:lang w:val="en-IN"/>
        </w:rPr>
        <w:t xml:space="preserve"> Code_DDMMYYYY_NN.csv. </w:t>
      </w:r>
    </w:p>
    <w:p w14:paraId="3E1E68F3" w14:textId="77777777" w:rsidR="00F613B7" w:rsidRDefault="00F613B7" w:rsidP="00385732">
      <w:pPr>
        <w:numPr>
          <w:ilvl w:val="0"/>
          <w:numId w:val="25"/>
        </w:numPr>
        <w:autoSpaceDN w:val="0"/>
        <w:adjustRightInd w:val="0"/>
        <w:spacing w:line="240" w:lineRule="atLeast"/>
        <w:jc w:val="both"/>
        <w:rPr>
          <w:lang w:val="en-IN"/>
        </w:rPr>
      </w:pPr>
      <w:r w:rsidRPr="00A73519">
        <w:rPr>
          <w:lang w:val="en-IN"/>
        </w:rPr>
        <w:t>The details of the releases for the day will be available as an annexure to MG05 report.</w:t>
      </w:r>
    </w:p>
    <w:p w14:paraId="2FAD02E7" w14:textId="77777777" w:rsidR="001E7028" w:rsidRDefault="001E7028" w:rsidP="001E7028">
      <w:pPr>
        <w:autoSpaceDN w:val="0"/>
        <w:adjustRightInd w:val="0"/>
        <w:spacing w:line="240" w:lineRule="atLeast"/>
        <w:jc w:val="both"/>
        <w:rPr>
          <w:lang w:val="en-IN"/>
        </w:rPr>
      </w:pPr>
    </w:p>
    <w:p w14:paraId="1B551C7B" w14:textId="77777777" w:rsidR="001E7028" w:rsidRDefault="001E7028" w:rsidP="001E7028">
      <w:pPr>
        <w:adjustRightInd w:val="0"/>
        <w:spacing w:line="240" w:lineRule="atLeast"/>
        <w:rPr>
          <w:b/>
          <w:bCs/>
          <w:lang w:val="en-IN"/>
        </w:rPr>
      </w:pPr>
      <w:bookmarkStart w:id="42" w:name="_Hlk89175458"/>
      <w:r w:rsidRPr="00EF2039">
        <w:rPr>
          <w:b/>
          <w:bCs/>
          <w:lang w:val="en-IN"/>
        </w:rPr>
        <w:t>File format for Instruction wise release request of securities as collateral</w:t>
      </w:r>
    </w:p>
    <w:p w14:paraId="2B3255E1" w14:textId="77777777" w:rsidR="001E7028" w:rsidRPr="001773ED" w:rsidRDefault="001E7028" w:rsidP="001E7028">
      <w:pPr>
        <w:adjustRightInd w:val="0"/>
        <w:spacing w:line="240" w:lineRule="atLeast"/>
        <w:rPr>
          <w:lang w:val="en-IN"/>
        </w:rPr>
      </w:pPr>
      <w:r w:rsidRPr="001773ED">
        <w:rPr>
          <w:lang w:val="en-IN"/>
        </w:rPr>
        <w:t xml:space="preserve">File name: </w:t>
      </w:r>
      <w:r>
        <w:rPr>
          <w:lang w:val="en-IN"/>
        </w:rPr>
        <w:t>S</w:t>
      </w:r>
      <w:r w:rsidRPr="001773ED">
        <w:rPr>
          <w:lang w:val="en-IN"/>
        </w:rPr>
        <w:t>_RR</w:t>
      </w:r>
      <w:r>
        <w:rPr>
          <w:lang w:val="en-IN"/>
        </w:rPr>
        <w:t>T</w:t>
      </w:r>
      <w:r w:rsidRPr="001773ED">
        <w:rPr>
          <w:lang w:val="en-IN"/>
        </w:rPr>
        <w:t>_DDMMYYYY_NN.CSV</w:t>
      </w:r>
    </w:p>
    <w:p w14:paraId="45155F3F" w14:textId="77777777" w:rsidR="001E7028" w:rsidRPr="001773ED" w:rsidRDefault="001E7028" w:rsidP="001E7028">
      <w:pPr>
        <w:adjustRightInd w:val="0"/>
        <w:spacing w:line="240" w:lineRule="atLeast"/>
        <w:rPr>
          <w:lang w:val="en-IN"/>
        </w:rPr>
      </w:pPr>
    </w:p>
    <w:p w14:paraId="5FF3CACD" w14:textId="77777777" w:rsidR="001E7028" w:rsidRPr="001773ED" w:rsidRDefault="001E7028" w:rsidP="001E7028">
      <w:pPr>
        <w:rPr>
          <w:lang w:val="en-IN"/>
        </w:rPr>
      </w:pPr>
      <w:r w:rsidRPr="001773ED">
        <w:rPr>
          <w:lang w:val="en-IN"/>
        </w:rPr>
        <w:t xml:space="preserve">Where </w:t>
      </w:r>
      <w:r>
        <w:rPr>
          <w:lang w:val="en-IN"/>
        </w:rPr>
        <w:t>S</w:t>
      </w:r>
      <w:r w:rsidRPr="001773ED">
        <w:rPr>
          <w:lang w:val="en-IN"/>
        </w:rPr>
        <w:t xml:space="preserve"> is Segment indicator</w:t>
      </w:r>
    </w:p>
    <w:p w14:paraId="26B80F4A" w14:textId="77777777" w:rsidR="001E7028" w:rsidRPr="001773ED" w:rsidRDefault="001E7028" w:rsidP="001E7028">
      <w:pPr>
        <w:ind w:firstLine="720"/>
        <w:rPr>
          <w:lang w:val="en-IN"/>
        </w:rPr>
      </w:pPr>
      <w:r w:rsidRPr="001773ED">
        <w:rPr>
          <w:lang w:val="en-IN"/>
        </w:rPr>
        <w:t>RR</w:t>
      </w:r>
      <w:r>
        <w:rPr>
          <w:lang w:val="en-IN"/>
        </w:rPr>
        <w:t>T</w:t>
      </w:r>
      <w:r w:rsidRPr="001773ED">
        <w:rPr>
          <w:lang w:val="en-IN"/>
        </w:rPr>
        <w:t xml:space="preserve"> is release request</w:t>
      </w:r>
    </w:p>
    <w:p w14:paraId="7E2F442C" w14:textId="77777777" w:rsidR="001E7028" w:rsidRPr="001773ED" w:rsidRDefault="001E7028" w:rsidP="001E7028">
      <w:pPr>
        <w:ind w:firstLine="720"/>
        <w:rPr>
          <w:lang w:val="en-IN"/>
        </w:rPr>
      </w:pPr>
      <w:r w:rsidRPr="001773ED">
        <w:rPr>
          <w:lang w:val="en-IN"/>
        </w:rPr>
        <w:t xml:space="preserve">DDMMYYYY is the request date which should be current date </w:t>
      </w:r>
    </w:p>
    <w:p w14:paraId="76575852" w14:textId="77777777" w:rsidR="001E7028" w:rsidRPr="001773ED" w:rsidRDefault="001E7028" w:rsidP="001E7028">
      <w:pPr>
        <w:ind w:firstLine="720"/>
        <w:rPr>
          <w:lang w:val="en-IN"/>
        </w:rPr>
      </w:pPr>
      <w:r w:rsidRPr="001773ED">
        <w:rPr>
          <w:lang w:val="en-IN"/>
        </w:rPr>
        <w:t>NN is sequential file batch number</w:t>
      </w:r>
    </w:p>
    <w:p w14:paraId="0FE44A3D" w14:textId="77777777" w:rsidR="001E7028" w:rsidRPr="001773ED" w:rsidRDefault="001E7028" w:rsidP="001E7028">
      <w:pPr>
        <w:adjustRightInd w:val="0"/>
        <w:spacing w:line="240" w:lineRule="atLeast"/>
        <w:rPr>
          <w:lang w:val="en-IN"/>
        </w:rPr>
      </w:pPr>
    </w:p>
    <w:p w14:paraId="4400B0CB" w14:textId="77777777" w:rsidR="001E7028" w:rsidRDefault="001E7028" w:rsidP="001E7028">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698B4325" w14:textId="77777777" w:rsidR="001E7028" w:rsidRPr="00C15951" w:rsidRDefault="001E7028" w:rsidP="001E7028">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1E9BD5C2" w14:textId="77777777" w:rsidR="001E7028" w:rsidRPr="001773ED" w:rsidRDefault="001E7028" w:rsidP="001E7028">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1E7028" w:rsidRPr="001773ED" w14:paraId="0B02ADF3"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B643BDB" w14:textId="77777777" w:rsidR="001E7028" w:rsidRPr="001773ED" w:rsidRDefault="001E7028" w:rsidP="0063221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2F592C3B" w14:textId="77777777" w:rsidR="001E7028" w:rsidRPr="001773ED" w:rsidRDefault="001E7028" w:rsidP="00632216">
            <w:pPr>
              <w:autoSpaceDE w:val="0"/>
              <w:adjustRightInd w:val="0"/>
              <w:jc w:val="both"/>
            </w:pPr>
            <w:r>
              <w:t>S</w:t>
            </w:r>
          </w:p>
        </w:tc>
      </w:tr>
      <w:tr w:rsidR="001E7028" w:rsidRPr="001773ED" w14:paraId="5AFA1FCB"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00D806F1" w14:textId="77777777" w:rsidR="001E7028" w:rsidRPr="001773ED" w:rsidRDefault="001E7028" w:rsidP="00632216">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7A8EFFD9" w14:textId="77777777" w:rsidR="001E7028" w:rsidRPr="001773ED" w:rsidRDefault="001E7028" w:rsidP="00632216">
            <w:pPr>
              <w:autoSpaceDE w:val="0"/>
              <w:adjustRightInd w:val="0"/>
              <w:jc w:val="both"/>
            </w:pPr>
            <w:r w:rsidRPr="00A73519">
              <w:t>Participant code/ Custodian Code</w:t>
            </w:r>
          </w:p>
        </w:tc>
      </w:tr>
      <w:tr w:rsidR="001E7028" w:rsidRPr="001773ED" w14:paraId="5199B286"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8A28CC8" w14:textId="77777777" w:rsidR="001E7028" w:rsidRPr="001773ED" w:rsidRDefault="001E7028" w:rsidP="00632216">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1EFFACED" w14:textId="77777777" w:rsidR="001E7028" w:rsidRPr="001773ED" w:rsidRDefault="001E7028" w:rsidP="00632216">
            <w:pPr>
              <w:autoSpaceDE w:val="0"/>
              <w:adjustRightInd w:val="0"/>
              <w:jc w:val="both"/>
            </w:pPr>
            <w:r w:rsidRPr="001773ED">
              <w:t>BC /ABC</w:t>
            </w:r>
          </w:p>
        </w:tc>
      </w:tr>
      <w:tr w:rsidR="001E7028" w:rsidRPr="001773ED" w14:paraId="3A7532A2"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062A1E3" w14:textId="77777777" w:rsidR="001E7028" w:rsidRPr="001773ED" w:rsidRDefault="001E7028" w:rsidP="00632216">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32E947D3" w14:textId="77777777" w:rsidR="001E7028" w:rsidRPr="001773ED" w:rsidRDefault="001E7028" w:rsidP="00632216">
            <w:pPr>
              <w:autoSpaceDE w:val="0"/>
              <w:adjustRightInd w:val="0"/>
              <w:jc w:val="both"/>
            </w:pPr>
            <w:r w:rsidRPr="001773ED">
              <w:t>SDP/NMF/CMF/GMF/OMF</w:t>
            </w:r>
          </w:p>
        </w:tc>
      </w:tr>
      <w:tr w:rsidR="001E7028" w:rsidRPr="001773ED" w14:paraId="339AD08B"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D24478B" w14:textId="77777777" w:rsidR="001E7028" w:rsidRPr="001773ED" w:rsidRDefault="001E7028" w:rsidP="00632216">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33D97F68" w14:textId="77777777" w:rsidR="001E7028" w:rsidRDefault="001E7028" w:rsidP="00632216">
            <w:pPr>
              <w:autoSpaceDE w:val="0"/>
              <w:adjustRightInd w:val="0"/>
              <w:jc w:val="both"/>
            </w:pPr>
            <w:r>
              <w:t xml:space="preserve">Blank for SDP/NMF/CMF/OMF </w:t>
            </w:r>
          </w:p>
          <w:p w14:paraId="39F97F70" w14:textId="77777777" w:rsidR="001E7028" w:rsidRPr="001773ED" w:rsidRDefault="001E7028" w:rsidP="00632216">
            <w:pPr>
              <w:autoSpaceDE w:val="0"/>
              <w:adjustRightInd w:val="0"/>
              <w:jc w:val="both"/>
            </w:pPr>
            <w:r>
              <w:t>Depository for GSE</w:t>
            </w:r>
          </w:p>
        </w:tc>
      </w:tr>
      <w:tr w:rsidR="001E7028" w:rsidRPr="001773ED" w14:paraId="71E48E3A"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53F2AB4" w14:textId="77777777" w:rsidR="001E7028" w:rsidRPr="001773ED" w:rsidRDefault="001E7028" w:rsidP="00632216">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73561CCB" w14:textId="77777777" w:rsidR="001E7028" w:rsidRDefault="001E7028" w:rsidP="00632216">
            <w:pPr>
              <w:autoSpaceDE w:val="0"/>
              <w:adjustRightInd w:val="0"/>
              <w:jc w:val="both"/>
            </w:pPr>
            <w:r>
              <w:t>CDSL or NSDL, in case of SDP/CMF/NMF/OMF/GMF</w:t>
            </w:r>
          </w:p>
          <w:p w14:paraId="499B9D0B" w14:textId="77777777" w:rsidR="001E7028" w:rsidRPr="001773ED" w:rsidRDefault="001E7028" w:rsidP="00632216">
            <w:pPr>
              <w:autoSpaceDE w:val="0"/>
              <w:adjustRightInd w:val="0"/>
              <w:jc w:val="both"/>
            </w:pPr>
            <w:r>
              <w:t>NSCCL in case of GSE</w:t>
            </w:r>
          </w:p>
        </w:tc>
      </w:tr>
      <w:tr w:rsidR="001E7028" w:rsidRPr="001773ED" w14:paraId="5869661F"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6831421A" w14:textId="77777777" w:rsidR="001E7028" w:rsidRPr="001773ED" w:rsidRDefault="001E7028" w:rsidP="00632216">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44C1C32D" w14:textId="77777777" w:rsidR="001E7028" w:rsidRPr="001773ED" w:rsidRDefault="001E7028" w:rsidP="00632216">
            <w:pPr>
              <w:autoSpaceDE w:val="0"/>
              <w:adjustRightInd w:val="0"/>
              <w:jc w:val="both"/>
            </w:pPr>
            <w:r w:rsidRPr="001773ED">
              <w:t>To be provided only in case of SDP/CMF/NMF/OMF/GMF</w:t>
            </w:r>
            <w:r>
              <w:t>/GSE</w:t>
            </w:r>
          </w:p>
        </w:tc>
      </w:tr>
      <w:tr w:rsidR="001E7028" w:rsidRPr="001773ED" w14:paraId="4497FF01"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E7F85C2" w14:textId="77777777" w:rsidR="001E7028" w:rsidRPr="001773ED" w:rsidRDefault="001E7028" w:rsidP="00632216">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5D3B3CCA" w14:textId="77777777" w:rsidR="001E7028" w:rsidRPr="001773ED" w:rsidRDefault="001E7028" w:rsidP="00632216">
            <w:pPr>
              <w:autoSpaceDE w:val="0"/>
              <w:adjustRightInd w:val="0"/>
              <w:jc w:val="both"/>
            </w:pPr>
            <w:r w:rsidRPr="001773ED">
              <w:t>To be provided only in case of SDP/CMF/NMF/OMF/GMF</w:t>
            </w:r>
            <w:r>
              <w:t>/GSE</w:t>
            </w:r>
          </w:p>
        </w:tc>
      </w:tr>
      <w:tr w:rsidR="001E7028" w:rsidRPr="001773ED" w14:paraId="4F97113E"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61E993D" w14:textId="77777777" w:rsidR="001E7028" w:rsidRPr="001773ED" w:rsidRDefault="001E7028" w:rsidP="00632216">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2EE984C4" w14:textId="77777777" w:rsidR="001E7028" w:rsidRPr="001773ED" w:rsidRDefault="001E7028" w:rsidP="00632216">
            <w:pPr>
              <w:autoSpaceDE w:val="0"/>
              <w:adjustRightInd w:val="0"/>
              <w:jc w:val="both"/>
            </w:pPr>
            <w:r>
              <w:t>To be provided only in case of GSE in Rs. In case of SDP/CMF/NMF/OMF/GMF it should be typed as NA</w:t>
            </w:r>
          </w:p>
        </w:tc>
      </w:tr>
      <w:tr w:rsidR="001E7028" w:rsidRPr="001773ED" w14:paraId="5BCA79BD"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717D60A5" w14:textId="77777777" w:rsidR="001E7028" w:rsidRPr="001773ED" w:rsidRDefault="001E7028" w:rsidP="00632216">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71F19412" w14:textId="77777777" w:rsidR="001E7028" w:rsidRPr="001773ED" w:rsidRDefault="001E7028" w:rsidP="00632216">
            <w:pPr>
              <w:autoSpaceDE w:val="0"/>
              <w:adjustRightInd w:val="0"/>
              <w:jc w:val="both"/>
            </w:pPr>
            <w:r w:rsidRPr="001773ED">
              <w:t xml:space="preserve">To be provided only in case of </w:t>
            </w:r>
            <w:r>
              <w:t>Corporate Bond/</w:t>
            </w:r>
            <w:r w:rsidRPr="001773ED">
              <w:t>OMF/GMF. In case of SDP/CMF/NMF it should be typed as NA</w:t>
            </w:r>
          </w:p>
        </w:tc>
      </w:tr>
      <w:tr w:rsidR="001E7028" w:rsidRPr="001773ED" w14:paraId="06B2EF52"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01AD239A" w14:textId="77777777" w:rsidR="001E7028" w:rsidRPr="00593C6E" w:rsidRDefault="001E7028" w:rsidP="00632216">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6A3B798C" w14:textId="77777777" w:rsidR="001E7028" w:rsidRPr="00593C6E" w:rsidRDefault="001E7028" w:rsidP="00632216">
            <w:pPr>
              <w:pStyle w:val="Default"/>
              <w:rPr>
                <w:sz w:val="23"/>
                <w:szCs w:val="23"/>
              </w:rPr>
            </w:pPr>
            <w:r>
              <w:rPr>
                <w:sz w:val="23"/>
                <w:szCs w:val="23"/>
              </w:rPr>
              <w:t xml:space="preserve">TM Code else NA </w:t>
            </w:r>
          </w:p>
        </w:tc>
      </w:tr>
      <w:tr w:rsidR="001E7028" w:rsidRPr="001773ED" w14:paraId="7DDE4651"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993BFC9" w14:textId="77777777" w:rsidR="001E7028" w:rsidRPr="00593C6E" w:rsidRDefault="001E7028" w:rsidP="00632216">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54312ED3" w14:textId="77777777" w:rsidR="001E7028" w:rsidRPr="00593C6E" w:rsidRDefault="001E7028" w:rsidP="00632216">
            <w:pPr>
              <w:pStyle w:val="Default"/>
              <w:rPr>
                <w:sz w:val="23"/>
                <w:szCs w:val="23"/>
              </w:rPr>
            </w:pPr>
            <w:r>
              <w:rPr>
                <w:sz w:val="23"/>
                <w:szCs w:val="23"/>
              </w:rPr>
              <w:t xml:space="preserve">Client or CP code else NA </w:t>
            </w:r>
          </w:p>
        </w:tc>
      </w:tr>
      <w:tr w:rsidR="001E7028" w:rsidRPr="001773ED" w14:paraId="61F87CE7"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33C8052" w14:textId="77777777" w:rsidR="001E7028" w:rsidRDefault="001E7028" w:rsidP="00632216">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53139D09" w14:textId="77777777" w:rsidR="001E7028" w:rsidRDefault="001E7028" w:rsidP="00632216">
            <w:r>
              <w:t>NA for SDP/NMF/CMF/OMF</w:t>
            </w:r>
          </w:p>
          <w:p w14:paraId="327C348B" w14:textId="77777777" w:rsidR="001E7028" w:rsidRDefault="001E7028" w:rsidP="00632216">
            <w:r>
              <w:t>Custodian Code NSDL/CDSL for GSE</w:t>
            </w:r>
          </w:p>
        </w:tc>
      </w:tr>
      <w:tr w:rsidR="001E7028" w:rsidRPr="001773ED" w14:paraId="67FBAD49"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4DCA3E7" w14:textId="77777777" w:rsidR="001E7028" w:rsidRPr="003E1057" w:rsidRDefault="001E7028" w:rsidP="00632216">
            <w:r>
              <w:t>MPR/PSN</w:t>
            </w:r>
          </w:p>
        </w:tc>
        <w:tc>
          <w:tcPr>
            <w:tcW w:w="6198" w:type="dxa"/>
            <w:tcBorders>
              <w:top w:val="single" w:sz="6" w:space="0" w:color="000000"/>
              <w:left w:val="single" w:sz="6" w:space="0" w:color="000000"/>
              <w:bottom w:val="single" w:sz="6" w:space="0" w:color="000000"/>
              <w:right w:val="single" w:sz="6" w:space="0" w:color="000000"/>
            </w:tcBorders>
          </w:tcPr>
          <w:p w14:paraId="6F88A3AA" w14:textId="77777777" w:rsidR="001E7028" w:rsidRPr="003E1057" w:rsidRDefault="001E7028" w:rsidP="00632216">
            <w:r>
              <w:t>To be provided only in case of SDP/CMF/NMF/OMF/GMF</w:t>
            </w:r>
          </w:p>
        </w:tc>
      </w:tr>
      <w:tr w:rsidR="001E7028" w:rsidRPr="001773ED" w14:paraId="1E0B5A41"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D33C587" w14:textId="77777777" w:rsidR="001E7028" w:rsidRDefault="001E7028" w:rsidP="00632216">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062D9720" w14:textId="77777777" w:rsidR="001E7028" w:rsidRDefault="001E7028" w:rsidP="00632216">
            <w:r>
              <w:t>To be provided only in case of SDP/CMF/NMF/OMF/GMF</w:t>
            </w:r>
          </w:p>
        </w:tc>
      </w:tr>
      <w:tr w:rsidR="001E7028" w:rsidRPr="001773ED" w14:paraId="4CD0EE83"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49228DC" w14:textId="77777777" w:rsidR="001E7028" w:rsidRDefault="001E7028" w:rsidP="00632216">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66365111" w14:textId="77777777" w:rsidR="001E7028" w:rsidRDefault="001E7028" w:rsidP="00632216">
            <w:r>
              <w:t>Y/N</w:t>
            </w:r>
          </w:p>
        </w:tc>
      </w:tr>
    </w:tbl>
    <w:p w14:paraId="065B02AB" w14:textId="77777777" w:rsidR="001E7028" w:rsidRPr="001773ED" w:rsidRDefault="001E7028" w:rsidP="001E7028">
      <w:pPr>
        <w:adjustRightInd w:val="0"/>
        <w:spacing w:line="240" w:lineRule="atLeast"/>
        <w:rPr>
          <w:lang w:val="en-IN"/>
        </w:rPr>
      </w:pPr>
    </w:p>
    <w:p w14:paraId="6C81FCE3" w14:textId="77777777" w:rsidR="001E7028" w:rsidRPr="001773ED" w:rsidRDefault="001E7028" w:rsidP="001E7028">
      <w:pPr>
        <w:adjustRightInd w:val="0"/>
        <w:spacing w:line="240" w:lineRule="atLeast"/>
        <w:rPr>
          <w:lang w:val="en-IN"/>
        </w:rPr>
      </w:pPr>
      <w:r w:rsidRPr="001773ED">
        <w:rPr>
          <w:lang w:val="en-IN"/>
        </w:rPr>
        <w:t>Notes:</w:t>
      </w:r>
    </w:p>
    <w:p w14:paraId="51CF7518" w14:textId="77777777" w:rsidR="001E7028" w:rsidRPr="006A1E8F" w:rsidRDefault="001E7028" w:rsidP="00B76D8F">
      <w:pPr>
        <w:numPr>
          <w:ilvl w:val="0"/>
          <w:numId w:val="36"/>
        </w:numPr>
        <w:autoSpaceDN w:val="0"/>
        <w:adjustRightInd w:val="0"/>
        <w:spacing w:line="240" w:lineRule="atLeast"/>
        <w:jc w:val="both"/>
        <w:rPr>
          <w:lang w:val="en-IN"/>
        </w:rPr>
      </w:pPr>
      <w:r w:rsidRPr="006A1E8F">
        <w:rPr>
          <w:lang w:val="en-IN"/>
        </w:rPr>
        <w:t>The file format is only applicable for instruction wise release of securities pledged as</w:t>
      </w:r>
      <w:r>
        <w:rPr>
          <w:lang w:val="en-IN"/>
        </w:rPr>
        <w:t xml:space="preserve"> </w:t>
      </w:r>
      <w:r w:rsidRPr="006A1E8F">
        <w:rPr>
          <w:lang w:val="en-IN"/>
        </w:rPr>
        <w:t>collateral.</w:t>
      </w:r>
    </w:p>
    <w:p w14:paraId="1ECBF176" w14:textId="77777777" w:rsidR="001E7028" w:rsidRPr="00A73519" w:rsidRDefault="001E7028" w:rsidP="00B76D8F">
      <w:pPr>
        <w:numPr>
          <w:ilvl w:val="0"/>
          <w:numId w:val="36"/>
        </w:numPr>
        <w:autoSpaceDN w:val="0"/>
        <w:adjustRightInd w:val="0"/>
        <w:spacing w:line="240" w:lineRule="atLeast"/>
        <w:jc w:val="both"/>
        <w:rPr>
          <w:lang w:val="en-IN"/>
        </w:rPr>
      </w:pPr>
      <w:r w:rsidRPr="00A73519">
        <w:rPr>
          <w:lang w:val="en-IN"/>
        </w:rPr>
        <w:lastRenderedPageBreak/>
        <w:t>Member code stands for the Participant code (5 digit) / custodian code.</w:t>
      </w:r>
    </w:p>
    <w:p w14:paraId="10FB0A3F" w14:textId="77777777" w:rsidR="001E7028" w:rsidRPr="001773ED" w:rsidRDefault="001E7028" w:rsidP="00B76D8F">
      <w:pPr>
        <w:numPr>
          <w:ilvl w:val="0"/>
          <w:numId w:val="36"/>
        </w:numPr>
        <w:autoSpaceDN w:val="0"/>
        <w:adjustRightInd w:val="0"/>
        <w:spacing w:line="240" w:lineRule="atLeast"/>
        <w:jc w:val="both"/>
        <w:rPr>
          <w:lang w:val="en-IN"/>
        </w:rPr>
      </w:pPr>
      <w:r w:rsidRPr="001773ED">
        <w:t>NMF for non</w:t>
      </w:r>
      <w:r>
        <w:t>-</w:t>
      </w:r>
      <w:r w:rsidRPr="001773ED">
        <w:t>cash component mutual funds, CMF for cash component mutual funds, GMF for gilt mutual funds</w:t>
      </w:r>
      <w:r>
        <w:t xml:space="preserve">, </w:t>
      </w:r>
      <w:r w:rsidRPr="001773ED">
        <w:t>OMF for other than gilt mutual funds</w:t>
      </w:r>
      <w:r>
        <w:t xml:space="preserve"> and GSE for Government Securities</w:t>
      </w:r>
    </w:p>
    <w:p w14:paraId="09C4C637" w14:textId="77777777" w:rsidR="001E7028" w:rsidRPr="001773ED" w:rsidRDefault="001E7028" w:rsidP="00B76D8F">
      <w:pPr>
        <w:numPr>
          <w:ilvl w:val="0"/>
          <w:numId w:val="36"/>
        </w:numPr>
        <w:autoSpaceDN w:val="0"/>
        <w:adjustRightInd w:val="0"/>
        <w:spacing w:line="240" w:lineRule="atLeast"/>
        <w:jc w:val="both"/>
        <w:rPr>
          <w:lang w:val="en-IN"/>
        </w:rPr>
      </w:pPr>
      <w:r w:rsidRPr="001773ED">
        <w:rPr>
          <w:lang w:val="en-IN"/>
        </w:rPr>
        <w:t>Non-Applicable fields should be blank</w:t>
      </w:r>
      <w:r>
        <w:rPr>
          <w:lang w:val="en-IN"/>
        </w:rPr>
        <w:t xml:space="preserve"> or as specified in table above</w:t>
      </w:r>
    </w:p>
    <w:p w14:paraId="5CF4EFB7" w14:textId="77777777" w:rsidR="001E7028" w:rsidRPr="00DC78D3" w:rsidRDefault="001E7028" w:rsidP="001E7028">
      <w:pPr>
        <w:adjustRightInd w:val="0"/>
        <w:ind w:left="420"/>
        <w:jc w:val="both"/>
        <w:rPr>
          <w:bCs/>
        </w:rPr>
      </w:pPr>
      <w:r w:rsidRPr="00E766DD">
        <w:rPr>
          <w:lang w:val="en-IN"/>
        </w:rPr>
        <w:t xml:space="preserve">The return files giving the status of the acceptance/rejection of the release request will be available through the collateral interface for members (CIM) at the following path </w:t>
      </w:r>
      <w:r w:rsidRPr="00E766DD">
        <w:rPr>
          <w:bCs/>
          <w:lang w:val="en-IN"/>
        </w:rPr>
        <w:t>Collateral Release &gt; Download Return File</w:t>
      </w:r>
      <w:r w:rsidRPr="00E766DD">
        <w:rPr>
          <w:lang w:val="en-IN"/>
        </w:rPr>
        <w:t xml:space="preserve">. The file naming convention for the same will be </w:t>
      </w:r>
      <w:proofErr w:type="spellStart"/>
      <w:r w:rsidR="00CB10E0">
        <w:rPr>
          <w:lang w:val="en-IN"/>
        </w:rPr>
        <w:t>S</w:t>
      </w:r>
      <w:r w:rsidRPr="00E766DD">
        <w:rPr>
          <w:lang w:val="en-IN"/>
        </w:rPr>
        <w:t>_RTR_Member</w:t>
      </w:r>
      <w:proofErr w:type="spellEnd"/>
      <w:r w:rsidRPr="00E766DD">
        <w:rPr>
          <w:lang w:val="en-IN"/>
        </w:rPr>
        <w:t xml:space="preserve"> Code_DDMMYYYY_NN.csv.</w:t>
      </w:r>
    </w:p>
    <w:bookmarkEnd w:id="42"/>
    <w:p w14:paraId="3B9D211D" w14:textId="77777777" w:rsidR="00CB10E0" w:rsidRPr="00A73519" w:rsidRDefault="00CB10E0" w:rsidP="00CB10E0">
      <w:pPr>
        <w:pStyle w:val="Heading1"/>
        <w:keepNext/>
        <w:overflowPunct w:val="0"/>
        <w:autoSpaceDE w:val="0"/>
        <w:autoSpaceDN w:val="0"/>
        <w:adjustRightInd w:val="0"/>
        <w:spacing w:before="240" w:after="60" w:line="240" w:lineRule="auto"/>
        <w:rPr>
          <w:szCs w:val="24"/>
        </w:rPr>
      </w:pPr>
      <w:r>
        <w:rPr>
          <w:lang w:val="en-IN"/>
        </w:rPr>
        <w:br w:type="page"/>
      </w:r>
      <w:bookmarkStart w:id="43" w:name="_Toc197442738"/>
      <w:r w:rsidRPr="00A73519">
        <w:rPr>
          <w:szCs w:val="24"/>
        </w:rPr>
        <w:lastRenderedPageBreak/>
        <w:t xml:space="preserve">File Format for </w:t>
      </w:r>
      <w:r>
        <w:rPr>
          <w:szCs w:val="24"/>
          <w:lang w:val="en-US"/>
        </w:rPr>
        <w:t>transfer of fungible securities</w:t>
      </w:r>
      <w:bookmarkEnd w:id="43"/>
    </w:p>
    <w:p w14:paraId="160C2304" w14:textId="77777777" w:rsidR="00CB10E0" w:rsidRPr="00A73519" w:rsidRDefault="00CB10E0" w:rsidP="00CB10E0">
      <w:pPr>
        <w:adjustRightInd w:val="0"/>
        <w:spacing w:line="240" w:lineRule="atLeast"/>
        <w:rPr>
          <w:lang w:val="en-IN"/>
        </w:rPr>
      </w:pPr>
    </w:p>
    <w:p w14:paraId="6AA7FCE2" w14:textId="77777777" w:rsidR="00CB10E0" w:rsidRPr="00A73519" w:rsidRDefault="00CB10E0" w:rsidP="00CB10E0">
      <w:pPr>
        <w:adjustRightInd w:val="0"/>
        <w:spacing w:line="240" w:lineRule="atLeast"/>
        <w:rPr>
          <w:lang w:val="en-IN"/>
        </w:rPr>
      </w:pPr>
    </w:p>
    <w:p w14:paraId="499D5F4A" w14:textId="77777777" w:rsidR="00CB10E0" w:rsidRPr="001773ED" w:rsidRDefault="00CB10E0" w:rsidP="00CB10E0">
      <w:pPr>
        <w:adjustRightInd w:val="0"/>
        <w:spacing w:line="240" w:lineRule="atLeast"/>
        <w:rPr>
          <w:lang w:val="en-IN"/>
        </w:rPr>
      </w:pPr>
      <w:bookmarkStart w:id="44" w:name="_Hlk89202065"/>
      <w:r w:rsidRPr="001773ED">
        <w:rPr>
          <w:lang w:val="en-IN"/>
        </w:rPr>
        <w:t xml:space="preserve">File name: </w:t>
      </w:r>
      <w:r w:rsidR="006816C9">
        <w:rPr>
          <w:lang w:val="en-IN"/>
        </w:rPr>
        <w:t>S</w:t>
      </w:r>
      <w:r w:rsidRPr="001773ED">
        <w:rPr>
          <w:lang w:val="en-IN"/>
        </w:rPr>
        <w:t>_</w:t>
      </w:r>
      <w:r>
        <w:rPr>
          <w:lang w:val="en-IN"/>
        </w:rPr>
        <w:t>T</w:t>
      </w:r>
      <w:r w:rsidRPr="001773ED">
        <w:rPr>
          <w:lang w:val="en-IN"/>
        </w:rPr>
        <w:t>RQ_DDMMYYYY_NN.CSV</w:t>
      </w:r>
    </w:p>
    <w:p w14:paraId="355D7705" w14:textId="77777777" w:rsidR="00CB10E0" w:rsidRPr="001773ED" w:rsidRDefault="00CB10E0" w:rsidP="00CB10E0">
      <w:pPr>
        <w:adjustRightInd w:val="0"/>
        <w:spacing w:line="240" w:lineRule="atLeast"/>
        <w:rPr>
          <w:lang w:val="en-IN"/>
        </w:rPr>
      </w:pPr>
    </w:p>
    <w:p w14:paraId="5DABCC30" w14:textId="77777777" w:rsidR="00CB10E0" w:rsidRPr="001773ED" w:rsidRDefault="00CB10E0" w:rsidP="00CB10E0">
      <w:pPr>
        <w:rPr>
          <w:lang w:val="en-IN"/>
        </w:rPr>
      </w:pPr>
      <w:r w:rsidRPr="001773ED">
        <w:rPr>
          <w:lang w:val="en-IN"/>
        </w:rPr>
        <w:t xml:space="preserve">Where </w:t>
      </w:r>
      <w:r w:rsidR="006816C9">
        <w:rPr>
          <w:lang w:val="en-IN"/>
        </w:rPr>
        <w:t>S</w:t>
      </w:r>
      <w:r w:rsidRPr="001773ED">
        <w:rPr>
          <w:lang w:val="en-IN"/>
        </w:rPr>
        <w:t xml:space="preserve"> is Segment indicator</w:t>
      </w:r>
    </w:p>
    <w:p w14:paraId="22C53152" w14:textId="77777777" w:rsidR="00CB10E0" w:rsidRPr="001773ED" w:rsidRDefault="00CB10E0" w:rsidP="00CB10E0">
      <w:pPr>
        <w:ind w:firstLine="720"/>
        <w:rPr>
          <w:lang w:val="en-IN"/>
        </w:rPr>
      </w:pPr>
      <w:r>
        <w:rPr>
          <w:lang w:val="en-IN"/>
        </w:rPr>
        <w:t>T</w:t>
      </w:r>
      <w:r w:rsidRPr="001773ED">
        <w:rPr>
          <w:lang w:val="en-IN"/>
        </w:rPr>
        <w:t>RQ is release request</w:t>
      </w:r>
    </w:p>
    <w:p w14:paraId="0201CF24" w14:textId="77777777" w:rsidR="00CB10E0" w:rsidRPr="001773ED" w:rsidRDefault="00CB10E0" w:rsidP="00CB10E0">
      <w:pPr>
        <w:ind w:firstLine="720"/>
        <w:rPr>
          <w:lang w:val="en-IN"/>
        </w:rPr>
      </w:pPr>
      <w:r w:rsidRPr="001773ED">
        <w:rPr>
          <w:lang w:val="en-IN"/>
        </w:rPr>
        <w:t xml:space="preserve">DDMMYYYY is the request date which should be current date </w:t>
      </w:r>
    </w:p>
    <w:p w14:paraId="1A743BF9" w14:textId="77777777" w:rsidR="00CB10E0" w:rsidRPr="001773ED" w:rsidRDefault="00CB10E0" w:rsidP="00CB10E0">
      <w:pPr>
        <w:ind w:firstLine="720"/>
        <w:rPr>
          <w:lang w:val="en-IN"/>
        </w:rPr>
      </w:pPr>
      <w:r w:rsidRPr="001773ED">
        <w:rPr>
          <w:lang w:val="en-IN"/>
        </w:rPr>
        <w:t>NN is sequential file batch number</w:t>
      </w:r>
    </w:p>
    <w:p w14:paraId="782D7328" w14:textId="77777777" w:rsidR="00CB10E0" w:rsidRPr="001773ED" w:rsidRDefault="00CB10E0" w:rsidP="00CB10E0">
      <w:pPr>
        <w:adjustRightInd w:val="0"/>
        <w:spacing w:line="240" w:lineRule="atLeast"/>
        <w:rPr>
          <w:lang w:val="en-IN"/>
        </w:rPr>
      </w:pPr>
    </w:p>
    <w:p w14:paraId="02A7C31D" w14:textId="77777777" w:rsidR="00CB10E0" w:rsidRDefault="00CB10E0" w:rsidP="00CB10E0">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78F4F37E" w14:textId="77777777" w:rsidR="00CB10E0" w:rsidRPr="00C15951" w:rsidRDefault="00CB10E0" w:rsidP="00CB10E0">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Pr="00C15951">
        <w:rPr>
          <w:lang w:val="en-IN"/>
        </w:rPr>
        <w:t>File Upload</w:t>
      </w:r>
    </w:p>
    <w:p w14:paraId="682E1F4F" w14:textId="77777777" w:rsidR="00CB10E0" w:rsidRPr="001773ED" w:rsidRDefault="00CB10E0" w:rsidP="00CB10E0">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CB10E0" w:rsidRPr="001773ED" w14:paraId="706854A6"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C741841" w14:textId="77777777" w:rsidR="00CB10E0" w:rsidRPr="001773ED" w:rsidRDefault="00CB10E0" w:rsidP="0063221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1CD34770" w14:textId="77777777" w:rsidR="00CB10E0" w:rsidRPr="001773ED" w:rsidRDefault="006816C9" w:rsidP="00632216">
            <w:pPr>
              <w:autoSpaceDE w:val="0"/>
              <w:adjustRightInd w:val="0"/>
              <w:jc w:val="both"/>
            </w:pPr>
            <w:r>
              <w:t>S</w:t>
            </w:r>
          </w:p>
        </w:tc>
      </w:tr>
      <w:tr w:rsidR="006816C9" w:rsidRPr="001773ED" w14:paraId="711B93BB"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6D8450A6" w14:textId="77777777" w:rsidR="006816C9" w:rsidRPr="001773ED" w:rsidRDefault="006816C9" w:rsidP="006816C9">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0816E353" w14:textId="77777777" w:rsidR="006816C9" w:rsidRPr="001773ED" w:rsidRDefault="006816C9" w:rsidP="006816C9">
            <w:pPr>
              <w:autoSpaceDE w:val="0"/>
              <w:adjustRightInd w:val="0"/>
              <w:jc w:val="both"/>
            </w:pPr>
            <w:r w:rsidRPr="00A73519">
              <w:t>Participant code/ Custodian Code</w:t>
            </w:r>
          </w:p>
        </w:tc>
      </w:tr>
      <w:tr w:rsidR="006816C9" w:rsidRPr="001773ED" w14:paraId="6BD0F5D4"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9FF700F" w14:textId="77777777" w:rsidR="006816C9" w:rsidRPr="001773ED" w:rsidRDefault="006816C9" w:rsidP="006816C9">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677AC47E" w14:textId="77777777" w:rsidR="006816C9" w:rsidRPr="001773ED" w:rsidRDefault="006816C9" w:rsidP="006816C9">
            <w:pPr>
              <w:autoSpaceDE w:val="0"/>
              <w:adjustRightInd w:val="0"/>
              <w:jc w:val="both"/>
            </w:pPr>
            <w:r w:rsidRPr="001773ED">
              <w:t>ABC</w:t>
            </w:r>
          </w:p>
        </w:tc>
      </w:tr>
      <w:tr w:rsidR="006816C9" w:rsidRPr="001773ED" w14:paraId="189C725F"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A73C0F9" w14:textId="77777777" w:rsidR="006816C9" w:rsidRPr="001773ED" w:rsidRDefault="006816C9" w:rsidP="006816C9">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55BEED24" w14:textId="77777777" w:rsidR="006816C9" w:rsidRPr="001773ED" w:rsidRDefault="006816C9" w:rsidP="006816C9">
            <w:pPr>
              <w:autoSpaceDE w:val="0"/>
              <w:adjustRightInd w:val="0"/>
              <w:jc w:val="both"/>
            </w:pPr>
            <w:r w:rsidRPr="001773ED">
              <w:t>SDP/NMF/CMF/GMF/OMF</w:t>
            </w:r>
          </w:p>
        </w:tc>
      </w:tr>
      <w:tr w:rsidR="006816C9" w:rsidRPr="001773ED" w14:paraId="3E009BCF"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4DC5664" w14:textId="77777777" w:rsidR="006816C9" w:rsidRPr="001773ED" w:rsidRDefault="006816C9" w:rsidP="006816C9">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53EB16CA" w14:textId="77777777" w:rsidR="006816C9" w:rsidRDefault="006816C9" w:rsidP="006816C9">
            <w:pPr>
              <w:autoSpaceDE w:val="0"/>
              <w:adjustRightInd w:val="0"/>
              <w:jc w:val="both"/>
            </w:pPr>
            <w:r>
              <w:t xml:space="preserve">Blank for SDP/NMF/CMF/OMF </w:t>
            </w:r>
          </w:p>
          <w:p w14:paraId="7CD622C3" w14:textId="77777777" w:rsidR="006816C9" w:rsidRPr="001773ED" w:rsidRDefault="006816C9" w:rsidP="006816C9">
            <w:pPr>
              <w:autoSpaceDE w:val="0"/>
              <w:adjustRightInd w:val="0"/>
              <w:jc w:val="both"/>
            </w:pPr>
            <w:r>
              <w:t>Depository for GSE</w:t>
            </w:r>
          </w:p>
        </w:tc>
      </w:tr>
      <w:tr w:rsidR="006816C9" w:rsidRPr="001773ED" w14:paraId="37025A8A"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8662F8A" w14:textId="77777777" w:rsidR="006816C9" w:rsidRPr="001773ED" w:rsidRDefault="006816C9" w:rsidP="006816C9">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433A84B8" w14:textId="77777777" w:rsidR="006816C9" w:rsidRPr="001773ED" w:rsidRDefault="006816C9" w:rsidP="006816C9">
            <w:pPr>
              <w:autoSpaceDE w:val="0"/>
              <w:adjustRightInd w:val="0"/>
              <w:jc w:val="both"/>
            </w:pPr>
            <w:r>
              <w:t>CDSL or NSDL, in case of SDP/CMF/NMF/OMF/GMF/GSE</w:t>
            </w:r>
          </w:p>
        </w:tc>
      </w:tr>
      <w:tr w:rsidR="006816C9" w:rsidRPr="001773ED" w14:paraId="1A8D2678"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705835D9" w14:textId="77777777" w:rsidR="006816C9" w:rsidRPr="001773ED" w:rsidRDefault="006816C9" w:rsidP="006816C9">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0316BE3F" w14:textId="77777777" w:rsidR="006816C9" w:rsidRPr="001773ED" w:rsidRDefault="006816C9" w:rsidP="006816C9">
            <w:pPr>
              <w:autoSpaceDE w:val="0"/>
              <w:adjustRightInd w:val="0"/>
              <w:jc w:val="both"/>
            </w:pPr>
            <w:r w:rsidRPr="001773ED">
              <w:t>To be provided only in case of SDP/CMF/NMF/OMF/GMF</w:t>
            </w:r>
            <w:r>
              <w:t>/GSE</w:t>
            </w:r>
          </w:p>
        </w:tc>
      </w:tr>
      <w:tr w:rsidR="006816C9" w:rsidRPr="001773ED" w14:paraId="42A0E52B"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4098A2F" w14:textId="77777777" w:rsidR="006816C9" w:rsidRPr="001773ED" w:rsidRDefault="006816C9" w:rsidP="006816C9">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6D070D94" w14:textId="77777777" w:rsidR="006816C9" w:rsidRPr="001773ED" w:rsidRDefault="006816C9" w:rsidP="006816C9">
            <w:pPr>
              <w:autoSpaceDE w:val="0"/>
              <w:adjustRightInd w:val="0"/>
              <w:jc w:val="both"/>
            </w:pPr>
            <w:r w:rsidRPr="001773ED">
              <w:t>To be provided only in case of SDP/CMF/NMF/OMF/GMF</w:t>
            </w:r>
            <w:r>
              <w:t>/GSE</w:t>
            </w:r>
          </w:p>
        </w:tc>
      </w:tr>
      <w:tr w:rsidR="006816C9" w:rsidRPr="001773ED" w14:paraId="754A6377"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1848CF2" w14:textId="77777777" w:rsidR="006816C9" w:rsidRPr="001773ED" w:rsidRDefault="006816C9" w:rsidP="006816C9">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451FF016" w14:textId="77777777" w:rsidR="006816C9" w:rsidRPr="001773ED" w:rsidRDefault="006816C9" w:rsidP="006816C9">
            <w:pPr>
              <w:autoSpaceDE w:val="0"/>
              <w:adjustRightInd w:val="0"/>
              <w:jc w:val="both"/>
            </w:pPr>
            <w:r>
              <w:t>To be provided only in case of GSE in Rs. In case of SDP/CMF/NMF/OMF/GMF it should be typed as NA</w:t>
            </w:r>
          </w:p>
        </w:tc>
      </w:tr>
      <w:tr w:rsidR="006816C9" w:rsidRPr="001773ED" w14:paraId="467F55AA"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1D6C683" w14:textId="77777777" w:rsidR="006816C9" w:rsidRPr="001773ED" w:rsidRDefault="006816C9" w:rsidP="006816C9">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678A7A36" w14:textId="77777777" w:rsidR="006816C9" w:rsidRPr="001773ED" w:rsidRDefault="006816C9" w:rsidP="006816C9">
            <w:pPr>
              <w:autoSpaceDE w:val="0"/>
              <w:adjustRightInd w:val="0"/>
              <w:jc w:val="both"/>
            </w:pPr>
            <w:r w:rsidRPr="001773ED">
              <w:t xml:space="preserve">To be provided only in case of </w:t>
            </w:r>
            <w:r>
              <w:t>Corporate Bond/</w:t>
            </w:r>
            <w:r w:rsidRPr="001773ED">
              <w:t>OMF/GMF</w:t>
            </w:r>
            <w:r>
              <w:t>/GSE</w:t>
            </w:r>
            <w:r w:rsidRPr="001773ED">
              <w:t>. In case of SDP/CMF/NMF it should be typed as NA</w:t>
            </w:r>
          </w:p>
        </w:tc>
      </w:tr>
      <w:tr w:rsidR="006816C9" w:rsidRPr="001773ED" w14:paraId="5A3C1628"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E0631C1" w14:textId="77777777" w:rsidR="006816C9" w:rsidRPr="00593C6E" w:rsidRDefault="006816C9" w:rsidP="006816C9">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6EAF682A" w14:textId="77777777" w:rsidR="006816C9" w:rsidRPr="00593C6E" w:rsidRDefault="006816C9" w:rsidP="006816C9">
            <w:pPr>
              <w:pStyle w:val="Default"/>
              <w:rPr>
                <w:sz w:val="23"/>
                <w:szCs w:val="23"/>
              </w:rPr>
            </w:pPr>
            <w:r>
              <w:rPr>
                <w:sz w:val="23"/>
                <w:szCs w:val="23"/>
              </w:rPr>
              <w:t xml:space="preserve">TM Code else NA </w:t>
            </w:r>
          </w:p>
        </w:tc>
      </w:tr>
      <w:tr w:rsidR="006816C9" w:rsidRPr="001773ED" w14:paraId="7FD17E17"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E2AE2F5" w14:textId="77777777" w:rsidR="006816C9" w:rsidRPr="00593C6E" w:rsidRDefault="006816C9" w:rsidP="006816C9">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5E51B675" w14:textId="77777777" w:rsidR="006816C9" w:rsidRPr="00593C6E" w:rsidRDefault="006816C9" w:rsidP="006816C9">
            <w:pPr>
              <w:pStyle w:val="Default"/>
              <w:rPr>
                <w:sz w:val="23"/>
                <w:szCs w:val="23"/>
              </w:rPr>
            </w:pPr>
            <w:r>
              <w:rPr>
                <w:sz w:val="23"/>
                <w:szCs w:val="23"/>
              </w:rPr>
              <w:t xml:space="preserve">Client or CP code else NA </w:t>
            </w:r>
          </w:p>
        </w:tc>
      </w:tr>
      <w:tr w:rsidR="006816C9" w:rsidRPr="001773ED" w14:paraId="75284178"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22DF4586" w14:textId="77777777" w:rsidR="006816C9" w:rsidRDefault="006816C9" w:rsidP="006816C9">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6A7AE13F" w14:textId="77777777" w:rsidR="006816C9" w:rsidRDefault="006816C9" w:rsidP="006816C9">
            <w:r>
              <w:t>NA for SDP/NMF/CMF/OMF</w:t>
            </w:r>
          </w:p>
          <w:p w14:paraId="0720173D" w14:textId="77777777" w:rsidR="006816C9" w:rsidRDefault="006816C9" w:rsidP="006816C9">
            <w:r>
              <w:t>Custodian Code NSDL/CDSL for GSE</w:t>
            </w:r>
          </w:p>
        </w:tc>
      </w:tr>
      <w:tr w:rsidR="006816C9" w:rsidRPr="001773ED" w14:paraId="74E498EE"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24648F48" w14:textId="77777777" w:rsidR="006816C9" w:rsidRDefault="006816C9" w:rsidP="006816C9">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40D98C35" w14:textId="77777777" w:rsidR="006816C9" w:rsidRDefault="006816C9" w:rsidP="006816C9">
            <w:r>
              <w:t>Y</w:t>
            </w:r>
          </w:p>
        </w:tc>
      </w:tr>
      <w:tr w:rsidR="006816C9" w:rsidRPr="001773ED" w14:paraId="2AA2E89F"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00CBCDD6" w14:textId="77777777" w:rsidR="006816C9" w:rsidRDefault="006816C9" w:rsidP="006816C9">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25A44976" w14:textId="77777777" w:rsidR="006816C9" w:rsidRDefault="006816C9" w:rsidP="006816C9">
            <w:r>
              <w:t>C/F/X/O//D/S. To be provided for Destination segment transfer</w:t>
            </w:r>
          </w:p>
        </w:tc>
      </w:tr>
    </w:tbl>
    <w:p w14:paraId="46C2D5F2" w14:textId="77777777" w:rsidR="00CB10E0" w:rsidRPr="001773ED" w:rsidRDefault="00CB10E0" w:rsidP="00CB10E0">
      <w:pPr>
        <w:adjustRightInd w:val="0"/>
        <w:spacing w:line="240" w:lineRule="atLeast"/>
        <w:rPr>
          <w:lang w:val="en-IN"/>
        </w:rPr>
      </w:pPr>
    </w:p>
    <w:p w14:paraId="3B966D42" w14:textId="77777777" w:rsidR="00CB10E0" w:rsidRDefault="00CB10E0" w:rsidP="00CB10E0">
      <w:pPr>
        <w:adjustRightInd w:val="0"/>
        <w:spacing w:line="240" w:lineRule="atLeast"/>
        <w:rPr>
          <w:b/>
          <w:bCs/>
          <w:lang w:val="en-IN"/>
        </w:rPr>
      </w:pPr>
      <w:r w:rsidRPr="00EF2039">
        <w:rPr>
          <w:b/>
          <w:bCs/>
          <w:lang w:val="en-IN"/>
        </w:rPr>
        <w:t>File format for Instruction wise release request of securities as collateral</w:t>
      </w:r>
    </w:p>
    <w:p w14:paraId="14EA51F3" w14:textId="77777777" w:rsidR="00CB10E0" w:rsidRPr="001773ED" w:rsidRDefault="00CB10E0" w:rsidP="00CB10E0">
      <w:pPr>
        <w:adjustRightInd w:val="0"/>
        <w:spacing w:line="240" w:lineRule="atLeast"/>
        <w:rPr>
          <w:lang w:val="en-IN"/>
        </w:rPr>
      </w:pPr>
      <w:r w:rsidRPr="001773ED">
        <w:rPr>
          <w:lang w:val="en-IN"/>
        </w:rPr>
        <w:t xml:space="preserve">File name: </w:t>
      </w:r>
      <w:r w:rsidR="006816C9">
        <w:rPr>
          <w:lang w:val="en-IN"/>
        </w:rPr>
        <w:t>S</w:t>
      </w:r>
      <w:r w:rsidRPr="001773ED">
        <w:rPr>
          <w:lang w:val="en-IN"/>
        </w:rPr>
        <w:t>_</w:t>
      </w:r>
      <w:r>
        <w:rPr>
          <w:lang w:val="en-IN"/>
        </w:rPr>
        <w:t>T</w:t>
      </w:r>
      <w:r w:rsidRPr="001773ED">
        <w:rPr>
          <w:lang w:val="en-IN"/>
        </w:rPr>
        <w:t>R</w:t>
      </w:r>
      <w:r>
        <w:rPr>
          <w:lang w:val="en-IN"/>
        </w:rPr>
        <w:t>T</w:t>
      </w:r>
      <w:r w:rsidRPr="001773ED">
        <w:rPr>
          <w:lang w:val="en-IN"/>
        </w:rPr>
        <w:t>_DDMMYYYY_NN.CSV</w:t>
      </w:r>
    </w:p>
    <w:p w14:paraId="7C568A00" w14:textId="77777777" w:rsidR="00CB10E0" w:rsidRPr="001773ED" w:rsidRDefault="00CB10E0" w:rsidP="00CB10E0">
      <w:pPr>
        <w:adjustRightInd w:val="0"/>
        <w:spacing w:line="240" w:lineRule="atLeast"/>
        <w:rPr>
          <w:lang w:val="en-IN"/>
        </w:rPr>
      </w:pPr>
    </w:p>
    <w:p w14:paraId="1EF92115" w14:textId="77777777" w:rsidR="00CB10E0" w:rsidRPr="001773ED" w:rsidRDefault="00CB10E0" w:rsidP="00CB10E0">
      <w:pPr>
        <w:rPr>
          <w:lang w:val="en-IN"/>
        </w:rPr>
      </w:pPr>
      <w:r w:rsidRPr="001773ED">
        <w:rPr>
          <w:lang w:val="en-IN"/>
        </w:rPr>
        <w:t xml:space="preserve">Where </w:t>
      </w:r>
      <w:r w:rsidR="006816C9">
        <w:rPr>
          <w:lang w:val="en-IN"/>
        </w:rPr>
        <w:t>S</w:t>
      </w:r>
      <w:r w:rsidRPr="001773ED">
        <w:rPr>
          <w:lang w:val="en-IN"/>
        </w:rPr>
        <w:t xml:space="preserve"> is Segment indicator</w:t>
      </w:r>
    </w:p>
    <w:p w14:paraId="5676D880" w14:textId="77777777" w:rsidR="00CB10E0" w:rsidRPr="001773ED" w:rsidRDefault="00CB10E0" w:rsidP="00CB10E0">
      <w:pPr>
        <w:ind w:firstLine="720"/>
        <w:rPr>
          <w:lang w:val="en-IN"/>
        </w:rPr>
      </w:pPr>
      <w:r>
        <w:rPr>
          <w:lang w:val="en-IN"/>
        </w:rPr>
        <w:t>T</w:t>
      </w:r>
      <w:r w:rsidRPr="001773ED">
        <w:rPr>
          <w:lang w:val="en-IN"/>
        </w:rPr>
        <w:t>R</w:t>
      </w:r>
      <w:r>
        <w:rPr>
          <w:lang w:val="en-IN"/>
        </w:rPr>
        <w:t>T</w:t>
      </w:r>
      <w:r w:rsidRPr="001773ED">
        <w:rPr>
          <w:lang w:val="en-IN"/>
        </w:rPr>
        <w:t xml:space="preserve"> is release request</w:t>
      </w:r>
    </w:p>
    <w:p w14:paraId="285C9758" w14:textId="77777777" w:rsidR="00CB10E0" w:rsidRPr="001773ED" w:rsidRDefault="00CB10E0" w:rsidP="00CB10E0">
      <w:pPr>
        <w:ind w:firstLine="720"/>
        <w:rPr>
          <w:lang w:val="en-IN"/>
        </w:rPr>
      </w:pPr>
      <w:r w:rsidRPr="001773ED">
        <w:rPr>
          <w:lang w:val="en-IN"/>
        </w:rPr>
        <w:lastRenderedPageBreak/>
        <w:t xml:space="preserve">DDMMYYYY is the request date which should be current date </w:t>
      </w:r>
    </w:p>
    <w:p w14:paraId="0326D394" w14:textId="77777777" w:rsidR="00CB10E0" w:rsidRPr="001773ED" w:rsidRDefault="00CB10E0" w:rsidP="00CB10E0">
      <w:pPr>
        <w:ind w:firstLine="720"/>
        <w:rPr>
          <w:lang w:val="en-IN"/>
        </w:rPr>
      </w:pPr>
      <w:r w:rsidRPr="001773ED">
        <w:rPr>
          <w:lang w:val="en-IN"/>
        </w:rPr>
        <w:t>NN is sequential file batch number</w:t>
      </w:r>
    </w:p>
    <w:p w14:paraId="038F889F" w14:textId="77777777" w:rsidR="00CB10E0" w:rsidRPr="001773ED" w:rsidRDefault="00CB10E0" w:rsidP="00CB10E0">
      <w:pPr>
        <w:adjustRightInd w:val="0"/>
        <w:spacing w:line="240" w:lineRule="atLeast"/>
        <w:rPr>
          <w:lang w:val="en-IN"/>
        </w:rPr>
      </w:pPr>
    </w:p>
    <w:p w14:paraId="3478E38D" w14:textId="77777777" w:rsidR="00CB10E0" w:rsidRDefault="00CB10E0" w:rsidP="00CB10E0">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1CBE7401" w14:textId="77777777" w:rsidR="00CB10E0" w:rsidRPr="00C15951" w:rsidRDefault="00CB10E0" w:rsidP="00CB10E0">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51750226" w14:textId="77777777" w:rsidR="00CB10E0" w:rsidRPr="001773ED" w:rsidRDefault="00CB10E0" w:rsidP="00CB10E0">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CB10E0" w:rsidRPr="001773ED" w14:paraId="1D9DBC87"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0E03B58" w14:textId="77777777" w:rsidR="00CB10E0" w:rsidRPr="001773ED" w:rsidRDefault="00CB10E0" w:rsidP="00632216">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05515E5D" w14:textId="77777777" w:rsidR="00CB10E0" w:rsidRPr="001773ED" w:rsidRDefault="006816C9" w:rsidP="00632216">
            <w:pPr>
              <w:autoSpaceDE w:val="0"/>
              <w:adjustRightInd w:val="0"/>
              <w:jc w:val="both"/>
            </w:pPr>
            <w:r>
              <w:t>S</w:t>
            </w:r>
          </w:p>
        </w:tc>
      </w:tr>
      <w:tr w:rsidR="006816C9" w:rsidRPr="001773ED" w14:paraId="050A3F71"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75636FF" w14:textId="77777777" w:rsidR="006816C9" w:rsidRPr="001773ED" w:rsidRDefault="006816C9" w:rsidP="006816C9">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188B811" w14:textId="77777777" w:rsidR="006816C9" w:rsidRPr="001773ED" w:rsidRDefault="006816C9" w:rsidP="006816C9">
            <w:pPr>
              <w:autoSpaceDE w:val="0"/>
              <w:adjustRightInd w:val="0"/>
              <w:jc w:val="both"/>
            </w:pPr>
            <w:r w:rsidRPr="00A73519">
              <w:t>Participant code/ Custodian Code</w:t>
            </w:r>
          </w:p>
        </w:tc>
      </w:tr>
      <w:tr w:rsidR="006816C9" w:rsidRPr="001773ED" w14:paraId="7BC98587"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75308EAA" w14:textId="77777777" w:rsidR="006816C9" w:rsidRPr="001773ED" w:rsidRDefault="006816C9" w:rsidP="006816C9">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62DE0DEF" w14:textId="77777777" w:rsidR="006816C9" w:rsidRPr="001773ED" w:rsidRDefault="006816C9" w:rsidP="006816C9">
            <w:pPr>
              <w:autoSpaceDE w:val="0"/>
              <w:adjustRightInd w:val="0"/>
              <w:jc w:val="both"/>
            </w:pPr>
            <w:r w:rsidRPr="001773ED">
              <w:t>BC /ABC</w:t>
            </w:r>
          </w:p>
        </w:tc>
      </w:tr>
      <w:tr w:rsidR="006816C9" w:rsidRPr="001773ED" w14:paraId="06DA5964"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7D1487F9" w14:textId="77777777" w:rsidR="006816C9" w:rsidRPr="001773ED" w:rsidRDefault="006816C9" w:rsidP="006816C9">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17B14615" w14:textId="77777777" w:rsidR="006816C9" w:rsidRPr="001773ED" w:rsidRDefault="006816C9" w:rsidP="006816C9">
            <w:pPr>
              <w:autoSpaceDE w:val="0"/>
              <w:adjustRightInd w:val="0"/>
              <w:jc w:val="both"/>
            </w:pPr>
            <w:r w:rsidRPr="001773ED">
              <w:t>SDP/NMF/CMF/GMF/OMF</w:t>
            </w:r>
          </w:p>
        </w:tc>
      </w:tr>
      <w:tr w:rsidR="006816C9" w:rsidRPr="001773ED" w14:paraId="55518A47"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01A408EE" w14:textId="77777777" w:rsidR="006816C9" w:rsidRPr="001773ED" w:rsidRDefault="006816C9" w:rsidP="006816C9">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0CF73D66" w14:textId="77777777" w:rsidR="006816C9" w:rsidRDefault="006816C9" w:rsidP="006816C9">
            <w:pPr>
              <w:autoSpaceDE w:val="0"/>
              <w:adjustRightInd w:val="0"/>
              <w:jc w:val="both"/>
            </w:pPr>
            <w:r>
              <w:t xml:space="preserve">Blank for SDP/NMF/CMF/OMF </w:t>
            </w:r>
          </w:p>
          <w:p w14:paraId="03FB289C" w14:textId="77777777" w:rsidR="006816C9" w:rsidRPr="001773ED" w:rsidRDefault="006816C9" w:rsidP="006816C9">
            <w:pPr>
              <w:autoSpaceDE w:val="0"/>
              <w:adjustRightInd w:val="0"/>
              <w:jc w:val="both"/>
            </w:pPr>
            <w:r>
              <w:t>Depository for GSE</w:t>
            </w:r>
          </w:p>
        </w:tc>
      </w:tr>
      <w:tr w:rsidR="006816C9" w:rsidRPr="001773ED" w14:paraId="618C3945"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4329E52" w14:textId="77777777" w:rsidR="006816C9" w:rsidRPr="001773ED" w:rsidRDefault="006816C9" w:rsidP="006816C9">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14F08DC1" w14:textId="77777777" w:rsidR="006816C9" w:rsidRDefault="006816C9" w:rsidP="006816C9">
            <w:pPr>
              <w:autoSpaceDE w:val="0"/>
              <w:adjustRightInd w:val="0"/>
              <w:jc w:val="both"/>
            </w:pPr>
            <w:r>
              <w:t>CDSL or NSDL, in case of SDP/CMF/NMF/OMF/GMF</w:t>
            </w:r>
          </w:p>
          <w:p w14:paraId="6B7AD00B" w14:textId="77777777" w:rsidR="006816C9" w:rsidRPr="001773ED" w:rsidRDefault="006816C9" w:rsidP="006816C9">
            <w:pPr>
              <w:autoSpaceDE w:val="0"/>
              <w:adjustRightInd w:val="0"/>
              <w:jc w:val="both"/>
            </w:pPr>
            <w:r>
              <w:t>NSCCL in case of GSE</w:t>
            </w:r>
          </w:p>
        </w:tc>
      </w:tr>
      <w:tr w:rsidR="006816C9" w:rsidRPr="001773ED" w14:paraId="5F83FAE8"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B7DEEE5" w14:textId="77777777" w:rsidR="006816C9" w:rsidRPr="001773ED" w:rsidRDefault="006816C9" w:rsidP="006816C9">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0942B770" w14:textId="77777777" w:rsidR="006816C9" w:rsidRPr="001773ED" w:rsidRDefault="006816C9" w:rsidP="006816C9">
            <w:pPr>
              <w:autoSpaceDE w:val="0"/>
              <w:adjustRightInd w:val="0"/>
              <w:jc w:val="both"/>
            </w:pPr>
            <w:r w:rsidRPr="001773ED">
              <w:t>To be provided only in case of SDP/CMF/NMF/OMF/GMF</w:t>
            </w:r>
            <w:r>
              <w:t>/GSE</w:t>
            </w:r>
          </w:p>
        </w:tc>
      </w:tr>
      <w:tr w:rsidR="006816C9" w:rsidRPr="001773ED" w14:paraId="215F8990"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653D9176" w14:textId="77777777" w:rsidR="006816C9" w:rsidRPr="001773ED" w:rsidRDefault="006816C9" w:rsidP="006816C9">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06024D63" w14:textId="77777777" w:rsidR="006816C9" w:rsidRPr="001773ED" w:rsidRDefault="006816C9" w:rsidP="006816C9">
            <w:pPr>
              <w:autoSpaceDE w:val="0"/>
              <w:adjustRightInd w:val="0"/>
              <w:jc w:val="both"/>
            </w:pPr>
            <w:r w:rsidRPr="001773ED">
              <w:t>To be provided only in case of SDP/CMF/NMF/OMF/GMF</w:t>
            </w:r>
            <w:r>
              <w:t>/GSE</w:t>
            </w:r>
          </w:p>
        </w:tc>
      </w:tr>
      <w:tr w:rsidR="006816C9" w:rsidRPr="001773ED" w14:paraId="2367D312"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692D0E6F" w14:textId="77777777" w:rsidR="006816C9" w:rsidRPr="001773ED" w:rsidRDefault="006816C9" w:rsidP="006816C9">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008FB037" w14:textId="77777777" w:rsidR="006816C9" w:rsidRPr="001773ED" w:rsidRDefault="006816C9" w:rsidP="006816C9">
            <w:pPr>
              <w:autoSpaceDE w:val="0"/>
              <w:adjustRightInd w:val="0"/>
              <w:jc w:val="both"/>
            </w:pPr>
            <w:r>
              <w:t>To be provided only in case of GSE in Rs. In case of SDP/CMF/NMF/OMF/GMF it should be typed as NA</w:t>
            </w:r>
          </w:p>
        </w:tc>
      </w:tr>
      <w:tr w:rsidR="006816C9" w:rsidRPr="001773ED" w14:paraId="07442025"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61193001" w14:textId="77777777" w:rsidR="006816C9" w:rsidRPr="001773ED" w:rsidRDefault="006816C9" w:rsidP="006816C9">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1E53933C" w14:textId="77777777" w:rsidR="006816C9" w:rsidRPr="001773ED" w:rsidRDefault="006816C9" w:rsidP="006816C9">
            <w:pPr>
              <w:autoSpaceDE w:val="0"/>
              <w:adjustRightInd w:val="0"/>
              <w:jc w:val="both"/>
            </w:pPr>
            <w:r w:rsidRPr="001773ED">
              <w:t xml:space="preserve">To be provided only in case of </w:t>
            </w:r>
            <w:r>
              <w:t>Corporate Bond/</w:t>
            </w:r>
            <w:r w:rsidRPr="001773ED">
              <w:t>OMF/GMF. In case of SDP/CMF/NMF it should be typed as NA</w:t>
            </w:r>
          </w:p>
        </w:tc>
      </w:tr>
      <w:tr w:rsidR="006816C9" w:rsidRPr="001773ED" w14:paraId="51774A42"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B91D985" w14:textId="77777777" w:rsidR="006816C9" w:rsidRPr="00593C6E" w:rsidRDefault="006816C9" w:rsidP="006816C9">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0552B85C" w14:textId="77777777" w:rsidR="006816C9" w:rsidRPr="00593C6E" w:rsidRDefault="006816C9" w:rsidP="006816C9">
            <w:pPr>
              <w:pStyle w:val="Default"/>
              <w:rPr>
                <w:sz w:val="23"/>
                <w:szCs w:val="23"/>
              </w:rPr>
            </w:pPr>
            <w:r>
              <w:rPr>
                <w:sz w:val="23"/>
                <w:szCs w:val="23"/>
              </w:rPr>
              <w:t xml:space="preserve">TM Code else NA </w:t>
            </w:r>
          </w:p>
        </w:tc>
      </w:tr>
      <w:tr w:rsidR="006816C9" w:rsidRPr="001773ED" w14:paraId="1513174D"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68689F97" w14:textId="77777777" w:rsidR="006816C9" w:rsidRPr="00593C6E" w:rsidRDefault="006816C9" w:rsidP="006816C9">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10BF46FD" w14:textId="77777777" w:rsidR="006816C9" w:rsidRPr="00593C6E" w:rsidRDefault="006816C9" w:rsidP="006816C9">
            <w:pPr>
              <w:pStyle w:val="Default"/>
              <w:rPr>
                <w:sz w:val="23"/>
                <w:szCs w:val="23"/>
              </w:rPr>
            </w:pPr>
            <w:r>
              <w:rPr>
                <w:sz w:val="23"/>
                <w:szCs w:val="23"/>
              </w:rPr>
              <w:t xml:space="preserve">Client or CP code else NA </w:t>
            </w:r>
          </w:p>
        </w:tc>
      </w:tr>
      <w:tr w:rsidR="006816C9" w:rsidRPr="001773ED" w14:paraId="023B3332"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1871B214" w14:textId="77777777" w:rsidR="006816C9" w:rsidRDefault="006816C9" w:rsidP="006816C9">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5CC95938" w14:textId="77777777" w:rsidR="006816C9" w:rsidRDefault="006816C9" w:rsidP="006816C9">
            <w:r>
              <w:t>NA for SDP/NMF/CMF/OMF</w:t>
            </w:r>
          </w:p>
          <w:p w14:paraId="33709CC6" w14:textId="77777777" w:rsidR="006816C9" w:rsidRDefault="006816C9" w:rsidP="006816C9">
            <w:r>
              <w:t>Custodian Code NSDL/CDSL for GSE</w:t>
            </w:r>
          </w:p>
        </w:tc>
      </w:tr>
      <w:tr w:rsidR="006816C9" w:rsidRPr="001773ED" w14:paraId="2040274E"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427C1C8" w14:textId="77777777" w:rsidR="006816C9" w:rsidRPr="003E1057" w:rsidRDefault="006816C9" w:rsidP="006816C9">
            <w:r>
              <w:t>MPR/PSN</w:t>
            </w:r>
          </w:p>
        </w:tc>
        <w:tc>
          <w:tcPr>
            <w:tcW w:w="6198" w:type="dxa"/>
            <w:tcBorders>
              <w:top w:val="single" w:sz="6" w:space="0" w:color="000000"/>
              <w:left w:val="single" w:sz="6" w:space="0" w:color="000000"/>
              <w:bottom w:val="single" w:sz="6" w:space="0" w:color="000000"/>
              <w:right w:val="single" w:sz="6" w:space="0" w:color="000000"/>
            </w:tcBorders>
          </w:tcPr>
          <w:p w14:paraId="7441ED79" w14:textId="77777777" w:rsidR="006816C9" w:rsidRPr="003E1057" w:rsidRDefault="006816C9" w:rsidP="006816C9">
            <w:r>
              <w:t>To be provided only in case of SDP/CMF/NMF/OMF/GMF</w:t>
            </w:r>
          </w:p>
        </w:tc>
      </w:tr>
      <w:tr w:rsidR="006816C9" w:rsidRPr="001773ED" w14:paraId="46FF3973"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5830A7FD" w14:textId="77777777" w:rsidR="006816C9" w:rsidRDefault="006816C9" w:rsidP="006816C9">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5DA967C8" w14:textId="77777777" w:rsidR="006816C9" w:rsidRDefault="006816C9" w:rsidP="006816C9">
            <w:r>
              <w:t>To be provided only in case of SDP/CMF/NMF/OMF/GMF</w:t>
            </w:r>
          </w:p>
        </w:tc>
      </w:tr>
      <w:tr w:rsidR="006816C9" w:rsidRPr="001773ED" w14:paraId="12C8BC22"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484BC9CB" w14:textId="77777777" w:rsidR="006816C9" w:rsidRDefault="006816C9" w:rsidP="006816C9">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1E89427F" w14:textId="77777777" w:rsidR="006816C9" w:rsidRDefault="006816C9" w:rsidP="006816C9">
            <w:r>
              <w:t>Y</w:t>
            </w:r>
          </w:p>
        </w:tc>
      </w:tr>
      <w:tr w:rsidR="006816C9" w:rsidRPr="001773ED" w14:paraId="2D51B14F" w14:textId="77777777" w:rsidTr="00632216">
        <w:tc>
          <w:tcPr>
            <w:tcW w:w="2082" w:type="dxa"/>
            <w:tcBorders>
              <w:top w:val="single" w:sz="6" w:space="0" w:color="000000"/>
              <w:left w:val="single" w:sz="6" w:space="0" w:color="000000"/>
              <w:bottom w:val="single" w:sz="6" w:space="0" w:color="000000"/>
              <w:right w:val="single" w:sz="6" w:space="0" w:color="000000"/>
            </w:tcBorders>
          </w:tcPr>
          <w:p w14:paraId="39E62E75" w14:textId="77777777" w:rsidR="006816C9" w:rsidRDefault="006816C9" w:rsidP="006816C9">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4E910AA1" w14:textId="77777777" w:rsidR="006816C9" w:rsidRDefault="006816C9" w:rsidP="006816C9">
            <w:r>
              <w:t>C/F/X/O//D/S. To be provided for Destination segment transfer</w:t>
            </w:r>
          </w:p>
        </w:tc>
      </w:tr>
    </w:tbl>
    <w:p w14:paraId="320BEFFA" w14:textId="77777777" w:rsidR="00CB10E0" w:rsidRPr="00DC78D3" w:rsidRDefault="00CB10E0" w:rsidP="00CB10E0">
      <w:pPr>
        <w:overflowPunct w:val="0"/>
        <w:spacing w:line="240" w:lineRule="atLeast"/>
        <w:ind w:right="29"/>
      </w:pPr>
      <w:bookmarkStart w:id="45" w:name="_Toc528589341"/>
      <w:bookmarkStart w:id="46" w:name="_Toc528589687"/>
      <w:bookmarkStart w:id="47" w:name="_Toc528590032"/>
      <w:bookmarkStart w:id="48" w:name="_Toc528590377"/>
      <w:bookmarkStart w:id="49" w:name="_Toc528590722"/>
      <w:bookmarkStart w:id="50" w:name="_Toc528591067"/>
      <w:bookmarkStart w:id="51" w:name="_Toc528591412"/>
      <w:bookmarkStart w:id="52" w:name="_Toc528591757"/>
      <w:bookmarkStart w:id="53" w:name="_Toc528592102"/>
      <w:bookmarkStart w:id="54" w:name="_Toc528592447"/>
      <w:bookmarkStart w:id="55" w:name="_Toc528592791"/>
      <w:bookmarkStart w:id="56" w:name="_Toc528593136"/>
      <w:bookmarkStart w:id="57" w:name="_Toc528593481"/>
      <w:bookmarkStart w:id="58" w:name="_Toc528593826"/>
      <w:bookmarkStart w:id="59" w:name="_Toc528594171"/>
      <w:bookmarkStart w:id="60" w:name="_Toc528594516"/>
      <w:bookmarkStart w:id="61" w:name="_Toc528864899"/>
      <w:bookmarkStart w:id="62" w:name="_Toc52886524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0F022037" w14:textId="77777777" w:rsidR="00CB10E0" w:rsidRPr="00DC78D3" w:rsidRDefault="00CB10E0" w:rsidP="00CB10E0">
      <w:pPr>
        <w:overflowPunct w:val="0"/>
        <w:spacing w:line="240" w:lineRule="atLeast"/>
        <w:ind w:right="29"/>
      </w:pPr>
    </w:p>
    <w:bookmarkEnd w:id="44"/>
    <w:p w14:paraId="5F9AA204" w14:textId="77777777" w:rsidR="001E7028" w:rsidRDefault="006F5204" w:rsidP="001E7028">
      <w:pPr>
        <w:rPr>
          <w:lang w:val="en-IN"/>
        </w:rPr>
      </w:pPr>
      <w:r>
        <w:rPr>
          <w:lang w:val="en-IN"/>
        </w:rPr>
        <w:br w:type="page"/>
      </w:r>
    </w:p>
    <w:p w14:paraId="4A464A98" w14:textId="77777777" w:rsidR="006F5204" w:rsidRPr="00A73519" w:rsidRDefault="006F5204" w:rsidP="006F5204">
      <w:pPr>
        <w:pStyle w:val="Heading1"/>
        <w:keepNext/>
        <w:overflowPunct w:val="0"/>
        <w:autoSpaceDE w:val="0"/>
        <w:autoSpaceDN w:val="0"/>
        <w:adjustRightInd w:val="0"/>
        <w:spacing w:before="240" w:after="60" w:line="240" w:lineRule="auto"/>
        <w:rPr>
          <w:szCs w:val="24"/>
        </w:rPr>
      </w:pPr>
      <w:bookmarkStart w:id="63" w:name="_Toc197442739"/>
      <w:r w:rsidRPr="00A73519">
        <w:rPr>
          <w:szCs w:val="24"/>
        </w:rPr>
        <w:lastRenderedPageBreak/>
        <w:t xml:space="preserve">Format </w:t>
      </w:r>
      <w:r>
        <w:rPr>
          <w:szCs w:val="24"/>
          <w:lang w:val="en-US"/>
        </w:rPr>
        <w:t>for allocation of collateral</w:t>
      </w:r>
      <w:bookmarkEnd w:id="63"/>
    </w:p>
    <w:p w14:paraId="05A88C94" w14:textId="77777777" w:rsidR="001E7028" w:rsidRDefault="001E7028" w:rsidP="001E7028">
      <w:pPr>
        <w:autoSpaceDN w:val="0"/>
        <w:adjustRightInd w:val="0"/>
        <w:spacing w:line="240" w:lineRule="atLeast"/>
        <w:jc w:val="both"/>
        <w:rPr>
          <w:lang w:val="en-IN"/>
        </w:rPr>
      </w:pPr>
    </w:p>
    <w:p w14:paraId="2E25B7B3" w14:textId="77777777" w:rsidR="0075560B" w:rsidRDefault="0075560B" w:rsidP="00B76D8F">
      <w:pPr>
        <w:pStyle w:val="ListParagraph"/>
        <w:numPr>
          <w:ilvl w:val="0"/>
          <w:numId w:val="37"/>
        </w:numPr>
        <w:jc w:val="both"/>
      </w:pPr>
      <w:r>
        <w:t xml:space="preserve">All Cash, FDR and fungible BGs placed towards margin deposited by participants shall be available as common pool for allocation to participants prop/Custodial Participant (CP)/Clients. </w:t>
      </w:r>
    </w:p>
    <w:p w14:paraId="78050EC3" w14:textId="77777777" w:rsidR="0075560B" w:rsidRDefault="0075560B" w:rsidP="00B76D8F">
      <w:pPr>
        <w:pStyle w:val="ListParagraph"/>
        <w:numPr>
          <w:ilvl w:val="0"/>
          <w:numId w:val="37"/>
        </w:numPr>
        <w:jc w:val="both"/>
      </w:pPr>
      <w:r>
        <w:t xml:space="preserve">Participants can use the file upload mechanism as per the format specified below for allocation of collateral from common pool to participants prop/CP/Clients in any segment where the participant is a CM. </w:t>
      </w:r>
    </w:p>
    <w:p w14:paraId="75144CA4" w14:textId="77777777" w:rsidR="0075560B" w:rsidRDefault="0075560B" w:rsidP="00B76D8F">
      <w:pPr>
        <w:pStyle w:val="ListParagraph"/>
        <w:numPr>
          <w:ilvl w:val="0"/>
          <w:numId w:val="37"/>
        </w:numPr>
        <w:jc w:val="both"/>
      </w:pPr>
      <w:r>
        <w:t xml:space="preserve">The amount mentioned in the file would be the final allocation requested amount for the mentioned combination. Accordingly, the value provided in the file shall replace the previous values for the mentioned combination. </w:t>
      </w:r>
    </w:p>
    <w:p w14:paraId="26CD2EE2" w14:textId="77777777" w:rsidR="0075560B" w:rsidRDefault="0075560B" w:rsidP="00B76D8F">
      <w:pPr>
        <w:pStyle w:val="ListParagraph"/>
        <w:numPr>
          <w:ilvl w:val="0"/>
          <w:numId w:val="37"/>
        </w:numPr>
        <w:jc w:val="both"/>
      </w:pPr>
      <w:r>
        <w:t xml:space="preserve">Any amount added as collateral and not allocated shall remain as un-allocated collateral in the common pool. No exposure for the same shall be provided to any entity for such unallocated collateral. </w:t>
      </w:r>
    </w:p>
    <w:p w14:paraId="288C5EF5" w14:textId="77777777" w:rsidR="0075560B" w:rsidRDefault="0075560B" w:rsidP="00B76D8F">
      <w:pPr>
        <w:pStyle w:val="ListParagraph"/>
        <w:numPr>
          <w:ilvl w:val="0"/>
          <w:numId w:val="37"/>
        </w:numPr>
        <w:jc w:val="both"/>
      </w:pPr>
      <w:r>
        <w:t xml:space="preserve">Participants shall provide records for allocation only where there is change in the value of allocation. In order to avoid rejections of file/API participants shall ensure that records where there is no change in value of allocation are not included. </w:t>
      </w:r>
    </w:p>
    <w:p w14:paraId="2C23A217" w14:textId="77777777" w:rsidR="0075560B" w:rsidRDefault="0075560B" w:rsidP="00B76D8F">
      <w:pPr>
        <w:pStyle w:val="ListParagraph"/>
        <w:numPr>
          <w:ilvl w:val="0"/>
          <w:numId w:val="37"/>
        </w:numPr>
        <w:jc w:val="both"/>
      </w:pPr>
      <w:r>
        <w:t xml:space="preserve">Participants shall upload the file allocation in NMASS in Collateral Management module under File allocation menu. Participants shall use intra-day/immediate options for change in allocation. </w:t>
      </w:r>
    </w:p>
    <w:p w14:paraId="6E0E11F6" w14:textId="77777777" w:rsidR="0075560B" w:rsidRDefault="0075560B" w:rsidP="00B76D8F">
      <w:pPr>
        <w:pStyle w:val="ListParagraph"/>
        <w:numPr>
          <w:ilvl w:val="0"/>
          <w:numId w:val="37"/>
        </w:numPr>
        <w:jc w:val="both"/>
      </w:pPr>
      <w:r>
        <w:t xml:space="preserve">In case of non-fungible BGs the same shall be permitted to be allocated by the </w:t>
      </w:r>
      <w:r w:rsidR="00F41F82">
        <w:t xml:space="preserve">participants </w:t>
      </w:r>
      <w:r>
        <w:t xml:space="preserve">to Prop/CP/Clients in the same segment where the BG has been added </w:t>
      </w:r>
    </w:p>
    <w:p w14:paraId="2CD400C1" w14:textId="77777777" w:rsidR="0075560B" w:rsidRDefault="0075560B" w:rsidP="0075560B">
      <w:pPr>
        <w:pStyle w:val="ListParagraph"/>
        <w:jc w:val="both"/>
      </w:pPr>
    </w:p>
    <w:p w14:paraId="5C2DC5A7" w14:textId="77777777" w:rsidR="0075560B" w:rsidRPr="00FF1697" w:rsidRDefault="0075560B" w:rsidP="0075560B">
      <w:pPr>
        <w:pStyle w:val="ListParagraph"/>
        <w:jc w:val="both"/>
        <w:rPr>
          <w:b/>
          <w:bCs/>
        </w:rPr>
      </w:pPr>
      <w:r w:rsidRPr="00FF1697">
        <w:rPr>
          <w:b/>
          <w:bCs/>
        </w:rPr>
        <w:t xml:space="preserve">G-Sec placed through E-Kuber system </w:t>
      </w:r>
    </w:p>
    <w:p w14:paraId="630473D4" w14:textId="77777777" w:rsidR="0075560B" w:rsidRDefault="00F41F82" w:rsidP="00B76D8F">
      <w:pPr>
        <w:pStyle w:val="ListParagraph"/>
        <w:numPr>
          <w:ilvl w:val="0"/>
          <w:numId w:val="37"/>
        </w:numPr>
        <w:jc w:val="both"/>
      </w:pPr>
      <w:r>
        <w:t xml:space="preserve">Participants </w:t>
      </w:r>
      <w:r w:rsidR="0075560B">
        <w:t xml:space="preserve">at time of placing request for addition of G-Sec in Collateral Interface for Members (CIM) shall also be required to allocate the face-value of such G-Sec to Prop/ Prop/CP/Client in respective segment. </w:t>
      </w:r>
    </w:p>
    <w:p w14:paraId="3CDC75E4" w14:textId="77777777" w:rsidR="0075560B" w:rsidRDefault="0075560B" w:rsidP="00B76D8F">
      <w:pPr>
        <w:pStyle w:val="ListParagraph"/>
        <w:numPr>
          <w:ilvl w:val="0"/>
          <w:numId w:val="37"/>
        </w:numPr>
        <w:jc w:val="both"/>
      </w:pPr>
      <w:r>
        <w:t xml:space="preserve">The net-value based on the valuation price and post haircut of such face-value of G-Sec allocated to Prop/Client shall be added to the allocated collateral of the respective Prop/ Prop/CP/Client in the respective segment. </w:t>
      </w:r>
    </w:p>
    <w:p w14:paraId="70A3788D" w14:textId="77777777" w:rsidR="0075560B" w:rsidRDefault="0075560B" w:rsidP="0075560B">
      <w:pPr>
        <w:pStyle w:val="ListParagraph"/>
        <w:jc w:val="both"/>
      </w:pPr>
    </w:p>
    <w:p w14:paraId="4A54B96D" w14:textId="77777777" w:rsidR="0075560B" w:rsidRDefault="0075560B" w:rsidP="0075560B">
      <w:pPr>
        <w:rPr>
          <w:b/>
        </w:rPr>
      </w:pPr>
      <w:r>
        <w:rPr>
          <w:b/>
        </w:rPr>
        <w:t>File Format for allocation</w:t>
      </w:r>
    </w:p>
    <w:p w14:paraId="2F5A5C59" w14:textId="77777777" w:rsidR="0075560B" w:rsidRPr="007C061B" w:rsidRDefault="0075560B" w:rsidP="00B76D8F">
      <w:pPr>
        <w:pStyle w:val="ListParagraph"/>
        <w:numPr>
          <w:ilvl w:val="0"/>
          <w:numId w:val="39"/>
        </w:numPr>
        <w:spacing w:line="360" w:lineRule="auto"/>
        <w:contextualSpacing w:val="0"/>
        <w:jc w:val="both"/>
        <w:rPr>
          <w:b/>
        </w:rPr>
      </w:pPr>
      <w:r w:rsidRPr="007C061B">
        <w:rPr>
          <w:b/>
        </w:rPr>
        <w:t>Allocation File Format</w:t>
      </w:r>
    </w:p>
    <w:p w14:paraId="38957C54" w14:textId="77777777" w:rsidR="0075560B" w:rsidRPr="007C061B" w:rsidRDefault="0075560B" w:rsidP="0075560B">
      <w:pPr>
        <w:pStyle w:val="ListParagraph"/>
        <w:spacing w:line="360" w:lineRule="auto"/>
        <w:contextualSpacing w:val="0"/>
        <w:jc w:val="both"/>
      </w:pPr>
      <w:r w:rsidRPr="007C061B">
        <w:t>Member will load the allocation file in NMASS application</w:t>
      </w:r>
    </w:p>
    <w:p w14:paraId="59CF6C9E" w14:textId="77777777" w:rsidR="0075560B" w:rsidRPr="007C061B" w:rsidRDefault="0075560B" w:rsidP="00B76D8F">
      <w:pPr>
        <w:pStyle w:val="ListParagraph"/>
        <w:numPr>
          <w:ilvl w:val="1"/>
          <w:numId w:val="40"/>
        </w:numPr>
        <w:spacing w:line="360" w:lineRule="auto"/>
        <w:contextualSpacing w:val="0"/>
        <w:jc w:val="both"/>
      </w:pPr>
      <w:r w:rsidRPr="007C061B">
        <w:t>File Format – Comma separated</w:t>
      </w:r>
    </w:p>
    <w:p w14:paraId="0586DBE5" w14:textId="77777777" w:rsidR="0075560B" w:rsidRPr="007C061B" w:rsidRDefault="0075560B" w:rsidP="00B76D8F">
      <w:pPr>
        <w:pStyle w:val="ListParagraph"/>
        <w:numPr>
          <w:ilvl w:val="1"/>
          <w:numId w:val="40"/>
        </w:numPr>
        <w:spacing w:line="360" w:lineRule="auto"/>
        <w:contextualSpacing w:val="0"/>
        <w:jc w:val="both"/>
      </w:pPr>
      <w:r w:rsidRPr="007C061B">
        <w:t xml:space="preserve">File nomenclature - </w:t>
      </w:r>
    </w:p>
    <w:p w14:paraId="21AE8249" w14:textId="77777777" w:rsidR="0075560B" w:rsidRPr="007C061B" w:rsidRDefault="0075560B" w:rsidP="0075560B">
      <w:pPr>
        <w:spacing w:line="360" w:lineRule="auto"/>
        <w:ind w:left="360" w:firstLine="360"/>
        <w:jc w:val="both"/>
      </w:pPr>
      <w:r w:rsidRPr="007C061B">
        <w:t>&lt;MEMCODE&gt;_ALLOC_&lt;DDMMYYYY&gt;.T&lt;</w:t>
      </w:r>
      <w:proofErr w:type="spellStart"/>
      <w:r w:rsidRPr="007C061B">
        <w:t>batchno</w:t>
      </w:r>
      <w:proofErr w:type="spellEnd"/>
      <w:r w:rsidRPr="007C061B">
        <w:t>&gt;</w:t>
      </w:r>
    </w:p>
    <w:p w14:paraId="3EC8F6CC" w14:textId="77777777" w:rsidR="0075560B" w:rsidRPr="007C061B" w:rsidRDefault="0075560B" w:rsidP="0075560B">
      <w:pPr>
        <w:spacing w:line="360" w:lineRule="auto"/>
        <w:ind w:left="360" w:firstLine="360"/>
        <w:jc w:val="both"/>
      </w:pPr>
      <w:r w:rsidRPr="007C061B">
        <w:t>MEMCODE – Primary member code</w:t>
      </w:r>
    </w:p>
    <w:p w14:paraId="3EB0C681" w14:textId="77777777" w:rsidR="0075560B" w:rsidRPr="007C061B" w:rsidRDefault="0075560B" w:rsidP="0075560B">
      <w:pPr>
        <w:spacing w:line="360" w:lineRule="auto"/>
        <w:ind w:left="360" w:firstLine="360"/>
        <w:jc w:val="both"/>
      </w:pPr>
      <w:r w:rsidRPr="007C061B">
        <w:t>DDMMYYYY – Current business date</w:t>
      </w:r>
    </w:p>
    <w:p w14:paraId="1EBC06E7" w14:textId="77777777" w:rsidR="0075560B" w:rsidRPr="007C061B" w:rsidRDefault="0075560B" w:rsidP="0075560B">
      <w:pPr>
        <w:spacing w:line="360" w:lineRule="auto"/>
        <w:ind w:left="360" w:firstLine="360"/>
        <w:jc w:val="both"/>
      </w:pPr>
      <w:r w:rsidRPr="007C061B">
        <w:lastRenderedPageBreak/>
        <w:t>Batch No – Batch no will be unique four digit no</w:t>
      </w:r>
    </w:p>
    <w:p w14:paraId="2E617CB3" w14:textId="77777777" w:rsidR="0075560B" w:rsidRPr="007C061B" w:rsidRDefault="0075560B" w:rsidP="00B76D8F">
      <w:pPr>
        <w:pStyle w:val="ListParagraph"/>
        <w:numPr>
          <w:ilvl w:val="1"/>
          <w:numId w:val="40"/>
        </w:numPr>
        <w:spacing w:line="360" w:lineRule="auto"/>
        <w:contextualSpacing w:val="0"/>
        <w:jc w:val="both"/>
      </w:pPr>
      <w:r w:rsidRPr="007C061B">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75560B" w:rsidRPr="007C061B" w14:paraId="162C51D5" w14:textId="77777777" w:rsidTr="00B76D8F">
        <w:trPr>
          <w:trHeight w:val="300"/>
        </w:trPr>
        <w:tc>
          <w:tcPr>
            <w:tcW w:w="527" w:type="dxa"/>
            <w:shd w:val="clear" w:color="auto" w:fill="auto"/>
            <w:vAlign w:val="center"/>
            <w:hideMark/>
          </w:tcPr>
          <w:p w14:paraId="6CF99C04" w14:textId="77777777" w:rsidR="0075560B" w:rsidRPr="007C061B" w:rsidRDefault="0075560B" w:rsidP="00B76D8F">
            <w:pPr>
              <w:jc w:val="both"/>
              <w:textAlignment w:val="baseline"/>
              <w:rPr>
                <w:lang w:eastAsia="en-IN"/>
              </w:rPr>
            </w:pPr>
            <w:r w:rsidRPr="007C061B">
              <w:rPr>
                <w:b/>
                <w:bCs/>
                <w:color w:val="000000"/>
                <w:lang w:eastAsia="en-IN"/>
              </w:rPr>
              <w:t>Sr. No.</w:t>
            </w:r>
            <w:r w:rsidRPr="007C061B">
              <w:rPr>
                <w:color w:val="000000"/>
                <w:lang w:eastAsia="en-IN"/>
              </w:rPr>
              <w:t> </w:t>
            </w:r>
          </w:p>
        </w:tc>
        <w:tc>
          <w:tcPr>
            <w:tcW w:w="1468" w:type="dxa"/>
            <w:shd w:val="clear" w:color="auto" w:fill="auto"/>
            <w:vAlign w:val="center"/>
            <w:hideMark/>
          </w:tcPr>
          <w:p w14:paraId="3EE3401C" w14:textId="77777777" w:rsidR="0075560B" w:rsidRPr="007C061B" w:rsidRDefault="0075560B" w:rsidP="00B76D8F">
            <w:pPr>
              <w:jc w:val="both"/>
              <w:textAlignment w:val="baseline"/>
              <w:rPr>
                <w:lang w:eastAsia="en-IN"/>
              </w:rPr>
            </w:pPr>
            <w:r w:rsidRPr="007C061B">
              <w:rPr>
                <w:b/>
                <w:bCs/>
                <w:color w:val="000000"/>
                <w:lang w:eastAsia="en-IN"/>
              </w:rPr>
              <w:t>Field Details </w:t>
            </w:r>
            <w:r w:rsidRPr="007C061B">
              <w:rPr>
                <w:color w:val="000000"/>
                <w:lang w:eastAsia="en-IN"/>
              </w:rPr>
              <w:t> </w:t>
            </w:r>
          </w:p>
        </w:tc>
        <w:tc>
          <w:tcPr>
            <w:tcW w:w="1467" w:type="dxa"/>
            <w:shd w:val="clear" w:color="auto" w:fill="auto"/>
            <w:vAlign w:val="center"/>
            <w:hideMark/>
          </w:tcPr>
          <w:p w14:paraId="2F1F5959" w14:textId="77777777" w:rsidR="0075560B" w:rsidRPr="007C061B" w:rsidRDefault="0075560B" w:rsidP="00B76D8F">
            <w:pPr>
              <w:jc w:val="both"/>
              <w:textAlignment w:val="baseline"/>
              <w:rPr>
                <w:lang w:eastAsia="en-IN"/>
              </w:rPr>
            </w:pPr>
            <w:r w:rsidRPr="007C061B">
              <w:rPr>
                <w:b/>
                <w:bCs/>
                <w:color w:val="000000"/>
                <w:lang w:eastAsia="en-IN"/>
              </w:rPr>
              <w:t>Data Type</w:t>
            </w:r>
            <w:r w:rsidRPr="007C061B">
              <w:rPr>
                <w:color w:val="000000"/>
                <w:lang w:eastAsia="en-IN"/>
              </w:rPr>
              <w:t> </w:t>
            </w:r>
          </w:p>
        </w:tc>
        <w:tc>
          <w:tcPr>
            <w:tcW w:w="1187" w:type="dxa"/>
            <w:shd w:val="clear" w:color="auto" w:fill="auto"/>
            <w:vAlign w:val="center"/>
            <w:hideMark/>
          </w:tcPr>
          <w:p w14:paraId="60B389BD" w14:textId="77777777" w:rsidR="0075560B" w:rsidRPr="007C061B" w:rsidRDefault="0075560B" w:rsidP="00B76D8F">
            <w:pPr>
              <w:jc w:val="both"/>
              <w:textAlignment w:val="baseline"/>
              <w:rPr>
                <w:lang w:eastAsia="en-IN"/>
              </w:rPr>
            </w:pPr>
            <w:r w:rsidRPr="007C061B">
              <w:rPr>
                <w:b/>
                <w:bCs/>
                <w:color w:val="000000"/>
                <w:lang w:eastAsia="en-IN"/>
              </w:rPr>
              <w:t>Length</w:t>
            </w:r>
            <w:r w:rsidRPr="007C061B">
              <w:rPr>
                <w:color w:val="000000"/>
                <w:lang w:eastAsia="en-IN"/>
              </w:rPr>
              <w:t> </w:t>
            </w:r>
          </w:p>
        </w:tc>
        <w:tc>
          <w:tcPr>
            <w:tcW w:w="2694" w:type="dxa"/>
            <w:shd w:val="clear" w:color="auto" w:fill="auto"/>
            <w:vAlign w:val="center"/>
            <w:hideMark/>
          </w:tcPr>
          <w:p w14:paraId="62B812C4" w14:textId="77777777" w:rsidR="0075560B" w:rsidRPr="007C061B" w:rsidRDefault="0075560B" w:rsidP="00B76D8F">
            <w:pPr>
              <w:jc w:val="both"/>
              <w:textAlignment w:val="baseline"/>
              <w:rPr>
                <w:lang w:eastAsia="en-IN"/>
              </w:rPr>
            </w:pPr>
            <w:r w:rsidRPr="007C061B">
              <w:rPr>
                <w:b/>
                <w:bCs/>
                <w:color w:val="000000"/>
                <w:lang w:eastAsia="en-IN"/>
              </w:rPr>
              <w:t>Description</w:t>
            </w:r>
            <w:r w:rsidRPr="007C061B">
              <w:rPr>
                <w:color w:val="000000"/>
                <w:lang w:eastAsia="en-IN"/>
              </w:rPr>
              <w:t> </w:t>
            </w:r>
          </w:p>
        </w:tc>
        <w:tc>
          <w:tcPr>
            <w:tcW w:w="1667" w:type="dxa"/>
            <w:shd w:val="clear" w:color="auto" w:fill="auto"/>
            <w:vAlign w:val="center"/>
            <w:hideMark/>
          </w:tcPr>
          <w:p w14:paraId="4AB4D3C0" w14:textId="77777777" w:rsidR="0075560B" w:rsidRPr="007C061B" w:rsidRDefault="0075560B" w:rsidP="00B76D8F">
            <w:pPr>
              <w:jc w:val="both"/>
              <w:textAlignment w:val="baseline"/>
              <w:rPr>
                <w:lang w:eastAsia="en-IN"/>
              </w:rPr>
            </w:pPr>
            <w:r w:rsidRPr="007C061B">
              <w:rPr>
                <w:b/>
                <w:bCs/>
                <w:color w:val="000000"/>
                <w:lang w:eastAsia="en-IN"/>
              </w:rPr>
              <w:t>Sample Value</w:t>
            </w:r>
            <w:r w:rsidRPr="007C061B">
              <w:rPr>
                <w:color w:val="000000"/>
                <w:lang w:eastAsia="en-IN"/>
              </w:rPr>
              <w:t> </w:t>
            </w:r>
          </w:p>
        </w:tc>
      </w:tr>
      <w:tr w:rsidR="0075560B" w:rsidRPr="007C061B" w14:paraId="4B09E342" w14:textId="77777777" w:rsidTr="00B76D8F">
        <w:trPr>
          <w:trHeight w:val="405"/>
        </w:trPr>
        <w:tc>
          <w:tcPr>
            <w:tcW w:w="527" w:type="dxa"/>
            <w:shd w:val="clear" w:color="auto" w:fill="auto"/>
            <w:hideMark/>
          </w:tcPr>
          <w:p w14:paraId="3D4C0D21" w14:textId="77777777" w:rsidR="0075560B" w:rsidRPr="007C061B" w:rsidRDefault="0075560B" w:rsidP="00B76D8F">
            <w:pPr>
              <w:jc w:val="both"/>
              <w:textAlignment w:val="baseline"/>
              <w:rPr>
                <w:lang w:eastAsia="en-IN"/>
              </w:rPr>
            </w:pPr>
            <w:r w:rsidRPr="007C061B">
              <w:rPr>
                <w:lang w:eastAsia="en-IN"/>
              </w:rPr>
              <w:t>1 </w:t>
            </w:r>
          </w:p>
        </w:tc>
        <w:tc>
          <w:tcPr>
            <w:tcW w:w="1468" w:type="dxa"/>
            <w:shd w:val="clear" w:color="auto" w:fill="auto"/>
            <w:hideMark/>
          </w:tcPr>
          <w:p w14:paraId="29A08009" w14:textId="77777777" w:rsidR="0075560B" w:rsidRPr="007C061B" w:rsidRDefault="0075560B" w:rsidP="00B76D8F">
            <w:pPr>
              <w:jc w:val="both"/>
              <w:textAlignment w:val="baseline"/>
              <w:rPr>
                <w:lang w:eastAsia="en-IN"/>
              </w:rPr>
            </w:pPr>
            <w:r w:rsidRPr="007C061B">
              <w:rPr>
                <w:lang w:eastAsia="en-IN"/>
              </w:rPr>
              <w:t>Current Date </w:t>
            </w:r>
          </w:p>
        </w:tc>
        <w:tc>
          <w:tcPr>
            <w:tcW w:w="1467" w:type="dxa"/>
            <w:shd w:val="clear" w:color="auto" w:fill="auto"/>
            <w:hideMark/>
          </w:tcPr>
          <w:p w14:paraId="0D5C92F8"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337EE253" w14:textId="77777777" w:rsidR="0075560B" w:rsidRPr="007C061B" w:rsidRDefault="0075560B" w:rsidP="00B76D8F">
            <w:pPr>
              <w:jc w:val="both"/>
              <w:textAlignment w:val="baseline"/>
              <w:rPr>
                <w:lang w:eastAsia="en-IN"/>
              </w:rPr>
            </w:pPr>
            <w:r w:rsidRPr="007C061B">
              <w:rPr>
                <w:lang w:eastAsia="en-IN"/>
              </w:rPr>
              <w:t>11 </w:t>
            </w:r>
          </w:p>
        </w:tc>
        <w:tc>
          <w:tcPr>
            <w:tcW w:w="2694" w:type="dxa"/>
            <w:shd w:val="clear" w:color="auto" w:fill="auto"/>
            <w:hideMark/>
          </w:tcPr>
          <w:p w14:paraId="25BD66C4" w14:textId="77777777" w:rsidR="0075560B" w:rsidRPr="007C061B" w:rsidRDefault="0075560B" w:rsidP="00B76D8F">
            <w:pPr>
              <w:jc w:val="both"/>
              <w:textAlignment w:val="baseline"/>
              <w:rPr>
                <w:lang w:eastAsia="en-IN"/>
              </w:rPr>
            </w:pPr>
            <w:r w:rsidRPr="007C061B">
              <w:rPr>
                <w:lang w:eastAsia="en-IN"/>
              </w:rPr>
              <w:t>DD-MON-YYYY </w:t>
            </w:r>
          </w:p>
        </w:tc>
        <w:tc>
          <w:tcPr>
            <w:tcW w:w="1667" w:type="dxa"/>
            <w:shd w:val="clear" w:color="auto" w:fill="auto"/>
            <w:hideMark/>
          </w:tcPr>
          <w:p w14:paraId="6E1C3428" w14:textId="77777777" w:rsidR="0075560B" w:rsidRPr="007C061B" w:rsidRDefault="0075560B" w:rsidP="00B76D8F">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75560B" w:rsidRPr="007C061B" w14:paraId="54D1D262" w14:textId="77777777" w:rsidTr="00B76D8F">
        <w:trPr>
          <w:trHeight w:val="405"/>
        </w:trPr>
        <w:tc>
          <w:tcPr>
            <w:tcW w:w="527" w:type="dxa"/>
            <w:shd w:val="clear" w:color="auto" w:fill="auto"/>
            <w:hideMark/>
          </w:tcPr>
          <w:p w14:paraId="55603736" w14:textId="77777777" w:rsidR="0075560B" w:rsidRPr="007C061B" w:rsidRDefault="0075560B" w:rsidP="00B76D8F">
            <w:pPr>
              <w:jc w:val="both"/>
              <w:textAlignment w:val="baseline"/>
              <w:rPr>
                <w:lang w:eastAsia="en-IN"/>
              </w:rPr>
            </w:pPr>
            <w:r w:rsidRPr="007C061B">
              <w:rPr>
                <w:lang w:eastAsia="en-IN"/>
              </w:rPr>
              <w:t>2 </w:t>
            </w:r>
          </w:p>
        </w:tc>
        <w:tc>
          <w:tcPr>
            <w:tcW w:w="1468" w:type="dxa"/>
            <w:shd w:val="clear" w:color="auto" w:fill="auto"/>
            <w:hideMark/>
          </w:tcPr>
          <w:p w14:paraId="67330375" w14:textId="77777777" w:rsidR="0075560B" w:rsidRPr="007C061B" w:rsidRDefault="0075560B" w:rsidP="00B76D8F">
            <w:pPr>
              <w:jc w:val="both"/>
              <w:textAlignment w:val="baseline"/>
              <w:rPr>
                <w:lang w:eastAsia="en-IN"/>
              </w:rPr>
            </w:pPr>
            <w:r w:rsidRPr="007C061B">
              <w:rPr>
                <w:lang w:eastAsia="en-IN"/>
              </w:rPr>
              <w:t>Segment </w:t>
            </w:r>
          </w:p>
        </w:tc>
        <w:tc>
          <w:tcPr>
            <w:tcW w:w="1467" w:type="dxa"/>
            <w:shd w:val="clear" w:color="auto" w:fill="auto"/>
            <w:hideMark/>
          </w:tcPr>
          <w:p w14:paraId="2B188E79"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681E922B" w14:textId="77777777" w:rsidR="0075560B" w:rsidRPr="007C061B" w:rsidRDefault="0075560B" w:rsidP="00B76D8F">
            <w:pPr>
              <w:jc w:val="both"/>
              <w:textAlignment w:val="baseline"/>
              <w:rPr>
                <w:lang w:eastAsia="en-IN"/>
              </w:rPr>
            </w:pPr>
            <w:r w:rsidRPr="007C061B">
              <w:rPr>
                <w:lang w:eastAsia="en-IN"/>
              </w:rPr>
              <w:t>3 </w:t>
            </w:r>
          </w:p>
        </w:tc>
        <w:tc>
          <w:tcPr>
            <w:tcW w:w="2694" w:type="dxa"/>
            <w:shd w:val="clear" w:color="auto" w:fill="auto"/>
            <w:hideMark/>
          </w:tcPr>
          <w:p w14:paraId="77DA7022" w14:textId="77777777" w:rsidR="0075560B" w:rsidRPr="007C061B" w:rsidRDefault="0075560B" w:rsidP="00B76D8F">
            <w:pPr>
              <w:jc w:val="both"/>
              <w:textAlignment w:val="baseline"/>
              <w:rPr>
                <w:lang w:eastAsia="en-IN"/>
              </w:rPr>
            </w:pPr>
            <w:r w:rsidRPr="007C061B">
              <w:rPr>
                <w:lang w:eastAsia="en-IN"/>
              </w:rPr>
              <w:t>CM – Cash Market</w:t>
            </w:r>
          </w:p>
          <w:p w14:paraId="120CB381" w14:textId="77777777" w:rsidR="0075560B" w:rsidRPr="007C061B" w:rsidRDefault="0075560B" w:rsidP="00B76D8F">
            <w:pPr>
              <w:jc w:val="both"/>
              <w:textAlignment w:val="baseline"/>
              <w:rPr>
                <w:lang w:eastAsia="en-IN"/>
              </w:rPr>
            </w:pPr>
            <w:r w:rsidRPr="007C061B">
              <w:rPr>
                <w:lang w:eastAsia="en-IN"/>
              </w:rPr>
              <w:t>FO – Future &amp; Options</w:t>
            </w:r>
          </w:p>
          <w:p w14:paraId="0C4F05C0" w14:textId="77777777" w:rsidR="0075560B" w:rsidRPr="007C061B" w:rsidRDefault="0075560B" w:rsidP="00B76D8F">
            <w:pPr>
              <w:jc w:val="both"/>
              <w:textAlignment w:val="baseline"/>
              <w:rPr>
                <w:lang w:eastAsia="en-IN"/>
              </w:rPr>
            </w:pPr>
            <w:r w:rsidRPr="007C061B">
              <w:rPr>
                <w:lang w:eastAsia="en-IN"/>
              </w:rPr>
              <w:t>CD– Currency derivatives</w:t>
            </w:r>
          </w:p>
          <w:p w14:paraId="4E9C5ED5" w14:textId="77777777" w:rsidR="0075560B" w:rsidRPr="007C061B" w:rsidRDefault="0075560B" w:rsidP="00B76D8F">
            <w:pPr>
              <w:jc w:val="both"/>
              <w:textAlignment w:val="baseline"/>
              <w:rPr>
                <w:lang w:eastAsia="en-IN"/>
              </w:rPr>
            </w:pPr>
            <w:r w:rsidRPr="007C061B">
              <w:rPr>
                <w:lang w:eastAsia="en-IN"/>
              </w:rPr>
              <w:t>DT– Debt</w:t>
            </w:r>
          </w:p>
          <w:p w14:paraId="5FEEE12D" w14:textId="77777777" w:rsidR="0075560B" w:rsidRPr="007C061B" w:rsidRDefault="0075560B" w:rsidP="00B76D8F">
            <w:pPr>
              <w:jc w:val="both"/>
              <w:textAlignment w:val="baseline"/>
              <w:rPr>
                <w:lang w:eastAsia="en-IN"/>
              </w:rPr>
            </w:pPr>
            <w:r w:rsidRPr="007C061B">
              <w:rPr>
                <w:lang w:eastAsia="en-IN"/>
              </w:rPr>
              <w:t>CO– Commodity</w:t>
            </w:r>
          </w:p>
          <w:p w14:paraId="6A416658" w14:textId="77777777" w:rsidR="0075560B" w:rsidRPr="007C061B" w:rsidRDefault="0075560B" w:rsidP="00B76D8F">
            <w:pPr>
              <w:jc w:val="both"/>
              <w:textAlignment w:val="baseline"/>
              <w:rPr>
                <w:lang w:eastAsia="en-IN"/>
              </w:rPr>
            </w:pPr>
            <w:r w:rsidRPr="007C061B">
              <w:rPr>
                <w:lang w:eastAsia="en-IN"/>
              </w:rPr>
              <w:t>SLB– Securities Lending &amp; Borrowing</w:t>
            </w:r>
          </w:p>
          <w:p w14:paraId="6A00267E" w14:textId="77777777" w:rsidR="0075560B" w:rsidRPr="007C061B" w:rsidRDefault="0075560B" w:rsidP="00B76D8F">
            <w:pPr>
              <w:jc w:val="both"/>
              <w:textAlignment w:val="baseline"/>
              <w:rPr>
                <w:lang w:eastAsia="en-IN"/>
              </w:rPr>
            </w:pPr>
            <w:r w:rsidRPr="007C061B">
              <w:rPr>
                <w:lang w:eastAsia="en-IN"/>
              </w:rPr>
              <w:t>TPR– Triparty</w:t>
            </w:r>
          </w:p>
          <w:p w14:paraId="22D19886" w14:textId="77777777" w:rsidR="0075560B" w:rsidRPr="007C061B" w:rsidRDefault="0075560B" w:rsidP="00B76D8F">
            <w:pPr>
              <w:jc w:val="both"/>
              <w:textAlignment w:val="baseline"/>
              <w:rPr>
                <w:lang w:eastAsia="en-IN"/>
              </w:rPr>
            </w:pPr>
            <w:r w:rsidRPr="007C061B">
              <w:rPr>
                <w:lang w:eastAsia="en-IN"/>
              </w:rPr>
              <w:t>OFS– Offer for sale</w:t>
            </w:r>
          </w:p>
        </w:tc>
        <w:tc>
          <w:tcPr>
            <w:tcW w:w="1667" w:type="dxa"/>
            <w:shd w:val="clear" w:color="auto" w:fill="auto"/>
            <w:hideMark/>
          </w:tcPr>
          <w:p w14:paraId="5DD523F8" w14:textId="77777777" w:rsidR="0075560B" w:rsidRPr="007C061B" w:rsidRDefault="0075560B" w:rsidP="00B76D8F">
            <w:pPr>
              <w:jc w:val="both"/>
              <w:textAlignment w:val="baseline"/>
              <w:rPr>
                <w:lang w:eastAsia="en-IN"/>
              </w:rPr>
            </w:pPr>
            <w:r w:rsidRPr="007C061B">
              <w:rPr>
                <w:lang w:eastAsia="en-IN"/>
              </w:rPr>
              <w:t>CM </w:t>
            </w:r>
          </w:p>
        </w:tc>
      </w:tr>
      <w:tr w:rsidR="0075560B" w:rsidRPr="007C061B" w14:paraId="0C7EB0F2" w14:textId="77777777" w:rsidTr="00B76D8F">
        <w:trPr>
          <w:trHeight w:val="300"/>
        </w:trPr>
        <w:tc>
          <w:tcPr>
            <w:tcW w:w="527" w:type="dxa"/>
            <w:shd w:val="clear" w:color="auto" w:fill="auto"/>
            <w:hideMark/>
          </w:tcPr>
          <w:p w14:paraId="1080EC05" w14:textId="77777777" w:rsidR="0075560B" w:rsidRPr="007C061B" w:rsidRDefault="0075560B" w:rsidP="00B76D8F">
            <w:pPr>
              <w:jc w:val="both"/>
              <w:textAlignment w:val="baseline"/>
              <w:rPr>
                <w:lang w:eastAsia="en-IN"/>
              </w:rPr>
            </w:pPr>
            <w:r w:rsidRPr="007C061B">
              <w:rPr>
                <w:lang w:eastAsia="en-IN"/>
              </w:rPr>
              <w:t>3 </w:t>
            </w:r>
          </w:p>
        </w:tc>
        <w:tc>
          <w:tcPr>
            <w:tcW w:w="1468" w:type="dxa"/>
            <w:shd w:val="clear" w:color="auto" w:fill="auto"/>
            <w:hideMark/>
          </w:tcPr>
          <w:p w14:paraId="3CEB3D4E" w14:textId="77777777" w:rsidR="0075560B" w:rsidRPr="007C061B" w:rsidRDefault="0075560B" w:rsidP="00B76D8F">
            <w:pPr>
              <w:jc w:val="both"/>
              <w:textAlignment w:val="baseline"/>
              <w:rPr>
                <w:lang w:eastAsia="en-IN"/>
              </w:rPr>
            </w:pPr>
            <w:r w:rsidRPr="007C061B">
              <w:rPr>
                <w:lang w:eastAsia="en-IN"/>
              </w:rPr>
              <w:t>CM Code </w:t>
            </w:r>
          </w:p>
        </w:tc>
        <w:tc>
          <w:tcPr>
            <w:tcW w:w="1467" w:type="dxa"/>
            <w:shd w:val="clear" w:color="auto" w:fill="auto"/>
            <w:hideMark/>
          </w:tcPr>
          <w:p w14:paraId="279BA9BC"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19CB6751" w14:textId="77777777" w:rsidR="0075560B" w:rsidRPr="007C061B" w:rsidRDefault="0075560B" w:rsidP="00B76D8F">
            <w:pPr>
              <w:jc w:val="both"/>
              <w:textAlignment w:val="baseline"/>
              <w:rPr>
                <w:lang w:eastAsia="en-IN"/>
              </w:rPr>
            </w:pPr>
            <w:r w:rsidRPr="007C061B">
              <w:rPr>
                <w:lang w:eastAsia="en-IN"/>
              </w:rPr>
              <w:t>6 </w:t>
            </w:r>
          </w:p>
        </w:tc>
        <w:tc>
          <w:tcPr>
            <w:tcW w:w="2694" w:type="dxa"/>
            <w:shd w:val="clear" w:color="auto" w:fill="auto"/>
            <w:hideMark/>
          </w:tcPr>
          <w:p w14:paraId="2B4755FC" w14:textId="77777777" w:rsidR="0075560B" w:rsidRPr="007C061B" w:rsidRDefault="0075560B" w:rsidP="00B76D8F">
            <w:pPr>
              <w:jc w:val="both"/>
              <w:textAlignment w:val="baseline"/>
              <w:rPr>
                <w:lang w:eastAsia="en-IN"/>
              </w:rPr>
            </w:pPr>
            <w:r w:rsidRPr="007C061B">
              <w:rPr>
                <w:lang w:eastAsia="en-IN"/>
              </w:rPr>
              <w:t>Primary Member Code </w:t>
            </w:r>
            <w:r>
              <w:rPr>
                <w:lang w:eastAsia="en-IN"/>
              </w:rPr>
              <w:t>of Clearing Member</w:t>
            </w:r>
          </w:p>
        </w:tc>
        <w:tc>
          <w:tcPr>
            <w:tcW w:w="1667" w:type="dxa"/>
            <w:shd w:val="clear" w:color="auto" w:fill="auto"/>
            <w:vAlign w:val="center"/>
            <w:hideMark/>
          </w:tcPr>
          <w:p w14:paraId="6ABA69EE" w14:textId="77777777" w:rsidR="0075560B" w:rsidRPr="007C061B" w:rsidRDefault="0075560B" w:rsidP="00B76D8F">
            <w:pPr>
              <w:jc w:val="both"/>
              <w:textAlignment w:val="baseline"/>
              <w:rPr>
                <w:lang w:eastAsia="en-IN"/>
              </w:rPr>
            </w:pPr>
            <w:r w:rsidRPr="007C061B">
              <w:rPr>
                <w:color w:val="000000"/>
                <w:lang w:eastAsia="en-IN"/>
              </w:rPr>
              <w:t>22222 </w:t>
            </w:r>
          </w:p>
        </w:tc>
      </w:tr>
      <w:tr w:rsidR="0075560B" w:rsidRPr="007C061B" w14:paraId="3D8244E6" w14:textId="77777777" w:rsidTr="00B76D8F">
        <w:trPr>
          <w:trHeight w:val="300"/>
        </w:trPr>
        <w:tc>
          <w:tcPr>
            <w:tcW w:w="527" w:type="dxa"/>
            <w:shd w:val="clear" w:color="auto" w:fill="auto"/>
            <w:hideMark/>
          </w:tcPr>
          <w:p w14:paraId="7356F373" w14:textId="77777777" w:rsidR="0075560B" w:rsidRPr="007C061B" w:rsidRDefault="0075560B" w:rsidP="00B76D8F">
            <w:pPr>
              <w:jc w:val="both"/>
              <w:textAlignment w:val="baseline"/>
              <w:rPr>
                <w:lang w:eastAsia="en-IN"/>
              </w:rPr>
            </w:pPr>
            <w:r w:rsidRPr="007C061B">
              <w:rPr>
                <w:lang w:eastAsia="en-IN"/>
              </w:rPr>
              <w:t>4 </w:t>
            </w:r>
          </w:p>
        </w:tc>
        <w:tc>
          <w:tcPr>
            <w:tcW w:w="1468" w:type="dxa"/>
            <w:shd w:val="clear" w:color="auto" w:fill="auto"/>
            <w:hideMark/>
          </w:tcPr>
          <w:p w14:paraId="69C6842D" w14:textId="77777777" w:rsidR="0075560B" w:rsidRPr="007C061B" w:rsidRDefault="0075560B" w:rsidP="00B76D8F">
            <w:pPr>
              <w:jc w:val="both"/>
              <w:textAlignment w:val="baseline"/>
              <w:rPr>
                <w:lang w:eastAsia="en-IN"/>
              </w:rPr>
            </w:pPr>
            <w:r w:rsidRPr="007C061B">
              <w:rPr>
                <w:lang w:eastAsia="en-IN"/>
              </w:rPr>
              <w:t>TM Code </w:t>
            </w:r>
          </w:p>
        </w:tc>
        <w:tc>
          <w:tcPr>
            <w:tcW w:w="1467" w:type="dxa"/>
            <w:shd w:val="clear" w:color="auto" w:fill="auto"/>
            <w:hideMark/>
          </w:tcPr>
          <w:p w14:paraId="7FC9A6DC"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76133111" w14:textId="77777777" w:rsidR="0075560B" w:rsidRPr="007C061B" w:rsidRDefault="0075560B" w:rsidP="00B76D8F">
            <w:pPr>
              <w:jc w:val="both"/>
              <w:textAlignment w:val="baseline"/>
              <w:rPr>
                <w:lang w:eastAsia="en-IN"/>
              </w:rPr>
            </w:pPr>
            <w:r w:rsidRPr="007C061B">
              <w:rPr>
                <w:lang w:eastAsia="en-IN"/>
              </w:rPr>
              <w:t>5 </w:t>
            </w:r>
          </w:p>
        </w:tc>
        <w:tc>
          <w:tcPr>
            <w:tcW w:w="2694" w:type="dxa"/>
            <w:shd w:val="clear" w:color="auto" w:fill="auto"/>
            <w:hideMark/>
          </w:tcPr>
          <w:p w14:paraId="594E4FC9" w14:textId="77777777" w:rsidR="0075560B" w:rsidRPr="007C061B" w:rsidRDefault="0075560B" w:rsidP="00B76D8F">
            <w:pPr>
              <w:jc w:val="both"/>
              <w:textAlignment w:val="baseline"/>
              <w:rPr>
                <w:lang w:eastAsia="en-IN"/>
              </w:rPr>
            </w:pPr>
            <w:r w:rsidRPr="007C061B">
              <w:rPr>
                <w:lang w:eastAsia="en-IN"/>
              </w:rPr>
              <w:t>T</w:t>
            </w:r>
            <w:r>
              <w:rPr>
                <w:lang w:eastAsia="en-IN"/>
              </w:rPr>
              <w:t xml:space="preserve">rading </w:t>
            </w:r>
            <w:r w:rsidRPr="007C061B">
              <w:rPr>
                <w:lang w:eastAsia="en-IN"/>
              </w:rPr>
              <w:t>M</w:t>
            </w:r>
            <w:r>
              <w:rPr>
                <w:lang w:eastAsia="en-IN"/>
              </w:rPr>
              <w:t>ember</w:t>
            </w:r>
            <w:r w:rsidRPr="007C061B">
              <w:rPr>
                <w:lang w:eastAsia="en-IN"/>
              </w:rPr>
              <w:t xml:space="preserve"> Code </w:t>
            </w:r>
          </w:p>
        </w:tc>
        <w:tc>
          <w:tcPr>
            <w:tcW w:w="1667" w:type="dxa"/>
            <w:shd w:val="clear" w:color="auto" w:fill="auto"/>
            <w:vAlign w:val="center"/>
            <w:hideMark/>
          </w:tcPr>
          <w:p w14:paraId="2C57C08A"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71D339FB" w14:textId="77777777" w:rsidTr="00B76D8F">
        <w:trPr>
          <w:trHeight w:val="300"/>
        </w:trPr>
        <w:tc>
          <w:tcPr>
            <w:tcW w:w="527" w:type="dxa"/>
            <w:shd w:val="clear" w:color="auto" w:fill="auto"/>
            <w:hideMark/>
          </w:tcPr>
          <w:p w14:paraId="499A126E" w14:textId="77777777" w:rsidR="0075560B" w:rsidRPr="007C061B" w:rsidRDefault="0075560B" w:rsidP="00B76D8F">
            <w:pPr>
              <w:jc w:val="both"/>
              <w:textAlignment w:val="baseline"/>
              <w:rPr>
                <w:lang w:eastAsia="en-IN"/>
              </w:rPr>
            </w:pPr>
            <w:r w:rsidRPr="007C061B">
              <w:rPr>
                <w:lang w:eastAsia="en-IN"/>
              </w:rPr>
              <w:t>5 </w:t>
            </w:r>
          </w:p>
        </w:tc>
        <w:tc>
          <w:tcPr>
            <w:tcW w:w="1468" w:type="dxa"/>
            <w:shd w:val="clear" w:color="auto" w:fill="auto"/>
            <w:hideMark/>
          </w:tcPr>
          <w:p w14:paraId="36C1EEDD" w14:textId="77777777" w:rsidR="0075560B" w:rsidRPr="007C061B" w:rsidRDefault="0075560B" w:rsidP="00B76D8F">
            <w:pPr>
              <w:jc w:val="both"/>
              <w:textAlignment w:val="baseline"/>
              <w:rPr>
                <w:lang w:eastAsia="en-IN"/>
              </w:rPr>
            </w:pPr>
            <w:r w:rsidRPr="007C061B">
              <w:rPr>
                <w:lang w:eastAsia="en-IN"/>
              </w:rPr>
              <w:t>CP Code </w:t>
            </w:r>
          </w:p>
        </w:tc>
        <w:tc>
          <w:tcPr>
            <w:tcW w:w="1467" w:type="dxa"/>
            <w:shd w:val="clear" w:color="auto" w:fill="auto"/>
            <w:hideMark/>
          </w:tcPr>
          <w:p w14:paraId="48F55326"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0683C1DC" w14:textId="77777777" w:rsidR="0075560B" w:rsidRPr="007C061B" w:rsidRDefault="0075560B" w:rsidP="00B76D8F">
            <w:pPr>
              <w:jc w:val="both"/>
              <w:textAlignment w:val="baseline"/>
              <w:rPr>
                <w:lang w:eastAsia="en-IN"/>
              </w:rPr>
            </w:pPr>
            <w:r w:rsidRPr="007C061B">
              <w:rPr>
                <w:lang w:eastAsia="en-IN"/>
              </w:rPr>
              <w:t>12 </w:t>
            </w:r>
          </w:p>
        </w:tc>
        <w:tc>
          <w:tcPr>
            <w:tcW w:w="2694" w:type="dxa"/>
            <w:shd w:val="clear" w:color="auto" w:fill="auto"/>
            <w:hideMark/>
          </w:tcPr>
          <w:p w14:paraId="07B0BB5D" w14:textId="77777777" w:rsidR="0075560B" w:rsidRPr="007C061B" w:rsidRDefault="0075560B" w:rsidP="00B76D8F">
            <w:pPr>
              <w:jc w:val="both"/>
              <w:textAlignment w:val="baseline"/>
              <w:rPr>
                <w:lang w:eastAsia="en-IN"/>
              </w:rPr>
            </w:pPr>
            <w:r w:rsidRPr="007C061B">
              <w:rPr>
                <w:lang w:eastAsia="en-IN"/>
              </w:rPr>
              <w:t>C</w:t>
            </w:r>
            <w:r>
              <w:rPr>
                <w:lang w:eastAsia="en-IN"/>
              </w:rPr>
              <w:t xml:space="preserve">ustodial </w:t>
            </w:r>
            <w:r w:rsidRPr="007C061B">
              <w:rPr>
                <w:lang w:eastAsia="en-IN"/>
              </w:rPr>
              <w:t>P</w:t>
            </w:r>
            <w:r>
              <w:rPr>
                <w:lang w:eastAsia="en-IN"/>
              </w:rPr>
              <w:t>articipant</w:t>
            </w:r>
            <w:r w:rsidRPr="007C061B">
              <w:rPr>
                <w:lang w:eastAsia="en-IN"/>
              </w:rPr>
              <w:t xml:space="preserve"> Code </w:t>
            </w:r>
          </w:p>
        </w:tc>
        <w:tc>
          <w:tcPr>
            <w:tcW w:w="1667" w:type="dxa"/>
            <w:shd w:val="clear" w:color="auto" w:fill="auto"/>
            <w:vAlign w:val="center"/>
            <w:hideMark/>
          </w:tcPr>
          <w:p w14:paraId="2210993B"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0A315011" w14:textId="77777777" w:rsidTr="00B76D8F">
        <w:trPr>
          <w:trHeight w:val="300"/>
        </w:trPr>
        <w:tc>
          <w:tcPr>
            <w:tcW w:w="527" w:type="dxa"/>
            <w:shd w:val="clear" w:color="auto" w:fill="auto"/>
            <w:hideMark/>
          </w:tcPr>
          <w:p w14:paraId="4F64524F" w14:textId="77777777" w:rsidR="0075560B" w:rsidRPr="007C061B" w:rsidRDefault="0075560B" w:rsidP="00B76D8F">
            <w:pPr>
              <w:jc w:val="both"/>
              <w:textAlignment w:val="baseline"/>
              <w:rPr>
                <w:lang w:eastAsia="en-IN"/>
              </w:rPr>
            </w:pPr>
            <w:r w:rsidRPr="007C061B">
              <w:rPr>
                <w:lang w:eastAsia="en-IN"/>
              </w:rPr>
              <w:t>6 </w:t>
            </w:r>
          </w:p>
        </w:tc>
        <w:tc>
          <w:tcPr>
            <w:tcW w:w="1468" w:type="dxa"/>
            <w:shd w:val="clear" w:color="auto" w:fill="auto"/>
            <w:hideMark/>
          </w:tcPr>
          <w:p w14:paraId="56B691EA" w14:textId="77777777" w:rsidR="0075560B" w:rsidRPr="007C061B" w:rsidRDefault="0075560B" w:rsidP="00B76D8F">
            <w:pPr>
              <w:jc w:val="both"/>
              <w:textAlignment w:val="baseline"/>
              <w:rPr>
                <w:lang w:eastAsia="en-IN"/>
              </w:rPr>
            </w:pPr>
            <w:r w:rsidRPr="007C061B">
              <w:rPr>
                <w:lang w:eastAsia="en-IN"/>
              </w:rPr>
              <w:t>Cli Code </w:t>
            </w:r>
          </w:p>
        </w:tc>
        <w:tc>
          <w:tcPr>
            <w:tcW w:w="1467" w:type="dxa"/>
            <w:shd w:val="clear" w:color="auto" w:fill="auto"/>
            <w:hideMark/>
          </w:tcPr>
          <w:p w14:paraId="3508A975" w14:textId="77777777" w:rsidR="0075560B" w:rsidRPr="007C061B" w:rsidRDefault="0075560B" w:rsidP="00B76D8F">
            <w:pPr>
              <w:jc w:val="both"/>
              <w:textAlignment w:val="baseline"/>
              <w:rPr>
                <w:lang w:eastAsia="en-IN"/>
              </w:rPr>
            </w:pPr>
            <w:r w:rsidRPr="007C061B">
              <w:rPr>
                <w:lang w:eastAsia="en-IN"/>
              </w:rPr>
              <w:t>String </w:t>
            </w:r>
          </w:p>
          <w:p w14:paraId="2859B31D" w14:textId="77777777" w:rsidR="0075560B" w:rsidRPr="007C061B" w:rsidRDefault="0075560B" w:rsidP="00B76D8F">
            <w:pPr>
              <w:jc w:val="both"/>
              <w:textAlignment w:val="baseline"/>
              <w:rPr>
                <w:lang w:eastAsia="en-IN"/>
              </w:rPr>
            </w:pPr>
            <w:r w:rsidRPr="007C061B">
              <w:rPr>
                <w:lang w:eastAsia="en-IN"/>
              </w:rPr>
              <w:t> </w:t>
            </w:r>
          </w:p>
        </w:tc>
        <w:tc>
          <w:tcPr>
            <w:tcW w:w="1187" w:type="dxa"/>
            <w:shd w:val="clear" w:color="auto" w:fill="auto"/>
            <w:hideMark/>
          </w:tcPr>
          <w:p w14:paraId="14392F90" w14:textId="77777777" w:rsidR="0075560B" w:rsidRPr="007C061B" w:rsidRDefault="0075560B" w:rsidP="00B76D8F">
            <w:pPr>
              <w:jc w:val="both"/>
              <w:textAlignment w:val="baseline"/>
              <w:rPr>
                <w:lang w:eastAsia="en-IN"/>
              </w:rPr>
            </w:pPr>
            <w:r w:rsidRPr="007C061B">
              <w:rPr>
                <w:lang w:eastAsia="en-IN"/>
              </w:rPr>
              <w:t>10 </w:t>
            </w:r>
          </w:p>
        </w:tc>
        <w:tc>
          <w:tcPr>
            <w:tcW w:w="2694" w:type="dxa"/>
            <w:shd w:val="clear" w:color="auto" w:fill="auto"/>
            <w:hideMark/>
          </w:tcPr>
          <w:p w14:paraId="70E25A7C" w14:textId="77777777" w:rsidR="0075560B" w:rsidRPr="007C061B" w:rsidRDefault="0075560B" w:rsidP="00B76D8F">
            <w:pPr>
              <w:jc w:val="both"/>
              <w:textAlignment w:val="baseline"/>
              <w:rPr>
                <w:lang w:eastAsia="en-IN"/>
              </w:rPr>
            </w:pPr>
            <w:r w:rsidRPr="007C061B">
              <w:rPr>
                <w:lang w:eastAsia="en-IN"/>
              </w:rPr>
              <w:t>Cli</w:t>
            </w:r>
            <w:r>
              <w:rPr>
                <w:lang w:eastAsia="en-IN"/>
              </w:rPr>
              <w:t>ent</w:t>
            </w:r>
            <w:r w:rsidRPr="007C061B">
              <w:rPr>
                <w:lang w:eastAsia="en-IN"/>
              </w:rPr>
              <w:t xml:space="preserve"> Code </w:t>
            </w:r>
          </w:p>
        </w:tc>
        <w:tc>
          <w:tcPr>
            <w:tcW w:w="1667" w:type="dxa"/>
            <w:shd w:val="clear" w:color="auto" w:fill="auto"/>
            <w:vAlign w:val="center"/>
            <w:hideMark/>
          </w:tcPr>
          <w:p w14:paraId="36B64993"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1FB12B25" w14:textId="77777777" w:rsidTr="00B76D8F">
        <w:trPr>
          <w:trHeight w:val="300"/>
        </w:trPr>
        <w:tc>
          <w:tcPr>
            <w:tcW w:w="527" w:type="dxa"/>
            <w:shd w:val="clear" w:color="auto" w:fill="auto"/>
            <w:hideMark/>
          </w:tcPr>
          <w:p w14:paraId="20D9507A" w14:textId="77777777" w:rsidR="0075560B" w:rsidRPr="007C061B" w:rsidRDefault="0075560B" w:rsidP="00B76D8F">
            <w:pPr>
              <w:jc w:val="both"/>
              <w:textAlignment w:val="baseline"/>
              <w:rPr>
                <w:lang w:eastAsia="en-IN"/>
              </w:rPr>
            </w:pPr>
            <w:r w:rsidRPr="007C061B">
              <w:rPr>
                <w:lang w:eastAsia="en-IN"/>
              </w:rPr>
              <w:t>7 </w:t>
            </w:r>
          </w:p>
        </w:tc>
        <w:tc>
          <w:tcPr>
            <w:tcW w:w="1468" w:type="dxa"/>
            <w:shd w:val="clear" w:color="auto" w:fill="auto"/>
            <w:hideMark/>
          </w:tcPr>
          <w:p w14:paraId="4BF129EB" w14:textId="77777777" w:rsidR="0075560B" w:rsidRPr="007C061B" w:rsidRDefault="0075560B" w:rsidP="00B76D8F">
            <w:pPr>
              <w:jc w:val="both"/>
              <w:textAlignment w:val="baseline"/>
              <w:rPr>
                <w:lang w:eastAsia="en-IN"/>
              </w:rPr>
            </w:pPr>
            <w:r w:rsidRPr="007C061B">
              <w:rPr>
                <w:lang w:eastAsia="en-IN"/>
              </w:rPr>
              <w:t>Account Type </w:t>
            </w:r>
          </w:p>
        </w:tc>
        <w:tc>
          <w:tcPr>
            <w:tcW w:w="1467" w:type="dxa"/>
            <w:shd w:val="clear" w:color="auto" w:fill="auto"/>
            <w:hideMark/>
          </w:tcPr>
          <w:p w14:paraId="7DE1EECA"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5F92B417" w14:textId="77777777" w:rsidR="0075560B" w:rsidRPr="007C061B" w:rsidRDefault="0075560B" w:rsidP="00B76D8F">
            <w:pPr>
              <w:jc w:val="both"/>
              <w:textAlignment w:val="baseline"/>
              <w:rPr>
                <w:lang w:eastAsia="en-IN"/>
              </w:rPr>
            </w:pPr>
            <w:r w:rsidRPr="007C061B">
              <w:rPr>
                <w:lang w:eastAsia="en-IN"/>
              </w:rPr>
              <w:t>1 </w:t>
            </w:r>
          </w:p>
        </w:tc>
        <w:tc>
          <w:tcPr>
            <w:tcW w:w="2694" w:type="dxa"/>
            <w:shd w:val="clear" w:color="auto" w:fill="auto"/>
            <w:hideMark/>
          </w:tcPr>
          <w:p w14:paraId="1A13C82D" w14:textId="77777777" w:rsidR="0075560B" w:rsidRPr="007C061B" w:rsidRDefault="0075560B" w:rsidP="00B76D8F">
            <w:pPr>
              <w:jc w:val="both"/>
              <w:textAlignment w:val="baseline"/>
              <w:rPr>
                <w:lang w:eastAsia="en-IN"/>
              </w:rPr>
            </w:pPr>
            <w:r w:rsidRPr="007C061B">
              <w:rPr>
                <w:lang w:eastAsia="en-IN"/>
              </w:rPr>
              <w:t>Prop – P, Cli</w:t>
            </w:r>
            <w:r>
              <w:rPr>
                <w:lang w:eastAsia="en-IN"/>
              </w:rPr>
              <w:t>ent</w:t>
            </w:r>
            <w:r w:rsidRPr="007C061B">
              <w:rPr>
                <w:lang w:eastAsia="en-IN"/>
              </w:rPr>
              <w:t xml:space="preserve"> - C </w:t>
            </w:r>
          </w:p>
        </w:tc>
        <w:tc>
          <w:tcPr>
            <w:tcW w:w="1667" w:type="dxa"/>
            <w:shd w:val="clear" w:color="auto" w:fill="auto"/>
            <w:vAlign w:val="center"/>
            <w:hideMark/>
          </w:tcPr>
          <w:p w14:paraId="03F31675" w14:textId="77777777" w:rsidR="0075560B" w:rsidRPr="007C061B" w:rsidRDefault="0075560B" w:rsidP="00B76D8F">
            <w:pPr>
              <w:jc w:val="both"/>
              <w:textAlignment w:val="baseline"/>
              <w:rPr>
                <w:lang w:eastAsia="en-IN"/>
              </w:rPr>
            </w:pPr>
            <w:r w:rsidRPr="007C061B">
              <w:rPr>
                <w:color w:val="000000"/>
                <w:lang w:eastAsia="en-IN"/>
              </w:rPr>
              <w:t>P </w:t>
            </w:r>
          </w:p>
        </w:tc>
      </w:tr>
      <w:tr w:rsidR="0075560B" w:rsidRPr="007C061B" w14:paraId="3EF516A1" w14:textId="77777777" w:rsidTr="00B76D8F">
        <w:trPr>
          <w:trHeight w:val="300"/>
        </w:trPr>
        <w:tc>
          <w:tcPr>
            <w:tcW w:w="527" w:type="dxa"/>
            <w:shd w:val="clear" w:color="auto" w:fill="auto"/>
            <w:hideMark/>
          </w:tcPr>
          <w:p w14:paraId="6AD0FD76" w14:textId="77777777" w:rsidR="0075560B" w:rsidRPr="007C061B" w:rsidRDefault="0075560B" w:rsidP="00B76D8F">
            <w:pPr>
              <w:jc w:val="both"/>
              <w:textAlignment w:val="baseline"/>
              <w:rPr>
                <w:lang w:eastAsia="en-IN"/>
              </w:rPr>
            </w:pPr>
            <w:r w:rsidRPr="007C061B">
              <w:rPr>
                <w:lang w:eastAsia="en-IN"/>
              </w:rPr>
              <w:t>8 </w:t>
            </w:r>
          </w:p>
        </w:tc>
        <w:tc>
          <w:tcPr>
            <w:tcW w:w="1468" w:type="dxa"/>
            <w:shd w:val="clear" w:color="auto" w:fill="auto"/>
            <w:hideMark/>
          </w:tcPr>
          <w:p w14:paraId="6E987B98" w14:textId="77777777" w:rsidR="0075560B" w:rsidRPr="007C061B" w:rsidRDefault="0075560B" w:rsidP="00B76D8F">
            <w:pPr>
              <w:jc w:val="both"/>
              <w:textAlignment w:val="baseline"/>
              <w:rPr>
                <w:lang w:eastAsia="en-IN"/>
              </w:rPr>
            </w:pPr>
            <w:r w:rsidRPr="007C061B">
              <w:rPr>
                <w:lang w:eastAsia="en-IN"/>
              </w:rPr>
              <w:t>Amount </w:t>
            </w:r>
          </w:p>
        </w:tc>
        <w:tc>
          <w:tcPr>
            <w:tcW w:w="1467" w:type="dxa"/>
            <w:shd w:val="clear" w:color="auto" w:fill="auto"/>
            <w:hideMark/>
          </w:tcPr>
          <w:p w14:paraId="6ACA6D6D" w14:textId="77777777" w:rsidR="0075560B" w:rsidRPr="007C061B" w:rsidRDefault="0075560B" w:rsidP="00B76D8F">
            <w:pPr>
              <w:jc w:val="both"/>
              <w:textAlignment w:val="baseline"/>
              <w:rPr>
                <w:lang w:eastAsia="en-IN"/>
              </w:rPr>
            </w:pPr>
            <w:r w:rsidRPr="007C061B">
              <w:rPr>
                <w:lang w:eastAsia="en-IN"/>
              </w:rPr>
              <w:t>Number  </w:t>
            </w:r>
          </w:p>
        </w:tc>
        <w:tc>
          <w:tcPr>
            <w:tcW w:w="1187" w:type="dxa"/>
            <w:shd w:val="clear" w:color="auto" w:fill="auto"/>
            <w:hideMark/>
          </w:tcPr>
          <w:p w14:paraId="72D4EE7F" w14:textId="77777777" w:rsidR="0075560B" w:rsidRPr="007C061B" w:rsidRDefault="0075560B" w:rsidP="00B76D8F">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6DCE80BC" w14:textId="77777777" w:rsidR="0075560B" w:rsidRPr="007C061B" w:rsidRDefault="0075560B" w:rsidP="00B76D8F">
            <w:pPr>
              <w:jc w:val="both"/>
              <w:textAlignment w:val="baseline"/>
              <w:rPr>
                <w:lang w:eastAsia="en-IN"/>
              </w:rPr>
            </w:pPr>
            <w:r w:rsidRPr="007C061B">
              <w:rPr>
                <w:lang w:eastAsia="en-IN"/>
              </w:rPr>
              <w:t>Amount </w:t>
            </w:r>
          </w:p>
        </w:tc>
        <w:tc>
          <w:tcPr>
            <w:tcW w:w="1667" w:type="dxa"/>
            <w:shd w:val="clear" w:color="auto" w:fill="auto"/>
            <w:vAlign w:val="center"/>
            <w:hideMark/>
          </w:tcPr>
          <w:p w14:paraId="262D9D37" w14:textId="77777777" w:rsidR="0075560B" w:rsidRPr="007C061B" w:rsidRDefault="0075560B" w:rsidP="00B76D8F">
            <w:pPr>
              <w:jc w:val="both"/>
              <w:textAlignment w:val="baseline"/>
              <w:rPr>
                <w:lang w:eastAsia="en-IN"/>
              </w:rPr>
            </w:pPr>
            <w:r w:rsidRPr="007C061B">
              <w:rPr>
                <w:color w:val="000000"/>
                <w:lang w:eastAsia="en-IN"/>
              </w:rPr>
              <w:t>10000 </w:t>
            </w:r>
          </w:p>
        </w:tc>
      </w:tr>
      <w:tr w:rsidR="0075560B" w:rsidRPr="007C061B" w14:paraId="53D8CF17" w14:textId="77777777" w:rsidTr="00B76D8F">
        <w:trPr>
          <w:trHeight w:val="300"/>
        </w:trPr>
        <w:tc>
          <w:tcPr>
            <w:tcW w:w="527" w:type="dxa"/>
            <w:shd w:val="clear" w:color="auto" w:fill="auto"/>
            <w:hideMark/>
          </w:tcPr>
          <w:p w14:paraId="5B71FB8C" w14:textId="77777777" w:rsidR="0075560B" w:rsidRPr="007C061B" w:rsidRDefault="0075560B" w:rsidP="00B76D8F">
            <w:pPr>
              <w:jc w:val="both"/>
              <w:textAlignment w:val="baseline"/>
              <w:rPr>
                <w:lang w:eastAsia="en-IN"/>
              </w:rPr>
            </w:pPr>
            <w:r w:rsidRPr="007C061B">
              <w:rPr>
                <w:lang w:eastAsia="en-IN"/>
              </w:rPr>
              <w:t>9 </w:t>
            </w:r>
          </w:p>
        </w:tc>
        <w:tc>
          <w:tcPr>
            <w:tcW w:w="1468" w:type="dxa"/>
            <w:shd w:val="clear" w:color="auto" w:fill="auto"/>
            <w:hideMark/>
          </w:tcPr>
          <w:p w14:paraId="3ECC1AA0" w14:textId="77777777" w:rsidR="0075560B" w:rsidRPr="007C061B" w:rsidRDefault="0075560B" w:rsidP="00B76D8F">
            <w:pPr>
              <w:jc w:val="both"/>
              <w:textAlignment w:val="baseline"/>
              <w:rPr>
                <w:lang w:eastAsia="en-IN"/>
              </w:rPr>
            </w:pPr>
            <w:r w:rsidRPr="007C061B">
              <w:rPr>
                <w:lang w:eastAsia="en-IN"/>
              </w:rPr>
              <w:t>Filler1 </w:t>
            </w:r>
          </w:p>
        </w:tc>
        <w:tc>
          <w:tcPr>
            <w:tcW w:w="1467" w:type="dxa"/>
            <w:shd w:val="clear" w:color="auto" w:fill="auto"/>
            <w:hideMark/>
          </w:tcPr>
          <w:p w14:paraId="37265420"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54762DF5"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54CE0424"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E81C7BE"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0A271E04" w14:textId="77777777" w:rsidTr="00B76D8F">
        <w:trPr>
          <w:trHeight w:val="300"/>
        </w:trPr>
        <w:tc>
          <w:tcPr>
            <w:tcW w:w="527" w:type="dxa"/>
            <w:shd w:val="clear" w:color="auto" w:fill="auto"/>
            <w:hideMark/>
          </w:tcPr>
          <w:p w14:paraId="3F8D83FE" w14:textId="77777777" w:rsidR="0075560B" w:rsidRPr="007C061B" w:rsidRDefault="0075560B" w:rsidP="00B76D8F">
            <w:pPr>
              <w:jc w:val="both"/>
              <w:textAlignment w:val="baseline"/>
              <w:rPr>
                <w:lang w:eastAsia="en-IN"/>
              </w:rPr>
            </w:pPr>
            <w:r w:rsidRPr="007C061B">
              <w:rPr>
                <w:lang w:eastAsia="en-IN"/>
              </w:rPr>
              <w:t>10 </w:t>
            </w:r>
          </w:p>
        </w:tc>
        <w:tc>
          <w:tcPr>
            <w:tcW w:w="1468" w:type="dxa"/>
            <w:shd w:val="clear" w:color="auto" w:fill="auto"/>
            <w:hideMark/>
          </w:tcPr>
          <w:p w14:paraId="330D6A8F" w14:textId="77777777" w:rsidR="0075560B" w:rsidRPr="007C061B" w:rsidRDefault="0075560B" w:rsidP="00B76D8F">
            <w:pPr>
              <w:jc w:val="both"/>
              <w:textAlignment w:val="baseline"/>
              <w:rPr>
                <w:lang w:eastAsia="en-IN"/>
              </w:rPr>
            </w:pPr>
            <w:r w:rsidRPr="007C061B">
              <w:rPr>
                <w:lang w:eastAsia="en-IN"/>
              </w:rPr>
              <w:t>Filler2 </w:t>
            </w:r>
          </w:p>
        </w:tc>
        <w:tc>
          <w:tcPr>
            <w:tcW w:w="1467" w:type="dxa"/>
            <w:shd w:val="clear" w:color="auto" w:fill="auto"/>
            <w:hideMark/>
          </w:tcPr>
          <w:p w14:paraId="24BDCE23"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2099D48E"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487C1C22"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5C50284E"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5CED4805" w14:textId="77777777" w:rsidTr="00B76D8F">
        <w:trPr>
          <w:trHeight w:val="300"/>
        </w:trPr>
        <w:tc>
          <w:tcPr>
            <w:tcW w:w="527" w:type="dxa"/>
            <w:shd w:val="clear" w:color="auto" w:fill="auto"/>
            <w:hideMark/>
          </w:tcPr>
          <w:p w14:paraId="19B74597" w14:textId="77777777" w:rsidR="0075560B" w:rsidRPr="007C061B" w:rsidRDefault="0075560B" w:rsidP="00B76D8F">
            <w:pPr>
              <w:jc w:val="both"/>
              <w:textAlignment w:val="baseline"/>
              <w:rPr>
                <w:lang w:eastAsia="en-IN"/>
              </w:rPr>
            </w:pPr>
            <w:r w:rsidRPr="007C061B">
              <w:rPr>
                <w:lang w:eastAsia="en-IN"/>
              </w:rPr>
              <w:t>11 </w:t>
            </w:r>
          </w:p>
        </w:tc>
        <w:tc>
          <w:tcPr>
            <w:tcW w:w="1468" w:type="dxa"/>
            <w:shd w:val="clear" w:color="auto" w:fill="auto"/>
            <w:hideMark/>
          </w:tcPr>
          <w:p w14:paraId="26F565EF" w14:textId="77777777" w:rsidR="0075560B" w:rsidRPr="007C061B" w:rsidRDefault="0075560B" w:rsidP="00B76D8F">
            <w:pPr>
              <w:jc w:val="both"/>
              <w:textAlignment w:val="baseline"/>
              <w:rPr>
                <w:lang w:eastAsia="en-IN"/>
              </w:rPr>
            </w:pPr>
            <w:r w:rsidRPr="007C061B">
              <w:rPr>
                <w:lang w:eastAsia="en-IN"/>
              </w:rPr>
              <w:t>Filler3 </w:t>
            </w:r>
          </w:p>
        </w:tc>
        <w:tc>
          <w:tcPr>
            <w:tcW w:w="1467" w:type="dxa"/>
            <w:shd w:val="clear" w:color="auto" w:fill="auto"/>
            <w:hideMark/>
          </w:tcPr>
          <w:p w14:paraId="2F543E84"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DEF2CBD"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6B941FE1"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2C97F70C"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7A54ED6C" w14:textId="77777777" w:rsidTr="00B76D8F">
        <w:trPr>
          <w:trHeight w:val="300"/>
        </w:trPr>
        <w:tc>
          <w:tcPr>
            <w:tcW w:w="527" w:type="dxa"/>
            <w:shd w:val="clear" w:color="auto" w:fill="auto"/>
            <w:hideMark/>
          </w:tcPr>
          <w:p w14:paraId="15F0DEA8" w14:textId="77777777" w:rsidR="0075560B" w:rsidRPr="007C061B" w:rsidRDefault="0075560B" w:rsidP="00B76D8F">
            <w:pPr>
              <w:jc w:val="both"/>
              <w:textAlignment w:val="baseline"/>
              <w:rPr>
                <w:lang w:eastAsia="en-IN"/>
              </w:rPr>
            </w:pPr>
            <w:r w:rsidRPr="007C061B">
              <w:rPr>
                <w:lang w:eastAsia="en-IN"/>
              </w:rPr>
              <w:t>12 </w:t>
            </w:r>
          </w:p>
        </w:tc>
        <w:tc>
          <w:tcPr>
            <w:tcW w:w="1468" w:type="dxa"/>
            <w:shd w:val="clear" w:color="auto" w:fill="auto"/>
            <w:hideMark/>
          </w:tcPr>
          <w:p w14:paraId="549A89A7" w14:textId="77777777" w:rsidR="0075560B" w:rsidRPr="007C061B" w:rsidRDefault="0075560B" w:rsidP="00B76D8F">
            <w:pPr>
              <w:jc w:val="both"/>
              <w:textAlignment w:val="baseline"/>
              <w:rPr>
                <w:lang w:eastAsia="en-IN"/>
              </w:rPr>
            </w:pPr>
            <w:r w:rsidRPr="007C061B">
              <w:rPr>
                <w:lang w:eastAsia="en-IN"/>
              </w:rPr>
              <w:t>Filler4 </w:t>
            </w:r>
          </w:p>
        </w:tc>
        <w:tc>
          <w:tcPr>
            <w:tcW w:w="1467" w:type="dxa"/>
            <w:shd w:val="clear" w:color="auto" w:fill="auto"/>
            <w:hideMark/>
          </w:tcPr>
          <w:p w14:paraId="479FB577"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5501825A"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35F294A8"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363DC254"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25A270B4" w14:textId="77777777" w:rsidTr="00B76D8F">
        <w:trPr>
          <w:trHeight w:val="300"/>
        </w:trPr>
        <w:tc>
          <w:tcPr>
            <w:tcW w:w="527" w:type="dxa"/>
            <w:shd w:val="clear" w:color="auto" w:fill="auto"/>
            <w:hideMark/>
          </w:tcPr>
          <w:p w14:paraId="2725516E" w14:textId="77777777" w:rsidR="0075560B" w:rsidRPr="007C061B" w:rsidRDefault="0075560B" w:rsidP="00B76D8F">
            <w:pPr>
              <w:jc w:val="both"/>
              <w:textAlignment w:val="baseline"/>
              <w:rPr>
                <w:lang w:eastAsia="en-IN"/>
              </w:rPr>
            </w:pPr>
            <w:r w:rsidRPr="007C061B">
              <w:rPr>
                <w:lang w:eastAsia="en-IN"/>
              </w:rPr>
              <w:t>13 </w:t>
            </w:r>
          </w:p>
        </w:tc>
        <w:tc>
          <w:tcPr>
            <w:tcW w:w="1468" w:type="dxa"/>
            <w:shd w:val="clear" w:color="auto" w:fill="auto"/>
            <w:hideMark/>
          </w:tcPr>
          <w:p w14:paraId="5DB1B2EA" w14:textId="77777777" w:rsidR="0075560B" w:rsidRPr="007C061B" w:rsidRDefault="0075560B" w:rsidP="00B76D8F">
            <w:pPr>
              <w:jc w:val="both"/>
              <w:textAlignment w:val="baseline"/>
              <w:rPr>
                <w:lang w:eastAsia="en-IN"/>
              </w:rPr>
            </w:pPr>
            <w:r w:rsidRPr="007C061B">
              <w:rPr>
                <w:lang w:eastAsia="en-IN"/>
              </w:rPr>
              <w:t>Filler5 </w:t>
            </w:r>
          </w:p>
        </w:tc>
        <w:tc>
          <w:tcPr>
            <w:tcW w:w="1467" w:type="dxa"/>
            <w:shd w:val="clear" w:color="auto" w:fill="auto"/>
            <w:hideMark/>
          </w:tcPr>
          <w:p w14:paraId="05299F91"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28DB2803"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7A9AC69D"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EC278D6"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5AF77ABF" w14:textId="77777777" w:rsidTr="00B76D8F">
        <w:trPr>
          <w:trHeight w:val="300"/>
        </w:trPr>
        <w:tc>
          <w:tcPr>
            <w:tcW w:w="527" w:type="dxa"/>
            <w:shd w:val="clear" w:color="auto" w:fill="auto"/>
            <w:hideMark/>
          </w:tcPr>
          <w:p w14:paraId="63CA5D64" w14:textId="77777777" w:rsidR="0075560B" w:rsidRPr="007C061B" w:rsidRDefault="0075560B" w:rsidP="00B76D8F">
            <w:pPr>
              <w:jc w:val="both"/>
              <w:textAlignment w:val="baseline"/>
              <w:rPr>
                <w:lang w:eastAsia="en-IN"/>
              </w:rPr>
            </w:pPr>
            <w:r w:rsidRPr="007C061B">
              <w:rPr>
                <w:lang w:eastAsia="en-IN"/>
              </w:rPr>
              <w:t>14 </w:t>
            </w:r>
          </w:p>
        </w:tc>
        <w:tc>
          <w:tcPr>
            <w:tcW w:w="1468" w:type="dxa"/>
            <w:shd w:val="clear" w:color="auto" w:fill="auto"/>
            <w:hideMark/>
          </w:tcPr>
          <w:p w14:paraId="656DA16A" w14:textId="77777777" w:rsidR="0075560B" w:rsidRPr="007C061B" w:rsidRDefault="0075560B" w:rsidP="00B76D8F">
            <w:pPr>
              <w:jc w:val="both"/>
              <w:textAlignment w:val="baseline"/>
              <w:rPr>
                <w:lang w:eastAsia="en-IN"/>
              </w:rPr>
            </w:pPr>
            <w:r w:rsidRPr="007C061B">
              <w:rPr>
                <w:lang w:eastAsia="en-IN"/>
              </w:rPr>
              <w:t>Filler6 </w:t>
            </w:r>
          </w:p>
        </w:tc>
        <w:tc>
          <w:tcPr>
            <w:tcW w:w="1467" w:type="dxa"/>
            <w:shd w:val="clear" w:color="auto" w:fill="auto"/>
            <w:hideMark/>
          </w:tcPr>
          <w:p w14:paraId="39D6426A"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6BBEAD5A"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0D0D5587"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5396CB06"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4972A333" w14:textId="77777777" w:rsidTr="00B76D8F">
        <w:trPr>
          <w:trHeight w:val="300"/>
        </w:trPr>
        <w:tc>
          <w:tcPr>
            <w:tcW w:w="527" w:type="dxa"/>
            <w:shd w:val="clear" w:color="auto" w:fill="auto"/>
            <w:hideMark/>
          </w:tcPr>
          <w:p w14:paraId="632CDBDC" w14:textId="77777777" w:rsidR="0075560B" w:rsidRPr="007C061B" w:rsidRDefault="0075560B" w:rsidP="00B76D8F">
            <w:pPr>
              <w:jc w:val="both"/>
              <w:textAlignment w:val="baseline"/>
              <w:rPr>
                <w:lang w:eastAsia="en-IN"/>
              </w:rPr>
            </w:pPr>
            <w:r w:rsidRPr="007C061B">
              <w:rPr>
                <w:lang w:eastAsia="en-IN"/>
              </w:rPr>
              <w:t>15 </w:t>
            </w:r>
          </w:p>
        </w:tc>
        <w:tc>
          <w:tcPr>
            <w:tcW w:w="1468" w:type="dxa"/>
            <w:shd w:val="clear" w:color="auto" w:fill="auto"/>
            <w:hideMark/>
          </w:tcPr>
          <w:p w14:paraId="4AFB6508" w14:textId="77777777" w:rsidR="0075560B" w:rsidRPr="007C061B" w:rsidRDefault="0075560B" w:rsidP="00B76D8F">
            <w:pPr>
              <w:jc w:val="both"/>
              <w:textAlignment w:val="baseline"/>
              <w:rPr>
                <w:lang w:eastAsia="en-IN"/>
              </w:rPr>
            </w:pPr>
            <w:r w:rsidRPr="007C061B">
              <w:rPr>
                <w:lang w:eastAsia="en-IN"/>
              </w:rPr>
              <w:t>Action </w:t>
            </w:r>
            <w:r w:rsidR="00573C04">
              <w:rPr>
                <w:lang w:eastAsia="en-IN"/>
              </w:rPr>
              <w:t>*</w:t>
            </w:r>
          </w:p>
        </w:tc>
        <w:tc>
          <w:tcPr>
            <w:tcW w:w="1467" w:type="dxa"/>
            <w:shd w:val="clear" w:color="auto" w:fill="auto"/>
            <w:hideMark/>
          </w:tcPr>
          <w:p w14:paraId="295FC324"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59CE10BF" w14:textId="77777777" w:rsidR="0075560B" w:rsidRPr="007C061B" w:rsidRDefault="0075560B" w:rsidP="00B76D8F">
            <w:pPr>
              <w:jc w:val="both"/>
              <w:textAlignment w:val="baseline"/>
              <w:rPr>
                <w:lang w:eastAsia="en-IN"/>
              </w:rPr>
            </w:pPr>
            <w:r w:rsidRPr="007C061B">
              <w:rPr>
                <w:lang w:eastAsia="en-IN"/>
              </w:rPr>
              <w:t>1 </w:t>
            </w:r>
          </w:p>
        </w:tc>
        <w:tc>
          <w:tcPr>
            <w:tcW w:w="2694" w:type="dxa"/>
            <w:shd w:val="clear" w:color="auto" w:fill="auto"/>
            <w:hideMark/>
          </w:tcPr>
          <w:p w14:paraId="516552F7" w14:textId="77777777" w:rsidR="0075560B" w:rsidRPr="007C061B" w:rsidRDefault="0075560B" w:rsidP="00B76D8F">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372CB6EE" w14:textId="77777777" w:rsidR="0075560B" w:rsidRPr="007C061B" w:rsidRDefault="0075560B" w:rsidP="00B76D8F">
            <w:pPr>
              <w:jc w:val="both"/>
              <w:textAlignment w:val="baseline"/>
              <w:rPr>
                <w:lang w:eastAsia="en-IN"/>
              </w:rPr>
            </w:pPr>
            <w:r w:rsidRPr="007C061B">
              <w:rPr>
                <w:color w:val="000000"/>
                <w:lang w:eastAsia="en-IN"/>
              </w:rPr>
              <w:t>D </w:t>
            </w:r>
          </w:p>
        </w:tc>
      </w:tr>
    </w:tbl>
    <w:p w14:paraId="4DEBB418" w14:textId="77777777" w:rsidR="0075560B" w:rsidRPr="007C061B" w:rsidRDefault="0075560B" w:rsidP="0075560B">
      <w:pPr>
        <w:spacing w:line="360" w:lineRule="auto"/>
        <w:jc w:val="both"/>
      </w:pPr>
    </w:p>
    <w:p w14:paraId="6668CB04" w14:textId="77777777" w:rsidR="0075560B" w:rsidRPr="003055A2" w:rsidRDefault="0075560B" w:rsidP="0075560B">
      <w:pPr>
        <w:spacing w:line="360" w:lineRule="auto"/>
        <w:jc w:val="both"/>
      </w:pPr>
      <w:r w:rsidRPr="007C061B">
        <w:rPr>
          <w:b/>
        </w:rPr>
        <w:t xml:space="preserve">Note: </w:t>
      </w:r>
    </w:p>
    <w:p w14:paraId="5D415189" w14:textId="77777777" w:rsidR="0075560B" w:rsidRDefault="0075560B" w:rsidP="00B76D8F">
      <w:pPr>
        <w:pStyle w:val="ListParagraph"/>
        <w:numPr>
          <w:ilvl w:val="0"/>
          <w:numId w:val="42"/>
        </w:numPr>
        <w:spacing w:line="360" w:lineRule="auto"/>
        <w:jc w:val="both"/>
      </w:pPr>
      <w:r w:rsidRPr="003055A2">
        <w:t>Max 1000</w:t>
      </w:r>
      <w:r>
        <w:t>0</w:t>
      </w:r>
      <w:r w:rsidRPr="003055A2">
        <w:t xml:space="preserve"> records will be accepted in allocation file.</w:t>
      </w:r>
    </w:p>
    <w:p w14:paraId="2DE1E2FE" w14:textId="77777777" w:rsidR="0075560B" w:rsidRDefault="0075560B" w:rsidP="00B76D8F">
      <w:pPr>
        <w:pStyle w:val="ListParagraph"/>
        <w:numPr>
          <w:ilvl w:val="0"/>
          <w:numId w:val="42"/>
        </w:numPr>
        <w:spacing w:line="360" w:lineRule="auto"/>
        <w:jc w:val="both"/>
      </w:pPr>
      <w:r w:rsidRPr="003055A2">
        <w:t>The amount mentioned in the file would be the final allocation requested amount for the mentioned combination. Accordingly, the value provided in the file shall replace the previous values for the mentioned combination.</w:t>
      </w:r>
    </w:p>
    <w:p w14:paraId="4DCDE52B" w14:textId="77777777" w:rsidR="0075560B" w:rsidRPr="009C30EF" w:rsidRDefault="0075560B" w:rsidP="00B76D8F">
      <w:pPr>
        <w:pStyle w:val="ListParagraph"/>
        <w:numPr>
          <w:ilvl w:val="0"/>
          <w:numId w:val="42"/>
        </w:numPr>
        <w:spacing w:line="360" w:lineRule="auto"/>
        <w:jc w:val="both"/>
      </w:pPr>
      <w:r w:rsidRPr="009C30EF">
        <w:t>In case of allocation to CM Prop, values in TM Code, CP Code, Cli Code will be blank</w:t>
      </w:r>
    </w:p>
    <w:p w14:paraId="6EDD739E" w14:textId="77777777" w:rsidR="0075560B" w:rsidRPr="009C30EF" w:rsidRDefault="0075560B" w:rsidP="00B76D8F">
      <w:pPr>
        <w:pStyle w:val="ListParagraph"/>
        <w:numPr>
          <w:ilvl w:val="0"/>
          <w:numId w:val="42"/>
        </w:numPr>
        <w:spacing w:line="360" w:lineRule="auto"/>
        <w:jc w:val="both"/>
      </w:pPr>
      <w:r w:rsidRPr="009C30EF">
        <w:lastRenderedPageBreak/>
        <w:t>In case of allocation to TM Prop, values in CP Code, Cli Code will be blank</w:t>
      </w:r>
    </w:p>
    <w:p w14:paraId="40A95BCD" w14:textId="77777777" w:rsidR="0075560B" w:rsidRPr="009C30EF" w:rsidRDefault="0075560B" w:rsidP="00B76D8F">
      <w:pPr>
        <w:pStyle w:val="ListParagraph"/>
        <w:numPr>
          <w:ilvl w:val="0"/>
          <w:numId w:val="42"/>
        </w:numPr>
        <w:spacing w:line="360" w:lineRule="auto"/>
        <w:jc w:val="both"/>
      </w:pPr>
      <w:r w:rsidRPr="009C30EF">
        <w:t>In case of allocation to CP, values in TM Code, Cli Code will be blank</w:t>
      </w:r>
    </w:p>
    <w:p w14:paraId="3C33946D" w14:textId="77777777" w:rsidR="0075560B" w:rsidRDefault="0075560B" w:rsidP="00B76D8F">
      <w:pPr>
        <w:pStyle w:val="ListParagraph"/>
        <w:numPr>
          <w:ilvl w:val="0"/>
          <w:numId w:val="42"/>
        </w:numPr>
        <w:spacing w:line="360" w:lineRule="auto"/>
        <w:jc w:val="both"/>
      </w:pPr>
      <w:r w:rsidRPr="009C30EF">
        <w:t>Examples of various records are as under</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0"/>
        <w:gridCol w:w="2704"/>
        <w:gridCol w:w="5448"/>
      </w:tblGrid>
      <w:tr w:rsidR="0075560B" w14:paraId="6A517D8A" w14:textId="77777777" w:rsidTr="00B76D8F">
        <w:tc>
          <w:tcPr>
            <w:tcW w:w="730" w:type="dxa"/>
            <w:shd w:val="clear" w:color="auto" w:fill="auto"/>
          </w:tcPr>
          <w:p w14:paraId="21D1E1FB" w14:textId="77777777" w:rsidR="0075560B" w:rsidRDefault="0075560B" w:rsidP="00B76D8F">
            <w:pPr>
              <w:jc w:val="both"/>
            </w:pPr>
            <w:r>
              <w:t>Sr.no</w:t>
            </w:r>
          </w:p>
        </w:tc>
        <w:tc>
          <w:tcPr>
            <w:tcW w:w="2704" w:type="dxa"/>
            <w:shd w:val="clear" w:color="auto" w:fill="auto"/>
          </w:tcPr>
          <w:p w14:paraId="0BD71F7F" w14:textId="77777777" w:rsidR="0075560B" w:rsidRDefault="0075560B" w:rsidP="00B76D8F">
            <w:pPr>
              <w:jc w:val="both"/>
            </w:pPr>
            <w:r>
              <w:t>Particulars</w:t>
            </w:r>
          </w:p>
        </w:tc>
        <w:tc>
          <w:tcPr>
            <w:tcW w:w="5448" w:type="dxa"/>
            <w:shd w:val="clear" w:color="auto" w:fill="auto"/>
          </w:tcPr>
          <w:p w14:paraId="56DFFF49" w14:textId="77777777" w:rsidR="0075560B" w:rsidRDefault="0075560B" w:rsidP="00B76D8F">
            <w:pPr>
              <w:jc w:val="both"/>
            </w:pPr>
            <w:r>
              <w:t>Record Format</w:t>
            </w:r>
          </w:p>
        </w:tc>
      </w:tr>
      <w:tr w:rsidR="0075560B" w14:paraId="41045283" w14:textId="77777777" w:rsidTr="00B76D8F">
        <w:tc>
          <w:tcPr>
            <w:tcW w:w="730" w:type="dxa"/>
            <w:shd w:val="clear" w:color="auto" w:fill="auto"/>
          </w:tcPr>
          <w:p w14:paraId="534A1829" w14:textId="77777777" w:rsidR="0075560B" w:rsidRDefault="0075560B" w:rsidP="00B76D8F">
            <w:pPr>
              <w:jc w:val="both"/>
            </w:pPr>
            <w:r>
              <w:t>1</w:t>
            </w:r>
          </w:p>
        </w:tc>
        <w:tc>
          <w:tcPr>
            <w:tcW w:w="2704" w:type="dxa"/>
            <w:shd w:val="clear" w:color="auto" w:fill="auto"/>
          </w:tcPr>
          <w:p w14:paraId="5C8DAE7D" w14:textId="77777777" w:rsidR="0075560B" w:rsidRDefault="0075560B" w:rsidP="00B76D8F">
            <w:pPr>
              <w:jc w:val="both"/>
            </w:pPr>
            <w:r>
              <w:t>CM Prop allocation record</w:t>
            </w:r>
          </w:p>
        </w:tc>
        <w:tc>
          <w:tcPr>
            <w:tcW w:w="5448" w:type="dxa"/>
            <w:shd w:val="clear" w:color="auto" w:fill="auto"/>
          </w:tcPr>
          <w:p w14:paraId="426BEA32" w14:textId="77777777" w:rsidR="0075560B" w:rsidRDefault="0075560B" w:rsidP="00B76D8F">
            <w:pPr>
              <w:jc w:val="both"/>
            </w:pPr>
            <w:r w:rsidRPr="00ED1025">
              <w:t>01-NOV-2021,CM,22222,,,,P,1000,,,,,,,U</w:t>
            </w:r>
          </w:p>
        </w:tc>
      </w:tr>
      <w:tr w:rsidR="0075560B" w14:paraId="36E40F9E" w14:textId="77777777" w:rsidTr="00B76D8F">
        <w:tc>
          <w:tcPr>
            <w:tcW w:w="730" w:type="dxa"/>
            <w:shd w:val="clear" w:color="auto" w:fill="auto"/>
          </w:tcPr>
          <w:p w14:paraId="5DDE36F7" w14:textId="77777777" w:rsidR="0075560B" w:rsidRDefault="0075560B" w:rsidP="00B76D8F">
            <w:pPr>
              <w:jc w:val="both"/>
            </w:pPr>
            <w:r>
              <w:t>2</w:t>
            </w:r>
          </w:p>
        </w:tc>
        <w:tc>
          <w:tcPr>
            <w:tcW w:w="2704" w:type="dxa"/>
            <w:shd w:val="clear" w:color="auto" w:fill="auto"/>
          </w:tcPr>
          <w:p w14:paraId="30EF9798" w14:textId="77777777" w:rsidR="0075560B" w:rsidRDefault="0075560B" w:rsidP="00B76D8F">
            <w:pPr>
              <w:jc w:val="both"/>
            </w:pPr>
            <w:r>
              <w:t>TM Prop allocation record</w:t>
            </w:r>
          </w:p>
        </w:tc>
        <w:tc>
          <w:tcPr>
            <w:tcW w:w="5448" w:type="dxa"/>
            <w:shd w:val="clear" w:color="auto" w:fill="auto"/>
          </w:tcPr>
          <w:p w14:paraId="72977157" w14:textId="77777777" w:rsidR="0075560B" w:rsidRPr="00ED1025" w:rsidRDefault="0075560B" w:rsidP="00B76D8F">
            <w:pPr>
              <w:jc w:val="both"/>
            </w:pPr>
            <w:r w:rsidRPr="00ED1025">
              <w:t>01-NOV-2021,CM,22222,</w:t>
            </w:r>
            <w:r>
              <w:t>11111</w:t>
            </w:r>
            <w:r w:rsidRPr="00ED1025">
              <w:t>,,,P,1000,,,,,,,U</w:t>
            </w:r>
          </w:p>
        </w:tc>
      </w:tr>
      <w:tr w:rsidR="0075560B" w14:paraId="6613C379" w14:textId="77777777" w:rsidTr="00B76D8F">
        <w:tc>
          <w:tcPr>
            <w:tcW w:w="730" w:type="dxa"/>
            <w:shd w:val="clear" w:color="auto" w:fill="auto"/>
          </w:tcPr>
          <w:p w14:paraId="6637E15C" w14:textId="77777777" w:rsidR="0075560B" w:rsidRDefault="0075560B" w:rsidP="00B76D8F">
            <w:pPr>
              <w:jc w:val="both"/>
            </w:pPr>
            <w:r>
              <w:t>3</w:t>
            </w:r>
          </w:p>
        </w:tc>
        <w:tc>
          <w:tcPr>
            <w:tcW w:w="2704" w:type="dxa"/>
            <w:shd w:val="clear" w:color="auto" w:fill="auto"/>
          </w:tcPr>
          <w:p w14:paraId="08CD72C6" w14:textId="77777777" w:rsidR="0075560B" w:rsidRDefault="0075560B" w:rsidP="00B76D8F">
            <w:pPr>
              <w:jc w:val="both"/>
            </w:pPr>
            <w:r>
              <w:t>CP allocation record</w:t>
            </w:r>
          </w:p>
        </w:tc>
        <w:tc>
          <w:tcPr>
            <w:tcW w:w="5448" w:type="dxa"/>
            <w:shd w:val="clear" w:color="auto" w:fill="auto"/>
          </w:tcPr>
          <w:p w14:paraId="4CB8BC11" w14:textId="77777777" w:rsidR="0075560B" w:rsidRPr="00ED1025" w:rsidRDefault="0075560B" w:rsidP="00B76D8F">
            <w:pPr>
              <w:jc w:val="both"/>
            </w:pPr>
            <w:r w:rsidRPr="00ED1025">
              <w:t>01-NOV-2021,CM,22222,,</w:t>
            </w:r>
            <w:r>
              <w:t>ABCD</w:t>
            </w:r>
            <w:r w:rsidRPr="00ED1025">
              <w:t>,,</w:t>
            </w:r>
            <w:r>
              <w:t>C</w:t>
            </w:r>
            <w:r w:rsidRPr="00ED1025">
              <w:t>,1000,,,,,,,U</w:t>
            </w:r>
          </w:p>
        </w:tc>
      </w:tr>
      <w:tr w:rsidR="0075560B" w14:paraId="0DEC44F1" w14:textId="77777777" w:rsidTr="00B76D8F">
        <w:tc>
          <w:tcPr>
            <w:tcW w:w="730" w:type="dxa"/>
            <w:shd w:val="clear" w:color="auto" w:fill="auto"/>
          </w:tcPr>
          <w:p w14:paraId="1F3ED6FF" w14:textId="77777777" w:rsidR="0075560B" w:rsidRDefault="0075560B" w:rsidP="00B76D8F">
            <w:pPr>
              <w:jc w:val="both"/>
            </w:pPr>
            <w:r>
              <w:t>4</w:t>
            </w:r>
          </w:p>
        </w:tc>
        <w:tc>
          <w:tcPr>
            <w:tcW w:w="2704" w:type="dxa"/>
            <w:shd w:val="clear" w:color="auto" w:fill="auto"/>
          </w:tcPr>
          <w:p w14:paraId="48CAA68A" w14:textId="77777777" w:rsidR="0075560B" w:rsidRDefault="0075560B" w:rsidP="00B76D8F">
            <w:pPr>
              <w:jc w:val="both"/>
            </w:pPr>
            <w:r>
              <w:t>Client allocation record</w:t>
            </w:r>
          </w:p>
        </w:tc>
        <w:tc>
          <w:tcPr>
            <w:tcW w:w="5448" w:type="dxa"/>
            <w:shd w:val="clear" w:color="auto" w:fill="auto"/>
          </w:tcPr>
          <w:p w14:paraId="2163D4ED" w14:textId="77777777" w:rsidR="0075560B" w:rsidRPr="00ED1025" w:rsidRDefault="0075560B" w:rsidP="00B76D8F">
            <w:pPr>
              <w:jc w:val="both"/>
            </w:pPr>
            <w:r w:rsidRPr="00ED1025">
              <w:t>01-NOV-2021,CM,22222,</w:t>
            </w:r>
            <w:r>
              <w:t>11111</w:t>
            </w:r>
            <w:r w:rsidRPr="00ED1025">
              <w:t>,,</w:t>
            </w:r>
            <w:r>
              <w:t>XYZ</w:t>
            </w:r>
            <w:r w:rsidRPr="00ED1025">
              <w:t>,</w:t>
            </w:r>
            <w:r>
              <w:t>C</w:t>
            </w:r>
            <w:r w:rsidRPr="00ED1025">
              <w:t>,1000,,,,,,,U</w:t>
            </w:r>
          </w:p>
        </w:tc>
      </w:tr>
      <w:tr w:rsidR="0075560B" w14:paraId="4A923FD5" w14:textId="77777777" w:rsidTr="00B76D8F">
        <w:tc>
          <w:tcPr>
            <w:tcW w:w="730" w:type="dxa"/>
            <w:shd w:val="clear" w:color="auto" w:fill="auto"/>
          </w:tcPr>
          <w:p w14:paraId="3C1D97E9" w14:textId="77777777" w:rsidR="0075560B" w:rsidRDefault="0075560B" w:rsidP="00B76D8F">
            <w:pPr>
              <w:jc w:val="both"/>
            </w:pPr>
            <w:r>
              <w:t>5</w:t>
            </w:r>
          </w:p>
        </w:tc>
        <w:tc>
          <w:tcPr>
            <w:tcW w:w="2704" w:type="dxa"/>
            <w:shd w:val="clear" w:color="auto" w:fill="auto"/>
          </w:tcPr>
          <w:p w14:paraId="56598EA0" w14:textId="77777777" w:rsidR="0075560B" w:rsidRDefault="0075560B" w:rsidP="00B76D8F">
            <w:pPr>
              <w:jc w:val="both"/>
            </w:pPr>
            <w:r>
              <w:t>Increasing client allocation from 1000 to 2000</w:t>
            </w:r>
          </w:p>
        </w:tc>
        <w:tc>
          <w:tcPr>
            <w:tcW w:w="5448" w:type="dxa"/>
            <w:shd w:val="clear" w:color="auto" w:fill="auto"/>
          </w:tcPr>
          <w:p w14:paraId="44C166D1" w14:textId="77777777" w:rsidR="0075560B" w:rsidRPr="00ED1025" w:rsidRDefault="0075560B" w:rsidP="00B76D8F">
            <w:pPr>
              <w:jc w:val="both"/>
            </w:pPr>
            <w:r w:rsidRPr="00ED1025">
              <w:t>01-NOV-2021,CM,22222,</w:t>
            </w:r>
            <w:r>
              <w:t>11111</w:t>
            </w:r>
            <w:r w:rsidRPr="00ED1025">
              <w:t>,,</w:t>
            </w:r>
            <w:r>
              <w:t>XYZ</w:t>
            </w:r>
            <w:r w:rsidRPr="00ED1025">
              <w:t>,</w:t>
            </w:r>
            <w:r>
              <w:t>C</w:t>
            </w:r>
            <w:r w:rsidRPr="00ED1025">
              <w:t>,</w:t>
            </w:r>
            <w:r>
              <w:t>2</w:t>
            </w:r>
            <w:r w:rsidRPr="00ED1025">
              <w:t>000,,,,,,,U</w:t>
            </w:r>
          </w:p>
        </w:tc>
      </w:tr>
      <w:tr w:rsidR="0075560B" w14:paraId="6A57789A" w14:textId="77777777" w:rsidTr="00B76D8F">
        <w:tc>
          <w:tcPr>
            <w:tcW w:w="730" w:type="dxa"/>
            <w:shd w:val="clear" w:color="auto" w:fill="auto"/>
          </w:tcPr>
          <w:p w14:paraId="67A7BB66" w14:textId="77777777" w:rsidR="0075560B" w:rsidRDefault="0075560B" w:rsidP="00B76D8F">
            <w:pPr>
              <w:jc w:val="both"/>
            </w:pPr>
            <w:r>
              <w:t>6</w:t>
            </w:r>
          </w:p>
        </w:tc>
        <w:tc>
          <w:tcPr>
            <w:tcW w:w="2704" w:type="dxa"/>
            <w:shd w:val="clear" w:color="auto" w:fill="auto"/>
          </w:tcPr>
          <w:p w14:paraId="28CD1CE9" w14:textId="77777777" w:rsidR="0075560B" w:rsidRDefault="0075560B" w:rsidP="00B76D8F">
            <w:pPr>
              <w:jc w:val="both"/>
            </w:pPr>
            <w:r>
              <w:t>Reducing client allocation from 2000 to 1000</w:t>
            </w:r>
          </w:p>
        </w:tc>
        <w:tc>
          <w:tcPr>
            <w:tcW w:w="5448" w:type="dxa"/>
            <w:shd w:val="clear" w:color="auto" w:fill="auto"/>
          </w:tcPr>
          <w:p w14:paraId="5FDADCDA" w14:textId="77777777" w:rsidR="0075560B" w:rsidRPr="00ED1025" w:rsidRDefault="0075560B" w:rsidP="00B76D8F">
            <w:pPr>
              <w:jc w:val="both"/>
            </w:pPr>
            <w:r w:rsidRPr="00ED1025">
              <w:t>01-NOV-2021,CM,22222,</w:t>
            </w:r>
            <w:r>
              <w:t>11111</w:t>
            </w:r>
            <w:r w:rsidRPr="00ED1025">
              <w:t>,,</w:t>
            </w:r>
            <w:r>
              <w:t>XYZ</w:t>
            </w:r>
            <w:r w:rsidRPr="00ED1025">
              <w:t>,</w:t>
            </w:r>
            <w:r>
              <w:t>C</w:t>
            </w:r>
            <w:r w:rsidRPr="00ED1025">
              <w:t>,</w:t>
            </w:r>
            <w:r>
              <w:t>1</w:t>
            </w:r>
            <w:r w:rsidRPr="00ED1025">
              <w:t>000,,,,,,,</w:t>
            </w:r>
            <w:r>
              <w:t>D</w:t>
            </w:r>
          </w:p>
        </w:tc>
      </w:tr>
      <w:tr w:rsidR="0075560B" w14:paraId="3B472E51" w14:textId="77777777" w:rsidTr="00B76D8F">
        <w:tc>
          <w:tcPr>
            <w:tcW w:w="730" w:type="dxa"/>
            <w:shd w:val="clear" w:color="auto" w:fill="auto"/>
          </w:tcPr>
          <w:p w14:paraId="38BA8AE1" w14:textId="77777777" w:rsidR="0075560B" w:rsidRDefault="0075560B" w:rsidP="00B76D8F">
            <w:pPr>
              <w:jc w:val="both"/>
            </w:pPr>
            <w:r>
              <w:t>7</w:t>
            </w:r>
          </w:p>
        </w:tc>
        <w:tc>
          <w:tcPr>
            <w:tcW w:w="2704" w:type="dxa"/>
            <w:shd w:val="clear" w:color="auto" w:fill="auto"/>
          </w:tcPr>
          <w:p w14:paraId="676EB8E5" w14:textId="77777777" w:rsidR="0075560B" w:rsidRDefault="0075560B" w:rsidP="00B76D8F">
            <w:pPr>
              <w:jc w:val="both"/>
            </w:pPr>
            <w:r>
              <w:t>Reducing client allocation to 0</w:t>
            </w:r>
          </w:p>
        </w:tc>
        <w:tc>
          <w:tcPr>
            <w:tcW w:w="5448" w:type="dxa"/>
            <w:shd w:val="clear" w:color="auto" w:fill="auto"/>
          </w:tcPr>
          <w:p w14:paraId="1DB81D42" w14:textId="77777777" w:rsidR="0075560B" w:rsidRPr="00ED1025" w:rsidRDefault="0075560B" w:rsidP="00B76D8F">
            <w:pPr>
              <w:jc w:val="both"/>
            </w:pPr>
            <w:r w:rsidRPr="00ED1025">
              <w:t>01-NOV-2021,CM,22222,</w:t>
            </w:r>
            <w:r>
              <w:t>11111</w:t>
            </w:r>
            <w:r w:rsidRPr="00ED1025">
              <w:t>,,</w:t>
            </w:r>
            <w:r>
              <w:t>XYZ</w:t>
            </w:r>
            <w:r w:rsidRPr="00ED1025">
              <w:t>,</w:t>
            </w:r>
            <w:r>
              <w:t>C</w:t>
            </w:r>
            <w:r w:rsidRPr="00ED1025">
              <w:t>,0,,,,,,,</w:t>
            </w:r>
            <w:r>
              <w:t>D</w:t>
            </w:r>
          </w:p>
        </w:tc>
      </w:tr>
    </w:tbl>
    <w:p w14:paraId="34C89BE3" w14:textId="77777777" w:rsidR="0075560B" w:rsidRDefault="0075560B" w:rsidP="0075560B">
      <w:pPr>
        <w:pStyle w:val="ListParagraph"/>
        <w:spacing w:line="360" w:lineRule="auto"/>
        <w:jc w:val="both"/>
      </w:pPr>
    </w:p>
    <w:p w14:paraId="0F1131BA" w14:textId="77777777" w:rsidR="00573C04" w:rsidRPr="00F67F41" w:rsidRDefault="00573C04" w:rsidP="00573C04">
      <w:pPr>
        <w:pStyle w:val="ListParagraph"/>
        <w:spacing w:line="360" w:lineRule="auto"/>
        <w:jc w:val="both"/>
      </w:pPr>
      <w:r>
        <w:t>*Change in allocation request shall be processed irrespective of the flag populated in the action field. Change in allocation resulting in increase in allocation value shall be processed only if sufficient amount is available in collateral pool</w:t>
      </w:r>
    </w:p>
    <w:p w14:paraId="21AD7361" w14:textId="77777777" w:rsidR="00573C04" w:rsidRPr="00F67F41" w:rsidRDefault="00573C04" w:rsidP="0075560B">
      <w:pPr>
        <w:pStyle w:val="ListParagraph"/>
        <w:spacing w:line="360" w:lineRule="auto"/>
        <w:jc w:val="both"/>
      </w:pPr>
    </w:p>
    <w:p w14:paraId="16301CAB" w14:textId="77777777" w:rsidR="0075560B" w:rsidRPr="007C061B" w:rsidRDefault="0075560B" w:rsidP="0075560B">
      <w:pPr>
        <w:spacing w:line="360" w:lineRule="auto"/>
        <w:ind w:left="720"/>
        <w:jc w:val="both"/>
      </w:pPr>
    </w:p>
    <w:p w14:paraId="4EC88A16" w14:textId="77777777" w:rsidR="0075560B" w:rsidRPr="007C061B" w:rsidRDefault="0075560B" w:rsidP="00B76D8F">
      <w:pPr>
        <w:pStyle w:val="ListParagraph"/>
        <w:numPr>
          <w:ilvl w:val="0"/>
          <w:numId w:val="39"/>
        </w:numPr>
        <w:spacing w:line="360" w:lineRule="auto"/>
        <w:contextualSpacing w:val="0"/>
        <w:jc w:val="both"/>
        <w:rPr>
          <w:b/>
        </w:rPr>
      </w:pPr>
      <w:r>
        <w:rPr>
          <w:b/>
        </w:rPr>
        <w:t>Return File</w:t>
      </w:r>
    </w:p>
    <w:p w14:paraId="7E665025" w14:textId="77777777" w:rsidR="0075560B" w:rsidRPr="007C061B" w:rsidRDefault="0075560B" w:rsidP="0075560B">
      <w:pPr>
        <w:pStyle w:val="ListParagraph"/>
        <w:spacing w:line="360" w:lineRule="auto"/>
        <w:ind w:left="357"/>
        <w:contextualSpacing w:val="0"/>
        <w:jc w:val="both"/>
      </w:pPr>
      <w:r w:rsidRPr="007C061B">
        <w:t xml:space="preserve">On receiving the return file, member would be able to view the final status of the request. Member will get the </w:t>
      </w:r>
      <w:r>
        <w:t>return</w:t>
      </w:r>
      <w:r w:rsidRPr="007C061B">
        <w:t xml:space="preserve"> file with same batch no with extension starts with ‘S’ as a response in NMASS application. </w:t>
      </w:r>
    </w:p>
    <w:p w14:paraId="361D99B2" w14:textId="77777777" w:rsidR="0075560B" w:rsidRPr="00C45B01" w:rsidRDefault="0075560B" w:rsidP="00B76D8F">
      <w:pPr>
        <w:pStyle w:val="ListParagraph"/>
        <w:numPr>
          <w:ilvl w:val="1"/>
          <w:numId w:val="39"/>
        </w:numPr>
        <w:spacing w:line="360" w:lineRule="auto"/>
        <w:contextualSpacing w:val="0"/>
        <w:jc w:val="both"/>
        <w:rPr>
          <w:bCs/>
        </w:rPr>
      </w:pPr>
      <w:r w:rsidRPr="00C45B01">
        <w:rPr>
          <w:bCs/>
        </w:rPr>
        <w:t>Return file for Allocation</w:t>
      </w:r>
    </w:p>
    <w:p w14:paraId="289E1E0D" w14:textId="77777777" w:rsidR="0075560B" w:rsidRPr="00C45B01" w:rsidRDefault="0075560B" w:rsidP="00B76D8F">
      <w:pPr>
        <w:pStyle w:val="ListParagraph"/>
        <w:numPr>
          <w:ilvl w:val="2"/>
          <w:numId w:val="39"/>
        </w:numPr>
        <w:spacing w:line="360" w:lineRule="auto"/>
        <w:contextualSpacing w:val="0"/>
        <w:jc w:val="both"/>
        <w:rPr>
          <w:bCs/>
        </w:rPr>
      </w:pPr>
      <w:r w:rsidRPr="00C45B01">
        <w:rPr>
          <w:bCs/>
        </w:rPr>
        <w:t>File Format – Comma separated</w:t>
      </w:r>
    </w:p>
    <w:p w14:paraId="54F3B123" w14:textId="77777777" w:rsidR="0075560B" w:rsidRPr="007C061B" w:rsidRDefault="0075560B" w:rsidP="00B76D8F">
      <w:pPr>
        <w:pStyle w:val="ListParagraph"/>
        <w:numPr>
          <w:ilvl w:val="2"/>
          <w:numId w:val="41"/>
        </w:numPr>
        <w:spacing w:line="360" w:lineRule="auto"/>
        <w:contextualSpacing w:val="0"/>
        <w:jc w:val="both"/>
        <w:rPr>
          <w:vanish/>
        </w:rPr>
      </w:pPr>
    </w:p>
    <w:p w14:paraId="23DF7272" w14:textId="77777777" w:rsidR="0075560B" w:rsidRPr="007C061B" w:rsidRDefault="0075560B" w:rsidP="00B76D8F">
      <w:pPr>
        <w:pStyle w:val="ListParagraph"/>
        <w:numPr>
          <w:ilvl w:val="3"/>
          <w:numId w:val="41"/>
        </w:numPr>
        <w:spacing w:line="360" w:lineRule="auto"/>
        <w:contextualSpacing w:val="0"/>
        <w:jc w:val="both"/>
        <w:rPr>
          <w:vanish/>
        </w:rPr>
      </w:pPr>
    </w:p>
    <w:p w14:paraId="4E363403" w14:textId="77777777" w:rsidR="0075560B" w:rsidRPr="00C45B01" w:rsidRDefault="0075560B" w:rsidP="00B76D8F">
      <w:pPr>
        <w:pStyle w:val="ListParagraph"/>
        <w:numPr>
          <w:ilvl w:val="2"/>
          <w:numId w:val="39"/>
        </w:numPr>
        <w:spacing w:line="360" w:lineRule="auto"/>
        <w:contextualSpacing w:val="0"/>
        <w:jc w:val="both"/>
        <w:rPr>
          <w:bCs/>
        </w:rPr>
      </w:pPr>
      <w:r w:rsidRPr="00C45B01">
        <w:rPr>
          <w:bCs/>
        </w:rPr>
        <w:t xml:space="preserve">File Nomenclature - </w:t>
      </w:r>
    </w:p>
    <w:p w14:paraId="10764490" w14:textId="77777777" w:rsidR="0075560B" w:rsidRPr="007C061B" w:rsidRDefault="0075560B" w:rsidP="0075560B">
      <w:pPr>
        <w:spacing w:line="360" w:lineRule="auto"/>
        <w:ind w:left="1440" w:firstLine="720"/>
        <w:jc w:val="both"/>
      </w:pPr>
      <w:r w:rsidRPr="007C061B">
        <w:t>&lt;MEMCODE&gt;_ALLOC_&lt;DDMMYYYY&gt;.S&lt;BATCHNO&gt;</w:t>
      </w:r>
    </w:p>
    <w:p w14:paraId="24310A40" w14:textId="77777777" w:rsidR="0075560B" w:rsidRDefault="0075560B" w:rsidP="00B76D8F">
      <w:pPr>
        <w:pStyle w:val="ListParagraph"/>
        <w:numPr>
          <w:ilvl w:val="2"/>
          <w:numId w:val="39"/>
        </w:numPr>
        <w:spacing w:line="360" w:lineRule="auto"/>
        <w:contextualSpacing w:val="0"/>
        <w:jc w:val="both"/>
        <w:rPr>
          <w:bCs/>
        </w:rPr>
      </w:pPr>
      <w:r w:rsidRPr="00C45B01">
        <w:rPr>
          <w:bCs/>
        </w:rPr>
        <w:t xml:space="preserve">File format of status enquiry file for Allocation – </w:t>
      </w:r>
    </w:p>
    <w:p w14:paraId="08630D19" w14:textId="77777777" w:rsidR="0075560B" w:rsidRPr="00C45B01" w:rsidRDefault="0075560B" w:rsidP="0075560B">
      <w:pPr>
        <w:pStyle w:val="ListParagraph"/>
        <w:spacing w:line="360" w:lineRule="auto"/>
        <w:ind w:left="1080"/>
        <w:contextualSpacing w:val="0"/>
        <w:jc w:val="both"/>
        <w:rPr>
          <w:bCs/>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27"/>
        <w:gridCol w:w="1468"/>
        <w:gridCol w:w="1467"/>
        <w:gridCol w:w="1187"/>
        <w:gridCol w:w="2694"/>
        <w:gridCol w:w="1667"/>
      </w:tblGrid>
      <w:tr w:rsidR="0075560B" w:rsidRPr="007C061B" w14:paraId="628ECD71" w14:textId="77777777" w:rsidTr="00B76D8F">
        <w:trPr>
          <w:trHeight w:val="300"/>
        </w:trPr>
        <w:tc>
          <w:tcPr>
            <w:tcW w:w="527" w:type="dxa"/>
            <w:shd w:val="clear" w:color="auto" w:fill="auto"/>
            <w:vAlign w:val="center"/>
            <w:hideMark/>
          </w:tcPr>
          <w:p w14:paraId="5AFA355F" w14:textId="77777777" w:rsidR="0075560B" w:rsidRPr="007C061B" w:rsidRDefault="0075560B" w:rsidP="00B76D8F">
            <w:pPr>
              <w:jc w:val="both"/>
              <w:textAlignment w:val="baseline"/>
              <w:rPr>
                <w:lang w:eastAsia="en-IN"/>
              </w:rPr>
            </w:pPr>
            <w:r w:rsidRPr="007C061B">
              <w:rPr>
                <w:b/>
                <w:bCs/>
                <w:color w:val="000000"/>
                <w:lang w:eastAsia="en-IN"/>
              </w:rPr>
              <w:lastRenderedPageBreak/>
              <w:t>Sr. No.</w:t>
            </w:r>
            <w:r w:rsidRPr="007C061B">
              <w:rPr>
                <w:color w:val="000000"/>
                <w:lang w:eastAsia="en-IN"/>
              </w:rPr>
              <w:t> </w:t>
            </w:r>
          </w:p>
        </w:tc>
        <w:tc>
          <w:tcPr>
            <w:tcW w:w="1468" w:type="dxa"/>
            <w:shd w:val="clear" w:color="auto" w:fill="auto"/>
            <w:vAlign w:val="center"/>
            <w:hideMark/>
          </w:tcPr>
          <w:p w14:paraId="4BDE6DAE" w14:textId="77777777" w:rsidR="0075560B" w:rsidRPr="007C061B" w:rsidRDefault="0075560B" w:rsidP="00B76D8F">
            <w:pPr>
              <w:jc w:val="both"/>
              <w:textAlignment w:val="baseline"/>
              <w:rPr>
                <w:lang w:eastAsia="en-IN"/>
              </w:rPr>
            </w:pPr>
            <w:r w:rsidRPr="007C061B">
              <w:rPr>
                <w:b/>
                <w:bCs/>
                <w:color w:val="000000"/>
                <w:lang w:eastAsia="en-IN"/>
              </w:rPr>
              <w:t>Field Details </w:t>
            </w:r>
            <w:r w:rsidRPr="007C061B">
              <w:rPr>
                <w:color w:val="000000"/>
                <w:lang w:eastAsia="en-IN"/>
              </w:rPr>
              <w:t> </w:t>
            </w:r>
          </w:p>
        </w:tc>
        <w:tc>
          <w:tcPr>
            <w:tcW w:w="1467" w:type="dxa"/>
            <w:shd w:val="clear" w:color="auto" w:fill="auto"/>
            <w:vAlign w:val="center"/>
            <w:hideMark/>
          </w:tcPr>
          <w:p w14:paraId="2F2282D4" w14:textId="77777777" w:rsidR="0075560B" w:rsidRPr="007C061B" w:rsidRDefault="0075560B" w:rsidP="00B76D8F">
            <w:pPr>
              <w:jc w:val="both"/>
              <w:textAlignment w:val="baseline"/>
              <w:rPr>
                <w:lang w:eastAsia="en-IN"/>
              </w:rPr>
            </w:pPr>
            <w:r w:rsidRPr="007C061B">
              <w:rPr>
                <w:b/>
                <w:bCs/>
                <w:color w:val="000000"/>
                <w:lang w:eastAsia="en-IN"/>
              </w:rPr>
              <w:t>Data Type</w:t>
            </w:r>
            <w:r w:rsidRPr="007C061B">
              <w:rPr>
                <w:color w:val="000000"/>
                <w:lang w:eastAsia="en-IN"/>
              </w:rPr>
              <w:t> </w:t>
            </w:r>
          </w:p>
        </w:tc>
        <w:tc>
          <w:tcPr>
            <w:tcW w:w="1187" w:type="dxa"/>
            <w:shd w:val="clear" w:color="auto" w:fill="auto"/>
            <w:vAlign w:val="center"/>
            <w:hideMark/>
          </w:tcPr>
          <w:p w14:paraId="5A01D7F4" w14:textId="77777777" w:rsidR="0075560B" w:rsidRPr="007C061B" w:rsidRDefault="0075560B" w:rsidP="00B76D8F">
            <w:pPr>
              <w:jc w:val="both"/>
              <w:textAlignment w:val="baseline"/>
              <w:rPr>
                <w:lang w:eastAsia="en-IN"/>
              </w:rPr>
            </w:pPr>
            <w:r w:rsidRPr="007C061B">
              <w:rPr>
                <w:b/>
                <w:bCs/>
                <w:color w:val="000000"/>
                <w:lang w:eastAsia="en-IN"/>
              </w:rPr>
              <w:t>Length</w:t>
            </w:r>
            <w:r w:rsidRPr="007C061B">
              <w:rPr>
                <w:color w:val="000000"/>
                <w:lang w:eastAsia="en-IN"/>
              </w:rPr>
              <w:t> </w:t>
            </w:r>
          </w:p>
        </w:tc>
        <w:tc>
          <w:tcPr>
            <w:tcW w:w="2694" w:type="dxa"/>
            <w:shd w:val="clear" w:color="auto" w:fill="auto"/>
            <w:vAlign w:val="center"/>
            <w:hideMark/>
          </w:tcPr>
          <w:p w14:paraId="13C69CC9" w14:textId="77777777" w:rsidR="0075560B" w:rsidRPr="007C061B" w:rsidRDefault="0075560B" w:rsidP="00B76D8F">
            <w:pPr>
              <w:jc w:val="both"/>
              <w:textAlignment w:val="baseline"/>
              <w:rPr>
                <w:lang w:eastAsia="en-IN"/>
              </w:rPr>
            </w:pPr>
            <w:r w:rsidRPr="007C061B">
              <w:rPr>
                <w:b/>
                <w:bCs/>
                <w:color w:val="000000"/>
                <w:lang w:eastAsia="en-IN"/>
              </w:rPr>
              <w:t>Description</w:t>
            </w:r>
            <w:r w:rsidRPr="007C061B">
              <w:rPr>
                <w:color w:val="000000"/>
                <w:lang w:eastAsia="en-IN"/>
              </w:rPr>
              <w:t> </w:t>
            </w:r>
          </w:p>
        </w:tc>
        <w:tc>
          <w:tcPr>
            <w:tcW w:w="1667" w:type="dxa"/>
            <w:shd w:val="clear" w:color="auto" w:fill="auto"/>
            <w:vAlign w:val="center"/>
            <w:hideMark/>
          </w:tcPr>
          <w:p w14:paraId="45798923" w14:textId="77777777" w:rsidR="0075560B" w:rsidRPr="007C061B" w:rsidRDefault="0075560B" w:rsidP="00B76D8F">
            <w:pPr>
              <w:jc w:val="both"/>
              <w:textAlignment w:val="baseline"/>
              <w:rPr>
                <w:lang w:eastAsia="en-IN"/>
              </w:rPr>
            </w:pPr>
            <w:r w:rsidRPr="007C061B">
              <w:rPr>
                <w:b/>
                <w:bCs/>
                <w:color w:val="000000"/>
                <w:lang w:eastAsia="en-IN"/>
              </w:rPr>
              <w:t>Sample Value</w:t>
            </w:r>
            <w:r w:rsidRPr="007C061B">
              <w:rPr>
                <w:color w:val="000000"/>
                <w:lang w:eastAsia="en-IN"/>
              </w:rPr>
              <w:t> </w:t>
            </w:r>
          </w:p>
        </w:tc>
      </w:tr>
      <w:tr w:rsidR="0075560B" w:rsidRPr="007C061B" w14:paraId="00DCF197" w14:textId="77777777" w:rsidTr="00B76D8F">
        <w:trPr>
          <w:trHeight w:val="405"/>
        </w:trPr>
        <w:tc>
          <w:tcPr>
            <w:tcW w:w="527" w:type="dxa"/>
            <w:shd w:val="clear" w:color="auto" w:fill="auto"/>
            <w:hideMark/>
          </w:tcPr>
          <w:p w14:paraId="1B6C5E11" w14:textId="77777777" w:rsidR="0075560B" w:rsidRPr="007C061B" w:rsidRDefault="0075560B" w:rsidP="00B76D8F">
            <w:pPr>
              <w:jc w:val="both"/>
              <w:textAlignment w:val="baseline"/>
              <w:rPr>
                <w:lang w:eastAsia="en-IN"/>
              </w:rPr>
            </w:pPr>
            <w:r w:rsidRPr="007C061B">
              <w:rPr>
                <w:lang w:eastAsia="en-IN"/>
              </w:rPr>
              <w:t>1 </w:t>
            </w:r>
          </w:p>
        </w:tc>
        <w:tc>
          <w:tcPr>
            <w:tcW w:w="1468" w:type="dxa"/>
            <w:shd w:val="clear" w:color="auto" w:fill="auto"/>
            <w:hideMark/>
          </w:tcPr>
          <w:p w14:paraId="276168E0" w14:textId="77777777" w:rsidR="0075560B" w:rsidRPr="007C061B" w:rsidRDefault="0075560B" w:rsidP="00B76D8F">
            <w:pPr>
              <w:jc w:val="both"/>
              <w:textAlignment w:val="baseline"/>
              <w:rPr>
                <w:lang w:eastAsia="en-IN"/>
              </w:rPr>
            </w:pPr>
            <w:r w:rsidRPr="007C061B">
              <w:rPr>
                <w:lang w:eastAsia="en-IN"/>
              </w:rPr>
              <w:t>Current Date </w:t>
            </w:r>
          </w:p>
        </w:tc>
        <w:tc>
          <w:tcPr>
            <w:tcW w:w="1467" w:type="dxa"/>
            <w:shd w:val="clear" w:color="auto" w:fill="auto"/>
            <w:hideMark/>
          </w:tcPr>
          <w:p w14:paraId="5F0123C7"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9C6714B" w14:textId="77777777" w:rsidR="0075560B" w:rsidRPr="007C061B" w:rsidRDefault="0075560B" w:rsidP="00B76D8F">
            <w:pPr>
              <w:jc w:val="both"/>
              <w:textAlignment w:val="baseline"/>
              <w:rPr>
                <w:lang w:eastAsia="en-IN"/>
              </w:rPr>
            </w:pPr>
            <w:r w:rsidRPr="007C061B">
              <w:rPr>
                <w:lang w:eastAsia="en-IN"/>
              </w:rPr>
              <w:t>11 </w:t>
            </w:r>
          </w:p>
        </w:tc>
        <w:tc>
          <w:tcPr>
            <w:tcW w:w="2694" w:type="dxa"/>
            <w:shd w:val="clear" w:color="auto" w:fill="auto"/>
            <w:hideMark/>
          </w:tcPr>
          <w:p w14:paraId="5CF52894" w14:textId="77777777" w:rsidR="0075560B" w:rsidRPr="007C061B" w:rsidRDefault="0075560B" w:rsidP="00B76D8F">
            <w:pPr>
              <w:jc w:val="both"/>
              <w:textAlignment w:val="baseline"/>
              <w:rPr>
                <w:lang w:eastAsia="en-IN"/>
              </w:rPr>
            </w:pPr>
            <w:r w:rsidRPr="007C061B">
              <w:rPr>
                <w:lang w:eastAsia="en-IN"/>
              </w:rPr>
              <w:t>DD-MON-YYYY </w:t>
            </w:r>
          </w:p>
        </w:tc>
        <w:tc>
          <w:tcPr>
            <w:tcW w:w="1667" w:type="dxa"/>
            <w:shd w:val="clear" w:color="auto" w:fill="auto"/>
            <w:hideMark/>
          </w:tcPr>
          <w:p w14:paraId="4422A9E8" w14:textId="77777777" w:rsidR="0075560B" w:rsidRPr="007C061B" w:rsidRDefault="0075560B" w:rsidP="00B76D8F">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75560B" w:rsidRPr="007C061B" w14:paraId="2075C48C" w14:textId="77777777" w:rsidTr="00B76D8F">
        <w:trPr>
          <w:trHeight w:val="405"/>
        </w:trPr>
        <w:tc>
          <w:tcPr>
            <w:tcW w:w="527" w:type="dxa"/>
            <w:shd w:val="clear" w:color="auto" w:fill="auto"/>
            <w:hideMark/>
          </w:tcPr>
          <w:p w14:paraId="372CEC32" w14:textId="77777777" w:rsidR="0075560B" w:rsidRPr="007C061B" w:rsidRDefault="0075560B" w:rsidP="00B76D8F">
            <w:pPr>
              <w:jc w:val="both"/>
              <w:textAlignment w:val="baseline"/>
              <w:rPr>
                <w:lang w:eastAsia="en-IN"/>
              </w:rPr>
            </w:pPr>
            <w:r w:rsidRPr="007C061B">
              <w:rPr>
                <w:lang w:eastAsia="en-IN"/>
              </w:rPr>
              <w:t>2 </w:t>
            </w:r>
          </w:p>
        </w:tc>
        <w:tc>
          <w:tcPr>
            <w:tcW w:w="1468" w:type="dxa"/>
            <w:shd w:val="clear" w:color="auto" w:fill="auto"/>
            <w:hideMark/>
          </w:tcPr>
          <w:p w14:paraId="516E18CD" w14:textId="77777777" w:rsidR="0075560B" w:rsidRPr="007C061B" w:rsidRDefault="0075560B" w:rsidP="00B76D8F">
            <w:pPr>
              <w:jc w:val="both"/>
              <w:textAlignment w:val="baseline"/>
              <w:rPr>
                <w:lang w:eastAsia="en-IN"/>
              </w:rPr>
            </w:pPr>
            <w:r w:rsidRPr="007C061B">
              <w:rPr>
                <w:lang w:eastAsia="en-IN"/>
              </w:rPr>
              <w:t>Segment </w:t>
            </w:r>
          </w:p>
        </w:tc>
        <w:tc>
          <w:tcPr>
            <w:tcW w:w="1467" w:type="dxa"/>
            <w:shd w:val="clear" w:color="auto" w:fill="auto"/>
            <w:hideMark/>
          </w:tcPr>
          <w:p w14:paraId="07BA3F3A"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0F1843E1" w14:textId="77777777" w:rsidR="0075560B" w:rsidRPr="007C061B" w:rsidRDefault="0075560B" w:rsidP="00B76D8F">
            <w:pPr>
              <w:jc w:val="both"/>
              <w:textAlignment w:val="baseline"/>
              <w:rPr>
                <w:lang w:eastAsia="en-IN"/>
              </w:rPr>
            </w:pPr>
            <w:r w:rsidRPr="007C061B">
              <w:rPr>
                <w:lang w:eastAsia="en-IN"/>
              </w:rPr>
              <w:t>3 </w:t>
            </w:r>
          </w:p>
        </w:tc>
        <w:tc>
          <w:tcPr>
            <w:tcW w:w="2694" w:type="dxa"/>
            <w:shd w:val="clear" w:color="auto" w:fill="auto"/>
            <w:hideMark/>
          </w:tcPr>
          <w:p w14:paraId="30F0BDDF" w14:textId="77777777" w:rsidR="0075560B" w:rsidRPr="007C061B" w:rsidRDefault="0075560B" w:rsidP="00B76D8F">
            <w:pPr>
              <w:jc w:val="both"/>
              <w:textAlignment w:val="baseline"/>
              <w:rPr>
                <w:lang w:eastAsia="en-IN"/>
              </w:rPr>
            </w:pPr>
            <w:r w:rsidRPr="007C061B">
              <w:rPr>
                <w:lang w:eastAsia="en-IN"/>
              </w:rPr>
              <w:t>CM – Cash Market</w:t>
            </w:r>
          </w:p>
          <w:p w14:paraId="1EB0D128" w14:textId="77777777" w:rsidR="0075560B" w:rsidRPr="007C061B" w:rsidRDefault="0075560B" w:rsidP="00B76D8F">
            <w:pPr>
              <w:jc w:val="both"/>
              <w:textAlignment w:val="baseline"/>
              <w:rPr>
                <w:lang w:eastAsia="en-IN"/>
              </w:rPr>
            </w:pPr>
            <w:r w:rsidRPr="007C061B">
              <w:rPr>
                <w:lang w:eastAsia="en-IN"/>
              </w:rPr>
              <w:t>FO – Future &amp; Options</w:t>
            </w:r>
          </w:p>
          <w:p w14:paraId="0054A767" w14:textId="77777777" w:rsidR="0075560B" w:rsidRPr="007C061B" w:rsidRDefault="0075560B" w:rsidP="00B76D8F">
            <w:pPr>
              <w:jc w:val="both"/>
              <w:textAlignment w:val="baseline"/>
              <w:rPr>
                <w:lang w:eastAsia="en-IN"/>
              </w:rPr>
            </w:pPr>
            <w:r w:rsidRPr="007C061B">
              <w:rPr>
                <w:lang w:eastAsia="en-IN"/>
              </w:rPr>
              <w:t>CD– Currency derivatives</w:t>
            </w:r>
          </w:p>
          <w:p w14:paraId="4AA6D2EA" w14:textId="77777777" w:rsidR="0075560B" w:rsidRPr="007C061B" w:rsidRDefault="0075560B" w:rsidP="00B76D8F">
            <w:pPr>
              <w:jc w:val="both"/>
              <w:textAlignment w:val="baseline"/>
              <w:rPr>
                <w:lang w:eastAsia="en-IN"/>
              </w:rPr>
            </w:pPr>
            <w:r w:rsidRPr="007C061B">
              <w:rPr>
                <w:lang w:eastAsia="en-IN"/>
              </w:rPr>
              <w:t>DT– Debt</w:t>
            </w:r>
          </w:p>
          <w:p w14:paraId="7CF63332" w14:textId="77777777" w:rsidR="0075560B" w:rsidRPr="007C061B" w:rsidRDefault="0075560B" w:rsidP="00B76D8F">
            <w:pPr>
              <w:jc w:val="both"/>
              <w:textAlignment w:val="baseline"/>
              <w:rPr>
                <w:lang w:eastAsia="en-IN"/>
              </w:rPr>
            </w:pPr>
            <w:r w:rsidRPr="007C061B">
              <w:rPr>
                <w:lang w:eastAsia="en-IN"/>
              </w:rPr>
              <w:t>CO– Commodity</w:t>
            </w:r>
          </w:p>
          <w:p w14:paraId="0C170BBD" w14:textId="77777777" w:rsidR="0075560B" w:rsidRPr="007C061B" w:rsidRDefault="0075560B" w:rsidP="00B76D8F">
            <w:pPr>
              <w:jc w:val="both"/>
              <w:textAlignment w:val="baseline"/>
              <w:rPr>
                <w:lang w:eastAsia="en-IN"/>
              </w:rPr>
            </w:pPr>
            <w:r w:rsidRPr="007C061B">
              <w:rPr>
                <w:lang w:eastAsia="en-IN"/>
              </w:rPr>
              <w:t>SLB– Securities Lending &amp; Borrowing</w:t>
            </w:r>
          </w:p>
          <w:p w14:paraId="6B2A0DD3" w14:textId="77777777" w:rsidR="0075560B" w:rsidRPr="007C061B" w:rsidRDefault="0075560B" w:rsidP="00B76D8F">
            <w:pPr>
              <w:jc w:val="both"/>
              <w:textAlignment w:val="baseline"/>
              <w:rPr>
                <w:lang w:eastAsia="en-IN"/>
              </w:rPr>
            </w:pPr>
            <w:r w:rsidRPr="007C061B">
              <w:rPr>
                <w:lang w:eastAsia="en-IN"/>
              </w:rPr>
              <w:t>TPR– Triparty</w:t>
            </w:r>
          </w:p>
          <w:p w14:paraId="47615263" w14:textId="77777777" w:rsidR="0075560B" w:rsidRPr="007C061B" w:rsidRDefault="0075560B" w:rsidP="00B76D8F">
            <w:pPr>
              <w:jc w:val="both"/>
              <w:textAlignment w:val="baseline"/>
              <w:rPr>
                <w:highlight w:val="yellow"/>
                <w:lang w:eastAsia="en-IN"/>
              </w:rPr>
            </w:pPr>
            <w:r w:rsidRPr="007C061B">
              <w:rPr>
                <w:lang w:eastAsia="en-IN"/>
              </w:rPr>
              <w:t>OFS– Offer for sale</w:t>
            </w:r>
          </w:p>
        </w:tc>
        <w:tc>
          <w:tcPr>
            <w:tcW w:w="1667" w:type="dxa"/>
            <w:shd w:val="clear" w:color="auto" w:fill="auto"/>
            <w:hideMark/>
          </w:tcPr>
          <w:p w14:paraId="7BA267D1" w14:textId="77777777" w:rsidR="0075560B" w:rsidRPr="007C061B" w:rsidRDefault="0075560B" w:rsidP="00B76D8F">
            <w:pPr>
              <w:jc w:val="both"/>
              <w:textAlignment w:val="baseline"/>
              <w:rPr>
                <w:lang w:eastAsia="en-IN"/>
              </w:rPr>
            </w:pPr>
            <w:r w:rsidRPr="007C061B">
              <w:rPr>
                <w:lang w:eastAsia="en-IN"/>
              </w:rPr>
              <w:t>CM </w:t>
            </w:r>
          </w:p>
        </w:tc>
      </w:tr>
      <w:tr w:rsidR="0075560B" w:rsidRPr="007C061B" w14:paraId="2FAF3FCF" w14:textId="77777777" w:rsidTr="00B76D8F">
        <w:trPr>
          <w:trHeight w:val="300"/>
        </w:trPr>
        <w:tc>
          <w:tcPr>
            <w:tcW w:w="527" w:type="dxa"/>
            <w:shd w:val="clear" w:color="auto" w:fill="auto"/>
            <w:hideMark/>
          </w:tcPr>
          <w:p w14:paraId="61020001" w14:textId="77777777" w:rsidR="0075560B" w:rsidRPr="007C061B" w:rsidRDefault="0075560B" w:rsidP="00B76D8F">
            <w:pPr>
              <w:jc w:val="both"/>
              <w:textAlignment w:val="baseline"/>
              <w:rPr>
                <w:lang w:eastAsia="en-IN"/>
              </w:rPr>
            </w:pPr>
            <w:r w:rsidRPr="007C061B">
              <w:rPr>
                <w:lang w:eastAsia="en-IN"/>
              </w:rPr>
              <w:t>3 </w:t>
            </w:r>
          </w:p>
        </w:tc>
        <w:tc>
          <w:tcPr>
            <w:tcW w:w="1468" w:type="dxa"/>
            <w:shd w:val="clear" w:color="auto" w:fill="auto"/>
            <w:hideMark/>
          </w:tcPr>
          <w:p w14:paraId="24C71BB4" w14:textId="77777777" w:rsidR="0075560B" w:rsidRPr="007C061B" w:rsidRDefault="0075560B" w:rsidP="00B76D8F">
            <w:pPr>
              <w:jc w:val="both"/>
              <w:textAlignment w:val="baseline"/>
              <w:rPr>
                <w:lang w:eastAsia="en-IN"/>
              </w:rPr>
            </w:pPr>
            <w:r w:rsidRPr="007C061B">
              <w:rPr>
                <w:lang w:eastAsia="en-IN"/>
              </w:rPr>
              <w:t>CM Code </w:t>
            </w:r>
          </w:p>
        </w:tc>
        <w:tc>
          <w:tcPr>
            <w:tcW w:w="1467" w:type="dxa"/>
            <w:shd w:val="clear" w:color="auto" w:fill="auto"/>
            <w:hideMark/>
          </w:tcPr>
          <w:p w14:paraId="057E8D1B"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62F7E793" w14:textId="77777777" w:rsidR="0075560B" w:rsidRPr="007C061B" w:rsidRDefault="0075560B" w:rsidP="00B76D8F">
            <w:pPr>
              <w:jc w:val="both"/>
              <w:textAlignment w:val="baseline"/>
              <w:rPr>
                <w:lang w:eastAsia="en-IN"/>
              </w:rPr>
            </w:pPr>
            <w:r w:rsidRPr="007C061B">
              <w:rPr>
                <w:lang w:eastAsia="en-IN"/>
              </w:rPr>
              <w:t>6 </w:t>
            </w:r>
          </w:p>
        </w:tc>
        <w:tc>
          <w:tcPr>
            <w:tcW w:w="2694" w:type="dxa"/>
            <w:shd w:val="clear" w:color="auto" w:fill="auto"/>
            <w:hideMark/>
          </w:tcPr>
          <w:p w14:paraId="5B7BD708" w14:textId="77777777" w:rsidR="0075560B" w:rsidRPr="007C061B" w:rsidRDefault="0075560B" w:rsidP="00B76D8F">
            <w:pPr>
              <w:jc w:val="both"/>
              <w:textAlignment w:val="baseline"/>
              <w:rPr>
                <w:lang w:eastAsia="en-IN"/>
              </w:rPr>
            </w:pPr>
            <w:r w:rsidRPr="007C061B">
              <w:rPr>
                <w:lang w:eastAsia="en-IN"/>
              </w:rPr>
              <w:t>Primary Member Code </w:t>
            </w:r>
          </w:p>
        </w:tc>
        <w:tc>
          <w:tcPr>
            <w:tcW w:w="1667" w:type="dxa"/>
            <w:shd w:val="clear" w:color="auto" w:fill="auto"/>
            <w:vAlign w:val="center"/>
            <w:hideMark/>
          </w:tcPr>
          <w:p w14:paraId="38F52593" w14:textId="77777777" w:rsidR="0075560B" w:rsidRPr="007C061B" w:rsidRDefault="0075560B" w:rsidP="00B76D8F">
            <w:pPr>
              <w:jc w:val="both"/>
              <w:textAlignment w:val="baseline"/>
              <w:rPr>
                <w:lang w:eastAsia="en-IN"/>
              </w:rPr>
            </w:pPr>
            <w:r w:rsidRPr="007C061B">
              <w:rPr>
                <w:color w:val="000000"/>
                <w:lang w:eastAsia="en-IN"/>
              </w:rPr>
              <w:t>22222 </w:t>
            </w:r>
          </w:p>
        </w:tc>
      </w:tr>
      <w:tr w:rsidR="0075560B" w:rsidRPr="007C061B" w14:paraId="50469AA6" w14:textId="77777777" w:rsidTr="00B76D8F">
        <w:trPr>
          <w:trHeight w:val="300"/>
        </w:trPr>
        <w:tc>
          <w:tcPr>
            <w:tcW w:w="527" w:type="dxa"/>
            <w:shd w:val="clear" w:color="auto" w:fill="auto"/>
            <w:hideMark/>
          </w:tcPr>
          <w:p w14:paraId="712FC602" w14:textId="77777777" w:rsidR="0075560B" w:rsidRPr="007C061B" w:rsidRDefault="0075560B" w:rsidP="00B76D8F">
            <w:pPr>
              <w:jc w:val="both"/>
              <w:textAlignment w:val="baseline"/>
              <w:rPr>
                <w:lang w:eastAsia="en-IN"/>
              </w:rPr>
            </w:pPr>
            <w:r w:rsidRPr="007C061B">
              <w:rPr>
                <w:lang w:eastAsia="en-IN"/>
              </w:rPr>
              <w:t>4 </w:t>
            </w:r>
          </w:p>
        </w:tc>
        <w:tc>
          <w:tcPr>
            <w:tcW w:w="1468" w:type="dxa"/>
            <w:shd w:val="clear" w:color="auto" w:fill="auto"/>
            <w:hideMark/>
          </w:tcPr>
          <w:p w14:paraId="50CC2473" w14:textId="77777777" w:rsidR="0075560B" w:rsidRPr="007C061B" w:rsidRDefault="0075560B" w:rsidP="00B76D8F">
            <w:pPr>
              <w:jc w:val="both"/>
              <w:textAlignment w:val="baseline"/>
              <w:rPr>
                <w:lang w:eastAsia="en-IN"/>
              </w:rPr>
            </w:pPr>
            <w:r w:rsidRPr="007C061B">
              <w:rPr>
                <w:lang w:eastAsia="en-IN"/>
              </w:rPr>
              <w:t>TM Code </w:t>
            </w:r>
          </w:p>
        </w:tc>
        <w:tc>
          <w:tcPr>
            <w:tcW w:w="1467" w:type="dxa"/>
            <w:shd w:val="clear" w:color="auto" w:fill="auto"/>
            <w:hideMark/>
          </w:tcPr>
          <w:p w14:paraId="429F3501"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70C15069" w14:textId="77777777" w:rsidR="0075560B" w:rsidRPr="007C061B" w:rsidRDefault="0075560B" w:rsidP="00B76D8F">
            <w:pPr>
              <w:jc w:val="both"/>
              <w:textAlignment w:val="baseline"/>
              <w:rPr>
                <w:lang w:eastAsia="en-IN"/>
              </w:rPr>
            </w:pPr>
            <w:r w:rsidRPr="007C061B">
              <w:rPr>
                <w:lang w:eastAsia="en-IN"/>
              </w:rPr>
              <w:t>5 </w:t>
            </w:r>
          </w:p>
        </w:tc>
        <w:tc>
          <w:tcPr>
            <w:tcW w:w="2694" w:type="dxa"/>
            <w:shd w:val="clear" w:color="auto" w:fill="auto"/>
            <w:hideMark/>
          </w:tcPr>
          <w:p w14:paraId="4336BF4F" w14:textId="77777777" w:rsidR="0075560B" w:rsidRPr="007C061B" w:rsidRDefault="0075560B" w:rsidP="00B76D8F">
            <w:pPr>
              <w:jc w:val="both"/>
              <w:textAlignment w:val="baseline"/>
              <w:rPr>
                <w:lang w:eastAsia="en-IN"/>
              </w:rPr>
            </w:pPr>
            <w:r w:rsidRPr="007C061B">
              <w:rPr>
                <w:lang w:eastAsia="en-IN"/>
              </w:rPr>
              <w:t>TM Code </w:t>
            </w:r>
          </w:p>
        </w:tc>
        <w:tc>
          <w:tcPr>
            <w:tcW w:w="1667" w:type="dxa"/>
            <w:shd w:val="clear" w:color="auto" w:fill="auto"/>
            <w:vAlign w:val="center"/>
            <w:hideMark/>
          </w:tcPr>
          <w:p w14:paraId="26561A95"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1DC2BF15" w14:textId="77777777" w:rsidTr="00B76D8F">
        <w:trPr>
          <w:trHeight w:val="300"/>
        </w:trPr>
        <w:tc>
          <w:tcPr>
            <w:tcW w:w="527" w:type="dxa"/>
            <w:shd w:val="clear" w:color="auto" w:fill="auto"/>
            <w:hideMark/>
          </w:tcPr>
          <w:p w14:paraId="3FA7A7F3" w14:textId="77777777" w:rsidR="0075560B" w:rsidRPr="007C061B" w:rsidRDefault="0075560B" w:rsidP="00B76D8F">
            <w:pPr>
              <w:jc w:val="both"/>
              <w:textAlignment w:val="baseline"/>
              <w:rPr>
                <w:lang w:eastAsia="en-IN"/>
              </w:rPr>
            </w:pPr>
            <w:r w:rsidRPr="007C061B">
              <w:rPr>
                <w:lang w:eastAsia="en-IN"/>
              </w:rPr>
              <w:t>5 </w:t>
            </w:r>
          </w:p>
        </w:tc>
        <w:tc>
          <w:tcPr>
            <w:tcW w:w="1468" w:type="dxa"/>
            <w:shd w:val="clear" w:color="auto" w:fill="auto"/>
            <w:hideMark/>
          </w:tcPr>
          <w:p w14:paraId="1DE2E05C" w14:textId="77777777" w:rsidR="0075560B" w:rsidRPr="007C061B" w:rsidRDefault="0075560B" w:rsidP="00B76D8F">
            <w:pPr>
              <w:jc w:val="both"/>
              <w:textAlignment w:val="baseline"/>
              <w:rPr>
                <w:lang w:eastAsia="en-IN"/>
              </w:rPr>
            </w:pPr>
            <w:r w:rsidRPr="007C061B">
              <w:rPr>
                <w:lang w:eastAsia="en-IN"/>
              </w:rPr>
              <w:t>CP Code </w:t>
            </w:r>
          </w:p>
        </w:tc>
        <w:tc>
          <w:tcPr>
            <w:tcW w:w="1467" w:type="dxa"/>
            <w:shd w:val="clear" w:color="auto" w:fill="auto"/>
            <w:hideMark/>
          </w:tcPr>
          <w:p w14:paraId="23C5DD0D"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78BDF4F7" w14:textId="77777777" w:rsidR="0075560B" w:rsidRPr="007C061B" w:rsidRDefault="0075560B" w:rsidP="00B76D8F">
            <w:pPr>
              <w:jc w:val="both"/>
              <w:textAlignment w:val="baseline"/>
              <w:rPr>
                <w:lang w:eastAsia="en-IN"/>
              </w:rPr>
            </w:pPr>
            <w:r w:rsidRPr="007C061B">
              <w:rPr>
                <w:lang w:eastAsia="en-IN"/>
              </w:rPr>
              <w:t>12 </w:t>
            </w:r>
          </w:p>
        </w:tc>
        <w:tc>
          <w:tcPr>
            <w:tcW w:w="2694" w:type="dxa"/>
            <w:shd w:val="clear" w:color="auto" w:fill="auto"/>
            <w:hideMark/>
          </w:tcPr>
          <w:p w14:paraId="2A6B9F3E" w14:textId="77777777" w:rsidR="0075560B" w:rsidRPr="007C061B" w:rsidRDefault="0075560B" w:rsidP="00B76D8F">
            <w:pPr>
              <w:jc w:val="both"/>
              <w:textAlignment w:val="baseline"/>
              <w:rPr>
                <w:lang w:eastAsia="en-IN"/>
              </w:rPr>
            </w:pPr>
            <w:r w:rsidRPr="007C061B">
              <w:rPr>
                <w:lang w:eastAsia="en-IN"/>
              </w:rPr>
              <w:t>CP Code </w:t>
            </w:r>
          </w:p>
        </w:tc>
        <w:tc>
          <w:tcPr>
            <w:tcW w:w="1667" w:type="dxa"/>
            <w:shd w:val="clear" w:color="auto" w:fill="auto"/>
            <w:vAlign w:val="center"/>
            <w:hideMark/>
          </w:tcPr>
          <w:p w14:paraId="7DC8DC92"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7F72B1D7" w14:textId="77777777" w:rsidTr="00B76D8F">
        <w:trPr>
          <w:trHeight w:val="300"/>
        </w:trPr>
        <w:tc>
          <w:tcPr>
            <w:tcW w:w="527" w:type="dxa"/>
            <w:shd w:val="clear" w:color="auto" w:fill="auto"/>
            <w:hideMark/>
          </w:tcPr>
          <w:p w14:paraId="53294DC9" w14:textId="77777777" w:rsidR="0075560B" w:rsidRPr="007C061B" w:rsidRDefault="0075560B" w:rsidP="00B76D8F">
            <w:pPr>
              <w:jc w:val="both"/>
              <w:textAlignment w:val="baseline"/>
              <w:rPr>
                <w:lang w:eastAsia="en-IN"/>
              </w:rPr>
            </w:pPr>
            <w:r w:rsidRPr="007C061B">
              <w:rPr>
                <w:lang w:eastAsia="en-IN"/>
              </w:rPr>
              <w:t>6 </w:t>
            </w:r>
          </w:p>
        </w:tc>
        <w:tc>
          <w:tcPr>
            <w:tcW w:w="1468" w:type="dxa"/>
            <w:shd w:val="clear" w:color="auto" w:fill="auto"/>
            <w:hideMark/>
          </w:tcPr>
          <w:p w14:paraId="729A0AF5" w14:textId="77777777" w:rsidR="0075560B" w:rsidRPr="007C061B" w:rsidRDefault="0075560B" w:rsidP="00B76D8F">
            <w:pPr>
              <w:jc w:val="both"/>
              <w:textAlignment w:val="baseline"/>
              <w:rPr>
                <w:lang w:eastAsia="en-IN"/>
              </w:rPr>
            </w:pPr>
            <w:r w:rsidRPr="007C061B">
              <w:rPr>
                <w:lang w:eastAsia="en-IN"/>
              </w:rPr>
              <w:t>Cli Code </w:t>
            </w:r>
          </w:p>
        </w:tc>
        <w:tc>
          <w:tcPr>
            <w:tcW w:w="1467" w:type="dxa"/>
            <w:shd w:val="clear" w:color="auto" w:fill="auto"/>
            <w:hideMark/>
          </w:tcPr>
          <w:p w14:paraId="1AA34B46" w14:textId="77777777" w:rsidR="0075560B" w:rsidRPr="007C061B" w:rsidRDefault="0075560B" w:rsidP="00B76D8F">
            <w:pPr>
              <w:jc w:val="both"/>
              <w:textAlignment w:val="baseline"/>
              <w:rPr>
                <w:lang w:eastAsia="en-IN"/>
              </w:rPr>
            </w:pPr>
            <w:r w:rsidRPr="007C061B">
              <w:rPr>
                <w:lang w:eastAsia="en-IN"/>
              </w:rPr>
              <w:t>String </w:t>
            </w:r>
          </w:p>
          <w:p w14:paraId="058B700F" w14:textId="77777777" w:rsidR="0075560B" w:rsidRPr="007C061B" w:rsidRDefault="0075560B" w:rsidP="00B76D8F">
            <w:pPr>
              <w:jc w:val="both"/>
              <w:textAlignment w:val="baseline"/>
              <w:rPr>
                <w:lang w:eastAsia="en-IN"/>
              </w:rPr>
            </w:pPr>
            <w:r w:rsidRPr="007C061B">
              <w:rPr>
                <w:lang w:eastAsia="en-IN"/>
              </w:rPr>
              <w:t> </w:t>
            </w:r>
          </w:p>
        </w:tc>
        <w:tc>
          <w:tcPr>
            <w:tcW w:w="1187" w:type="dxa"/>
            <w:shd w:val="clear" w:color="auto" w:fill="auto"/>
            <w:hideMark/>
          </w:tcPr>
          <w:p w14:paraId="5156A8B2" w14:textId="77777777" w:rsidR="0075560B" w:rsidRPr="007C061B" w:rsidRDefault="0075560B" w:rsidP="00B76D8F">
            <w:pPr>
              <w:jc w:val="both"/>
              <w:textAlignment w:val="baseline"/>
              <w:rPr>
                <w:lang w:eastAsia="en-IN"/>
              </w:rPr>
            </w:pPr>
            <w:r w:rsidRPr="007C061B">
              <w:rPr>
                <w:lang w:eastAsia="en-IN"/>
              </w:rPr>
              <w:t>10 </w:t>
            </w:r>
          </w:p>
        </w:tc>
        <w:tc>
          <w:tcPr>
            <w:tcW w:w="2694" w:type="dxa"/>
            <w:shd w:val="clear" w:color="auto" w:fill="auto"/>
            <w:hideMark/>
          </w:tcPr>
          <w:p w14:paraId="049285D1" w14:textId="77777777" w:rsidR="0075560B" w:rsidRPr="007C061B" w:rsidRDefault="0075560B" w:rsidP="00B76D8F">
            <w:pPr>
              <w:jc w:val="both"/>
              <w:textAlignment w:val="baseline"/>
              <w:rPr>
                <w:lang w:eastAsia="en-IN"/>
              </w:rPr>
            </w:pPr>
            <w:r w:rsidRPr="007C061B">
              <w:rPr>
                <w:lang w:eastAsia="en-IN"/>
              </w:rPr>
              <w:t>Cli Code </w:t>
            </w:r>
          </w:p>
        </w:tc>
        <w:tc>
          <w:tcPr>
            <w:tcW w:w="1667" w:type="dxa"/>
            <w:shd w:val="clear" w:color="auto" w:fill="auto"/>
            <w:vAlign w:val="center"/>
            <w:hideMark/>
          </w:tcPr>
          <w:p w14:paraId="04244B8A"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71EA0216" w14:textId="77777777" w:rsidTr="00B76D8F">
        <w:trPr>
          <w:trHeight w:val="300"/>
        </w:trPr>
        <w:tc>
          <w:tcPr>
            <w:tcW w:w="527" w:type="dxa"/>
            <w:shd w:val="clear" w:color="auto" w:fill="auto"/>
            <w:hideMark/>
          </w:tcPr>
          <w:p w14:paraId="6E1D7499" w14:textId="77777777" w:rsidR="0075560B" w:rsidRPr="007C061B" w:rsidRDefault="0075560B" w:rsidP="00B76D8F">
            <w:pPr>
              <w:jc w:val="both"/>
              <w:textAlignment w:val="baseline"/>
              <w:rPr>
                <w:lang w:eastAsia="en-IN"/>
              </w:rPr>
            </w:pPr>
            <w:r w:rsidRPr="007C061B">
              <w:rPr>
                <w:lang w:eastAsia="en-IN"/>
              </w:rPr>
              <w:t>7 </w:t>
            </w:r>
          </w:p>
        </w:tc>
        <w:tc>
          <w:tcPr>
            <w:tcW w:w="1468" w:type="dxa"/>
            <w:shd w:val="clear" w:color="auto" w:fill="auto"/>
            <w:hideMark/>
          </w:tcPr>
          <w:p w14:paraId="7B0EF635" w14:textId="77777777" w:rsidR="0075560B" w:rsidRPr="007C061B" w:rsidRDefault="0075560B" w:rsidP="00B76D8F">
            <w:pPr>
              <w:jc w:val="both"/>
              <w:textAlignment w:val="baseline"/>
              <w:rPr>
                <w:lang w:eastAsia="en-IN"/>
              </w:rPr>
            </w:pPr>
            <w:r w:rsidRPr="007C061B">
              <w:rPr>
                <w:lang w:eastAsia="en-IN"/>
              </w:rPr>
              <w:t>Account Type </w:t>
            </w:r>
          </w:p>
        </w:tc>
        <w:tc>
          <w:tcPr>
            <w:tcW w:w="1467" w:type="dxa"/>
            <w:shd w:val="clear" w:color="auto" w:fill="auto"/>
            <w:hideMark/>
          </w:tcPr>
          <w:p w14:paraId="08084D5D"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18C90DF" w14:textId="77777777" w:rsidR="0075560B" w:rsidRPr="007C061B" w:rsidRDefault="0075560B" w:rsidP="00B76D8F">
            <w:pPr>
              <w:jc w:val="both"/>
              <w:textAlignment w:val="baseline"/>
              <w:rPr>
                <w:lang w:eastAsia="en-IN"/>
              </w:rPr>
            </w:pPr>
            <w:r w:rsidRPr="007C061B">
              <w:rPr>
                <w:lang w:eastAsia="en-IN"/>
              </w:rPr>
              <w:t>1 </w:t>
            </w:r>
          </w:p>
        </w:tc>
        <w:tc>
          <w:tcPr>
            <w:tcW w:w="2694" w:type="dxa"/>
            <w:shd w:val="clear" w:color="auto" w:fill="auto"/>
            <w:hideMark/>
          </w:tcPr>
          <w:p w14:paraId="489E9BAB" w14:textId="77777777" w:rsidR="0075560B" w:rsidRPr="007C061B" w:rsidRDefault="0075560B" w:rsidP="00B76D8F">
            <w:pPr>
              <w:jc w:val="both"/>
              <w:textAlignment w:val="baseline"/>
              <w:rPr>
                <w:lang w:eastAsia="en-IN"/>
              </w:rPr>
            </w:pPr>
            <w:r w:rsidRPr="007C061B">
              <w:rPr>
                <w:lang w:eastAsia="en-IN"/>
              </w:rPr>
              <w:t>Prop – P, Cli - C </w:t>
            </w:r>
          </w:p>
        </w:tc>
        <w:tc>
          <w:tcPr>
            <w:tcW w:w="1667" w:type="dxa"/>
            <w:shd w:val="clear" w:color="auto" w:fill="auto"/>
            <w:vAlign w:val="center"/>
            <w:hideMark/>
          </w:tcPr>
          <w:p w14:paraId="07C6D51A" w14:textId="77777777" w:rsidR="0075560B" w:rsidRPr="007C061B" w:rsidRDefault="0075560B" w:rsidP="00B76D8F">
            <w:pPr>
              <w:jc w:val="both"/>
              <w:textAlignment w:val="baseline"/>
              <w:rPr>
                <w:lang w:eastAsia="en-IN"/>
              </w:rPr>
            </w:pPr>
            <w:r w:rsidRPr="007C061B">
              <w:rPr>
                <w:color w:val="000000"/>
                <w:lang w:eastAsia="en-IN"/>
              </w:rPr>
              <w:t>P </w:t>
            </w:r>
          </w:p>
        </w:tc>
      </w:tr>
      <w:tr w:rsidR="0075560B" w:rsidRPr="007C061B" w14:paraId="6654654A" w14:textId="77777777" w:rsidTr="00B76D8F">
        <w:trPr>
          <w:trHeight w:val="300"/>
        </w:trPr>
        <w:tc>
          <w:tcPr>
            <w:tcW w:w="527" w:type="dxa"/>
            <w:shd w:val="clear" w:color="auto" w:fill="auto"/>
            <w:hideMark/>
          </w:tcPr>
          <w:p w14:paraId="395EF64F" w14:textId="77777777" w:rsidR="0075560B" w:rsidRPr="007C061B" w:rsidRDefault="0075560B" w:rsidP="00B76D8F">
            <w:pPr>
              <w:jc w:val="both"/>
              <w:textAlignment w:val="baseline"/>
              <w:rPr>
                <w:lang w:eastAsia="en-IN"/>
              </w:rPr>
            </w:pPr>
            <w:r w:rsidRPr="007C061B">
              <w:rPr>
                <w:lang w:eastAsia="en-IN"/>
              </w:rPr>
              <w:t>8 </w:t>
            </w:r>
          </w:p>
        </w:tc>
        <w:tc>
          <w:tcPr>
            <w:tcW w:w="1468" w:type="dxa"/>
            <w:shd w:val="clear" w:color="auto" w:fill="auto"/>
            <w:hideMark/>
          </w:tcPr>
          <w:p w14:paraId="0B1C1955" w14:textId="77777777" w:rsidR="0075560B" w:rsidRPr="007C061B" w:rsidRDefault="0075560B" w:rsidP="00B76D8F">
            <w:pPr>
              <w:jc w:val="both"/>
              <w:textAlignment w:val="baseline"/>
              <w:rPr>
                <w:lang w:eastAsia="en-IN"/>
              </w:rPr>
            </w:pPr>
            <w:r w:rsidRPr="007C061B">
              <w:rPr>
                <w:lang w:eastAsia="en-IN"/>
              </w:rPr>
              <w:t>Amount </w:t>
            </w:r>
          </w:p>
        </w:tc>
        <w:tc>
          <w:tcPr>
            <w:tcW w:w="1467" w:type="dxa"/>
            <w:shd w:val="clear" w:color="auto" w:fill="auto"/>
            <w:hideMark/>
          </w:tcPr>
          <w:p w14:paraId="5004832E" w14:textId="77777777" w:rsidR="0075560B" w:rsidRPr="007C061B" w:rsidRDefault="0075560B" w:rsidP="00B76D8F">
            <w:pPr>
              <w:jc w:val="both"/>
              <w:textAlignment w:val="baseline"/>
              <w:rPr>
                <w:lang w:eastAsia="en-IN"/>
              </w:rPr>
            </w:pPr>
            <w:r w:rsidRPr="007C061B">
              <w:rPr>
                <w:lang w:eastAsia="en-IN"/>
              </w:rPr>
              <w:t>Number  </w:t>
            </w:r>
          </w:p>
        </w:tc>
        <w:tc>
          <w:tcPr>
            <w:tcW w:w="1187" w:type="dxa"/>
            <w:shd w:val="clear" w:color="auto" w:fill="auto"/>
            <w:hideMark/>
          </w:tcPr>
          <w:p w14:paraId="5829697B" w14:textId="77777777" w:rsidR="0075560B" w:rsidRPr="007C061B" w:rsidRDefault="0075560B" w:rsidP="00B76D8F">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47C0717E" w14:textId="77777777" w:rsidR="0075560B" w:rsidRPr="007C061B" w:rsidRDefault="0075560B" w:rsidP="00B76D8F">
            <w:pPr>
              <w:jc w:val="both"/>
              <w:textAlignment w:val="baseline"/>
              <w:rPr>
                <w:lang w:eastAsia="en-IN"/>
              </w:rPr>
            </w:pPr>
            <w:r w:rsidRPr="007C061B">
              <w:rPr>
                <w:lang w:eastAsia="en-IN"/>
              </w:rPr>
              <w:t>Amount </w:t>
            </w:r>
          </w:p>
        </w:tc>
        <w:tc>
          <w:tcPr>
            <w:tcW w:w="1667" w:type="dxa"/>
            <w:shd w:val="clear" w:color="auto" w:fill="auto"/>
            <w:vAlign w:val="center"/>
            <w:hideMark/>
          </w:tcPr>
          <w:p w14:paraId="3CCED87F" w14:textId="77777777" w:rsidR="0075560B" w:rsidRPr="007C061B" w:rsidRDefault="0075560B" w:rsidP="00B76D8F">
            <w:pPr>
              <w:jc w:val="both"/>
              <w:textAlignment w:val="baseline"/>
              <w:rPr>
                <w:lang w:eastAsia="en-IN"/>
              </w:rPr>
            </w:pPr>
            <w:r w:rsidRPr="007C061B">
              <w:rPr>
                <w:color w:val="000000"/>
                <w:lang w:eastAsia="en-IN"/>
              </w:rPr>
              <w:t>10000 </w:t>
            </w:r>
          </w:p>
        </w:tc>
      </w:tr>
      <w:tr w:rsidR="0075560B" w:rsidRPr="007C061B" w14:paraId="13DEB44E" w14:textId="77777777" w:rsidTr="00B76D8F">
        <w:trPr>
          <w:trHeight w:val="300"/>
        </w:trPr>
        <w:tc>
          <w:tcPr>
            <w:tcW w:w="527" w:type="dxa"/>
            <w:shd w:val="clear" w:color="auto" w:fill="auto"/>
            <w:hideMark/>
          </w:tcPr>
          <w:p w14:paraId="4EBEA9F7" w14:textId="77777777" w:rsidR="0075560B" w:rsidRPr="007C061B" w:rsidRDefault="0075560B" w:rsidP="00B76D8F">
            <w:pPr>
              <w:jc w:val="both"/>
              <w:textAlignment w:val="baseline"/>
              <w:rPr>
                <w:lang w:eastAsia="en-IN"/>
              </w:rPr>
            </w:pPr>
            <w:r w:rsidRPr="007C061B">
              <w:rPr>
                <w:lang w:eastAsia="en-IN"/>
              </w:rPr>
              <w:t>9 </w:t>
            </w:r>
          </w:p>
        </w:tc>
        <w:tc>
          <w:tcPr>
            <w:tcW w:w="1468" w:type="dxa"/>
            <w:shd w:val="clear" w:color="auto" w:fill="auto"/>
            <w:hideMark/>
          </w:tcPr>
          <w:p w14:paraId="038B39A8" w14:textId="77777777" w:rsidR="0075560B" w:rsidRPr="007C061B" w:rsidRDefault="0075560B" w:rsidP="00B76D8F">
            <w:pPr>
              <w:jc w:val="both"/>
              <w:textAlignment w:val="baseline"/>
              <w:rPr>
                <w:lang w:eastAsia="en-IN"/>
              </w:rPr>
            </w:pPr>
            <w:r w:rsidRPr="007C061B">
              <w:rPr>
                <w:lang w:eastAsia="en-IN"/>
              </w:rPr>
              <w:t>Filler1 </w:t>
            </w:r>
          </w:p>
        </w:tc>
        <w:tc>
          <w:tcPr>
            <w:tcW w:w="1467" w:type="dxa"/>
            <w:shd w:val="clear" w:color="auto" w:fill="auto"/>
            <w:hideMark/>
          </w:tcPr>
          <w:p w14:paraId="0F2F9C1B"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30846285"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61C45052"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434A48FC"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6CA9E90F" w14:textId="77777777" w:rsidTr="00B76D8F">
        <w:trPr>
          <w:trHeight w:val="300"/>
        </w:trPr>
        <w:tc>
          <w:tcPr>
            <w:tcW w:w="527" w:type="dxa"/>
            <w:shd w:val="clear" w:color="auto" w:fill="auto"/>
            <w:hideMark/>
          </w:tcPr>
          <w:p w14:paraId="61B7D61F" w14:textId="77777777" w:rsidR="0075560B" w:rsidRPr="007C061B" w:rsidRDefault="0075560B" w:rsidP="00B76D8F">
            <w:pPr>
              <w:jc w:val="both"/>
              <w:textAlignment w:val="baseline"/>
              <w:rPr>
                <w:lang w:eastAsia="en-IN"/>
              </w:rPr>
            </w:pPr>
            <w:r w:rsidRPr="007C061B">
              <w:rPr>
                <w:lang w:eastAsia="en-IN"/>
              </w:rPr>
              <w:t>10 </w:t>
            </w:r>
          </w:p>
        </w:tc>
        <w:tc>
          <w:tcPr>
            <w:tcW w:w="1468" w:type="dxa"/>
            <w:shd w:val="clear" w:color="auto" w:fill="auto"/>
            <w:hideMark/>
          </w:tcPr>
          <w:p w14:paraId="649E4F88" w14:textId="77777777" w:rsidR="0075560B" w:rsidRPr="007C061B" w:rsidRDefault="0075560B" w:rsidP="00B76D8F">
            <w:pPr>
              <w:jc w:val="both"/>
              <w:textAlignment w:val="baseline"/>
              <w:rPr>
                <w:lang w:eastAsia="en-IN"/>
              </w:rPr>
            </w:pPr>
            <w:r w:rsidRPr="007C061B">
              <w:rPr>
                <w:lang w:eastAsia="en-IN"/>
              </w:rPr>
              <w:t>Filler2 </w:t>
            </w:r>
          </w:p>
        </w:tc>
        <w:tc>
          <w:tcPr>
            <w:tcW w:w="1467" w:type="dxa"/>
            <w:shd w:val="clear" w:color="auto" w:fill="auto"/>
            <w:hideMark/>
          </w:tcPr>
          <w:p w14:paraId="285E004E"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393E7964"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2CC3CEFD"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EE89BB2"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65A30FD3" w14:textId="77777777" w:rsidTr="00B76D8F">
        <w:trPr>
          <w:trHeight w:val="300"/>
        </w:trPr>
        <w:tc>
          <w:tcPr>
            <w:tcW w:w="527" w:type="dxa"/>
            <w:shd w:val="clear" w:color="auto" w:fill="auto"/>
            <w:hideMark/>
          </w:tcPr>
          <w:p w14:paraId="4D5EC5C8" w14:textId="77777777" w:rsidR="0075560B" w:rsidRPr="007C061B" w:rsidRDefault="0075560B" w:rsidP="00B76D8F">
            <w:pPr>
              <w:jc w:val="both"/>
              <w:textAlignment w:val="baseline"/>
              <w:rPr>
                <w:lang w:eastAsia="en-IN"/>
              </w:rPr>
            </w:pPr>
            <w:r w:rsidRPr="007C061B">
              <w:rPr>
                <w:lang w:eastAsia="en-IN"/>
              </w:rPr>
              <w:t>11 </w:t>
            </w:r>
          </w:p>
        </w:tc>
        <w:tc>
          <w:tcPr>
            <w:tcW w:w="1468" w:type="dxa"/>
            <w:shd w:val="clear" w:color="auto" w:fill="auto"/>
            <w:hideMark/>
          </w:tcPr>
          <w:p w14:paraId="47D661B2" w14:textId="77777777" w:rsidR="0075560B" w:rsidRPr="007C061B" w:rsidRDefault="0075560B" w:rsidP="00B76D8F">
            <w:pPr>
              <w:jc w:val="both"/>
              <w:textAlignment w:val="baseline"/>
              <w:rPr>
                <w:lang w:eastAsia="en-IN"/>
              </w:rPr>
            </w:pPr>
            <w:r w:rsidRPr="007C061B">
              <w:rPr>
                <w:lang w:eastAsia="en-IN"/>
              </w:rPr>
              <w:t>Filler3 </w:t>
            </w:r>
          </w:p>
        </w:tc>
        <w:tc>
          <w:tcPr>
            <w:tcW w:w="1467" w:type="dxa"/>
            <w:shd w:val="clear" w:color="auto" w:fill="auto"/>
            <w:hideMark/>
          </w:tcPr>
          <w:p w14:paraId="066ED3EB"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64C48136"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619DE036"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00AF7188"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4622E53D" w14:textId="77777777" w:rsidTr="00B76D8F">
        <w:trPr>
          <w:trHeight w:val="300"/>
        </w:trPr>
        <w:tc>
          <w:tcPr>
            <w:tcW w:w="527" w:type="dxa"/>
            <w:shd w:val="clear" w:color="auto" w:fill="auto"/>
            <w:hideMark/>
          </w:tcPr>
          <w:p w14:paraId="3BA2EBF1" w14:textId="77777777" w:rsidR="0075560B" w:rsidRPr="007C061B" w:rsidRDefault="0075560B" w:rsidP="00B76D8F">
            <w:pPr>
              <w:jc w:val="both"/>
              <w:textAlignment w:val="baseline"/>
              <w:rPr>
                <w:lang w:eastAsia="en-IN"/>
              </w:rPr>
            </w:pPr>
            <w:r w:rsidRPr="007C061B">
              <w:rPr>
                <w:lang w:eastAsia="en-IN"/>
              </w:rPr>
              <w:t>12 </w:t>
            </w:r>
          </w:p>
        </w:tc>
        <w:tc>
          <w:tcPr>
            <w:tcW w:w="1468" w:type="dxa"/>
            <w:shd w:val="clear" w:color="auto" w:fill="auto"/>
            <w:hideMark/>
          </w:tcPr>
          <w:p w14:paraId="74425D21" w14:textId="77777777" w:rsidR="0075560B" w:rsidRPr="007C061B" w:rsidRDefault="0075560B" w:rsidP="00B76D8F">
            <w:pPr>
              <w:jc w:val="both"/>
              <w:textAlignment w:val="baseline"/>
              <w:rPr>
                <w:lang w:eastAsia="en-IN"/>
              </w:rPr>
            </w:pPr>
            <w:r w:rsidRPr="007C061B">
              <w:rPr>
                <w:lang w:eastAsia="en-IN"/>
              </w:rPr>
              <w:t>Filler4 </w:t>
            </w:r>
          </w:p>
        </w:tc>
        <w:tc>
          <w:tcPr>
            <w:tcW w:w="1467" w:type="dxa"/>
            <w:shd w:val="clear" w:color="auto" w:fill="auto"/>
            <w:hideMark/>
          </w:tcPr>
          <w:p w14:paraId="30FBC05D"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50F6F8D"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7C373DCD"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E4AC98C"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02FD0C68" w14:textId="77777777" w:rsidTr="00B76D8F">
        <w:trPr>
          <w:trHeight w:val="300"/>
        </w:trPr>
        <w:tc>
          <w:tcPr>
            <w:tcW w:w="527" w:type="dxa"/>
            <w:shd w:val="clear" w:color="auto" w:fill="auto"/>
            <w:hideMark/>
          </w:tcPr>
          <w:p w14:paraId="43C125DC" w14:textId="77777777" w:rsidR="0075560B" w:rsidRPr="007C061B" w:rsidRDefault="0075560B" w:rsidP="00B76D8F">
            <w:pPr>
              <w:jc w:val="both"/>
              <w:textAlignment w:val="baseline"/>
              <w:rPr>
                <w:lang w:eastAsia="en-IN"/>
              </w:rPr>
            </w:pPr>
            <w:r w:rsidRPr="007C061B">
              <w:rPr>
                <w:lang w:eastAsia="en-IN"/>
              </w:rPr>
              <w:t>13 </w:t>
            </w:r>
          </w:p>
        </w:tc>
        <w:tc>
          <w:tcPr>
            <w:tcW w:w="1468" w:type="dxa"/>
            <w:shd w:val="clear" w:color="auto" w:fill="auto"/>
            <w:hideMark/>
          </w:tcPr>
          <w:p w14:paraId="63D63473" w14:textId="77777777" w:rsidR="0075560B" w:rsidRPr="007C061B" w:rsidRDefault="0075560B" w:rsidP="00B76D8F">
            <w:pPr>
              <w:jc w:val="both"/>
              <w:textAlignment w:val="baseline"/>
              <w:rPr>
                <w:lang w:eastAsia="en-IN"/>
              </w:rPr>
            </w:pPr>
            <w:r w:rsidRPr="007C061B">
              <w:rPr>
                <w:lang w:eastAsia="en-IN"/>
              </w:rPr>
              <w:t>Filler5 </w:t>
            </w:r>
          </w:p>
        </w:tc>
        <w:tc>
          <w:tcPr>
            <w:tcW w:w="1467" w:type="dxa"/>
            <w:shd w:val="clear" w:color="auto" w:fill="auto"/>
            <w:hideMark/>
          </w:tcPr>
          <w:p w14:paraId="2BA6FD37"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04CEDDD"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624E0AAE"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66FC956B"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23D346B3" w14:textId="77777777" w:rsidTr="00B76D8F">
        <w:trPr>
          <w:trHeight w:val="300"/>
        </w:trPr>
        <w:tc>
          <w:tcPr>
            <w:tcW w:w="527" w:type="dxa"/>
            <w:shd w:val="clear" w:color="auto" w:fill="auto"/>
            <w:hideMark/>
          </w:tcPr>
          <w:p w14:paraId="40D19FCA" w14:textId="77777777" w:rsidR="0075560B" w:rsidRPr="007C061B" w:rsidRDefault="0075560B" w:rsidP="00B76D8F">
            <w:pPr>
              <w:jc w:val="both"/>
              <w:textAlignment w:val="baseline"/>
              <w:rPr>
                <w:lang w:eastAsia="en-IN"/>
              </w:rPr>
            </w:pPr>
            <w:r w:rsidRPr="007C061B">
              <w:rPr>
                <w:lang w:eastAsia="en-IN"/>
              </w:rPr>
              <w:t>14 </w:t>
            </w:r>
          </w:p>
        </w:tc>
        <w:tc>
          <w:tcPr>
            <w:tcW w:w="1468" w:type="dxa"/>
            <w:shd w:val="clear" w:color="auto" w:fill="auto"/>
            <w:hideMark/>
          </w:tcPr>
          <w:p w14:paraId="44EBD017" w14:textId="77777777" w:rsidR="0075560B" w:rsidRPr="007C061B" w:rsidRDefault="0075560B" w:rsidP="00B76D8F">
            <w:pPr>
              <w:jc w:val="both"/>
              <w:textAlignment w:val="baseline"/>
              <w:rPr>
                <w:lang w:eastAsia="en-IN"/>
              </w:rPr>
            </w:pPr>
            <w:r w:rsidRPr="007C061B">
              <w:rPr>
                <w:lang w:eastAsia="en-IN"/>
              </w:rPr>
              <w:t>Filler6 </w:t>
            </w:r>
          </w:p>
        </w:tc>
        <w:tc>
          <w:tcPr>
            <w:tcW w:w="1467" w:type="dxa"/>
            <w:shd w:val="clear" w:color="auto" w:fill="auto"/>
            <w:hideMark/>
          </w:tcPr>
          <w:p w14:paraId="259AECAE"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3769F62" w14:textId="77777777" w:rsidR="0075560B" w:rsidRPr="007C061B" w:rsidRDefault="0075560B" w:rsidP="00B76D8F">
            <w:pPr>
              <w:jc w:val="both"/>
              <w:textAlignment w:val="baseline"/>
              <w:rPr>
                <w:lang w:eastAsia="en-IN"/>
              </w:rPr>
            </w:pPr>
            <w:r w:rsidRPr="007C061B">
              <w:rPr>
                <w:lang w:eastAsia="en-IN"/>
              </w:rPr>
              <w:t>20 </w:t>
            </w:r>
          </w:p>
        </w:tc>
        <w:tc>
          <w:tcPr>
            <w:tcW w:w="2694" w:type="dxa"/>
            <w:shd w:val="clear" w:color="auto" w:fill="auto"/>
            <w:hideMark/>
          </w:tcPr>
          <w:p w14:paraId="38CD5A14" w14:textId="77777777" w:rsidR="0075560B" w:rsidRPr="007C061B" w:rsidRDefault="0075560B" w:rsidP="00B76D8F">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39058530" w14:textId="77777777" w:rsidR="0075560B" w:rsidRPr="007C061B" w:rsidRDefault="0075560B" w:rsidP="00B76D8F">
            <w:pPr>
              <w:jc w:val="both"/>
              <w:textAlignment w:val="baseline"/>
              <w:rPr>
                <w:lang w:eastAsia="en-IN"/>
              </w:rPr>
            </w:pPr>
            <w:r w:rsidRPr="007C061B">
              <w:rPr>
                <w:color w:val="000000"/>
                <w:lang w:eastAsia="en-IN"/>
              </w:rPr>
              <w:t> </w:t>
            </w:r>
          </w:p>
        </w:tc>
      </w:tr>
      <w:tr w:rsidR="0075560B" w:rsidRPr="007C061B" w14:paraId="1B3EF5E6" w14:textId="77777777" w:rsidTr="00B76D8F">
        <w:trPr>
          <w:trHeight w:val="300"/>
        </w:trPr>
        <w:tc>
          <w:tcPr>
            <w:tcW w:w="527" w:type="dxa"/>
            <w:shd w:val="clear" w:color="auto" w:fill="auto"/>
            <w:hideMark/>
          </w:tcPr>
          <w:p w14:paraId="7B4C06B5" w14:textId="77777777" w:rsidR="0075560B" w:rsidRPr="007C061B" w:rsidRDefault="0075560B" w:rsidP="00B76D8F">
            <w:pPr>
              <w:jc w:val="both"/>
              <w:textAlignment w:val="baseline"/>
              <w:rPr>
                <w:lang w:eastAsia="en-IN"/>
              </w:rPr>
            </w:pPr>
            <w:r w:rsidRPr="007C061B">
              <w:rPr>
                <w:lang w:eastAsia="en-IN"/>
              </w:rPr>
              <w:t>15 </w:t>
            </w:r>
          </w:p>
        </w:tc>
        <w:tc>
          <w:tcPr>
            <w:tcW w:w="1468" w:type="dxa"/>
            <w:shd w:val="clear" w:color="auto" w:fill="auto"/>
            <w:hideMark/>
          </w:tcPr>
          <w:p w14:paraId="2EAA4B1C" w14:textId="77777777" w:rsidR="0075560B" w:rsidRPr="007C061B" w:rsidRDefault="0075560B" w:rsidP="00B76D8F">
            <w:pPr>
              <w:jc w:val="both"/>
              <w:textAlignment w:val="baseline"/>
              <w:rPr>
                <w:lang w:eastAsia="en-IN"/>
              </w:rPr>
            </w:pPr>
            <w:r w:rsidRPr="007C061B">
              <w:rPr>
                <w:lang w:eastAsia="en-IN"/>
              </w:rPr>
              <w:t>Action </w:t>
            </w:r>
          </w:p>
        </w:tc>
        <w:tc>
          <w:tcPr>
            <w:tcW w:w="1467" w:type="dxa"/>
            <w:shd w:val="clear" w:color="auto" w:fill="auto"/>
            <w:hideMark/>
          </w:tcPr>
          <w:p w14:paraId="561046AA" w14:textId="77777777" w:rsidR="0075560B" w:rsidRPr="007C061B" w:rsidRDefault="0075560B" w:rsidP="00B76D8F">
            <w:pPr>
              <w:jc w:val="both"/>
              <w:textAlignment w:val="baseline"/>
              <w:rPr>
                <w:lang w:eastAsia="en-IN"/>
              </w:rPr>
            </w:pPr>
            <w:r w:rsidRPr="007C061B">
              <w:rPr>
                <w:lang w:eastAsia="en-IN"/>
              </w:rPr>
              <w:t>String </w:t>
            </w:r>
          </w:p>
        </w:tc>
        <w:tc>
          <w:tcPr>
            <w:tcW w:w="1187" w:type="dxa"/>
            <w:shd w:val="clear" w:color="auto" w:fill="auto"/>
            <w:hideMark/>
          </w:tcPr>
          <w:p w14:paraId="4973CB43" w14:textId="77777777" w:rsidR="0075560B" w:rsidRPr="007C061B" w:rsidRDefault="0075560B" w:rsidP="00B76D8F">
            <w:pPr>
              <w:jc w:val="both"/>
              <w:textAlignment w:val="baseline"/>
              <w:rPr>
                <w:lang w:eastAsia="en-IN"/>
              </w:rPr>
            </w:pPr>
            <w:r w:rsidRPr="007C061B">
              <w:rPr>
                <w:lang w:eastAsia="en-IN"/>
              </w:rPr>
              <w:t>1 </w:t>
            </w:r>
          </w:p>
        </w:tc>
        <w:tc>
          <w:tcPr>
            <w:tcW w:w="2694" w:type="dxa"/>
            <w:shd w:val="clear" w:color="auto" w:fill="auto"/>
            <w:hideMark/>
          </w:tcPr>
          <w:p w14:paraId="7A49AB91" w14:textId="77777777" w:rsidR="0075560B" w:rsidRPr="007C061B" w:rsidRDefault="0075560B" w:rsidP="00B76D8F">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7747DEE5" w14:textId="77777777" w:rsidR="0075560B" w:rsidRPr="007C061B" w:rsidRDefault="0075560B" w:rsidP="00B76D8F">
            <w:pPr>
              <w:jc w:val="both"/>
              <w:textAlignment w:val="baseline"/>
              <w:rPr>
                <w:lang w:eastAsia="en-IN"/>
              </w:rPr>
            </w:pPr>
            <w:r w:rsidRPr="007C061B">
              <w:rPr>
                <w:color w:val="000000"/>
                <w:lang w:eastAsia="en-IN"/>
              </w:rPr>
              <w:t>D </w:t>
            </w:r>
          </w:p>
        </w:tc>
      </w:tr>
      <w:tr w:rsidR="0075560B" w:rsidRPr="007C061B" w14:paraId="01CDE18A" w14:textId="77777777" w:rsidTr="00B76D8F">
        <w:trPr>
          <w:trHeight w:val="300"/>
        </w:trPr>
        <w:tc>
          <w:tcPr>
            <w:tcW w:w="527" w:type="dxa"/>
            <w:shd w:val="clear" w:color="auto" w:fill="auto"/>
            <w:hideMark/>
          </w:tcPr>
          <w:p w14:paraId="596C3206" w14:textId="77777777" w:rsidR="0075560B" w:rsidRPr="007C061B" w:rsidRDefault="0075560B" w:rsidP="00B76D8F">
            <w:pPr>
              <w:jc w:val="both"/>
              <w:textAlignment w:val="baseline"/>
              <w:rPr>
                <w:lang w:eastAsia="en-IN"/>
              </w:rPr>
            </w:pPr>
            <w:r w:rsidRPr="007C061B">
              <w:rPr>
                <w:lang w:eastAsia="en-IN"/>
              </w:rPr>
              <w:t>16 </w:t>
            </w:r>
          </w:p>
        </w:tc>
        <w:tc>
          <w:tcPr>
            <w:tcW w:w="1468" w:type="dxa"/>
            <w:shd w:val="clear" w:color="auto" w:fill="auto"/>
            <w:hideMark/>
          </w:tcPr>
          <w:p w14:paraId="26C7F63C" w14:textId="77777777" w:rsidR="0075560B" w:rsidRPr="007C061B" w:rsidRDefault="0075560B" w:rsidP="00B76D8F">
            <w:pPr>
              <w:jc w:val="both"/>
              <w:textAlignment w:val="baseline"/>
              <w:rPr>
                <w:lang w:eastAsia="en-IN"/>
              </w:rPr>
            </w:pPr>
            <w:r w:rsidRPr="007C061B">
              <w:rPr>
                <w:lang w:eastAsia="en-IN"/>
              </w:rPr>
              <w:t>Error Code </w:t>
            </w:r>
          </w:p>
        </w:tc>
        <w:tc>
          <w:tcPr>
            <w:tcW w:w="1467" w:type="dxa"/>
            <w:shd w:val="clear" w:color="auto" w:fill="auto"/>
            <w:hideMark/>
          </w:tcPr>
          <w:p w14:paraId="603E1E68" w14:textId="77777777" w:rsidR="0075560B" w:rsidRPr="007C061B" w:rsidRDefault="0075560B" w:rsidP="00B76D8F">
            <w:pPr>
              <w:jc w:val="both"/>
              <w:textAlignment w:val="baseline"/>
              <w:rPr>
                <w:lang w:eastAsia="en-IN"/>
              </w:rPr>
            </w:pPr>
            <w:r w:rsidRPr="007C061B">
              <w:rPr>
                <w:lang w:eastAsia="en-IN"/>
              </w:rPr>
              <w:t>Number </w:t>
            </w:r>
          </w:p>
        </w:tc>
        <w:tc>
          <w:tcPr>
            <w:tcW w:w="1187" w:type="dxa"/>
            <w:shd w:val="clear" w:color="auto" w:fill="auto"/>
            <w:hideMark/>
          </w:tcPr>
          <w:p w14:paraId="4A2167FA" w14:textId="77777777" w:rsidR="0075560B" w:rsidRPr="007C061B" w:rsidRDefault="0075560B" w:rsidP="00B76D8F">
            <w:pPr>
              <w:jc w:val="both"/>
              <w:textAlignment w:val="baseline"/>
              <w:rPr>
                <w:lang w:eastAsia="en-IN"/>
              </w:rPr>
            </w:pPr>
            <w:r w:rsidRPr="007C061B">
              <w:rPr>
                <w:lang w:eastAsia="en-IN"/>
              </w:rPr>
              <w:t>8 </w:t>
            </w:r>
          </w:p>
        </w:tc>
        <w:tc>
          <w:tcPr>
            <w:tcW w:w="2694" w:type="dxa"/>
            <w:shd w:val="clear" w:color="auto" w:fill="auto"/>
            <w:hideMark/>
          </w:tcPr>
          <w:p w14:paraId="7E9EC6BF" w14:textId="77777777" w:rsidR="0075560B" w:rsidRPr="007C061B" w:rsidRDefault="0075560B" w:rsidP="00B76D8F">
            <w:pPr>
              <w:jc w:val="both"/>
              <w:textAlignment w:val="baseline"/>
              <w:rPr>
                <w:lang w:eastAsia="en-IN"/>
              </w:rPr>
            </w:pPr>
            <w:r w:rsidRPr="007C061B">
              <w:rPr>
                <w:lang w:eastAsia="en-IN"/>
              </w:rPr>
              <w:t>Error code </w:t>
            </w:r>
          </w:p>
        </w:tc>
        <w:tc>
          <w:tcPr>
            <w:tcW w:w="1667" w:type="dxa"/>
            <w:shd w:val="clear" w:color="auto" w:fill="auto"/>
            <w:vAlign w:val="center"/>
            <w:hideMark/>
          </w:tcPr>
          <w:p w14:paraId="2C3B80ED" w14:textId="77777777" w:rsidR="0075560B" w:rsidRPr="007C061B" w:rsidRDefault="0075560B" w:rsidP="00B76D8F">
            <w:pPr>
              <w:jc w:val="both"/>
              <w:textAlignment w:val="baseline"/>
              <w:rPr>
                <w:lang w:eastAsia="en-IN"/>
              </w:rPr>
            </w:pPr>
            <w:r w:rsidRPr="007C061B">
              <w:rPr>
                <w:color w:val="000000"/>
                <w:lang w:eastAsia="en-IN"/>
              </w:rPr>
              <w:t>01050100 </w:t>
            </w:r>
          </w:p>
        </w:tc>
      </w:tr>
    </w:tbl>
    <w:p w14:paraId="52520BA7" w14:textId="77777777" w:rsidR="0075560B" w:rsidRDefault="0075560B" w:rsidP="0075560B">
      <w:pPr>
        <w:rPr>
          <w:b/>
          <w:bCs/>
          <w:caps/>
          <w:spacing w:val="-3"/>
          <w:kern w:val="32"/>
          <w:lang w:val="x-none"/>
        </w:rPr>
      </w:pPr>
    </w:p>
    <w:p w14:paraId="3095D911" w14:textId="77777777" w:rsidR="0075560B" w:rsidRPr="00482DA0" w:rsidRDefault="0075560B" w:rsidP="0075560B">
      <w:pPr>
        <w:spacing w:line="360" w:lineRule="auto"/>
        <w:jc w:val="both"/>
        <w:rPr>
          <w:b/>
        </w:rPr>
      </w:pPr>
      <w:r w:rsidRPr="00482DA0">
        <w:rPr>
          <w:b/>
        </w:rPr>
        <w:t>Validations</w:t>
      </w:r>
    </w:p>
    <w:p w14:paraId="7FB53205" w14:textId="77777777" w:rsidR="0075560B" w:rsidRDefault="0075560B" w:rsidP="00B76D8F">
      <w:pPr>
        <w:pStyle w:val="ListParagraph"/>
        <w:numPr>
          <w:ilvl w:val="0"/>
          <w:numId w:val="43"/>
        </w:numPr>
        <w:jc w:val="both"/>
        <w:textAlignment w:val="baseline"/>
        <w:rPr>
          <w:b/>
          <w:bCs/>
          <w:lang w:eastAsia="en-IN"/>
        </w:rPr>
      </w:pPr>
      <w:r w:rsidRPr="00482DA0">
        <w:rPr>
          <w:lang w:eastAsia="en-IN"/>
        </w:rPr>
        <w:t>Response code shall be populated in the field “</w:t>
      </w:r>
      <w:r w:rsidRPr="00482DA0">
        <w:rPr>
          <w:b/>
          <w:bCs/>
          <w:lang w:eastAsia="en-IN"/>
        </w:rPr>
        <w:t>Error Code</w:t>
      </w:r>
      <w:r w:rsidRPr="00482DA0">
        <w:rPr>
          <w:lang w:eastAsia="en-IN"/>
        </w:rPr>
        <w:t>” in the return file.</w:t>
      </w:r>
      <w:r w:rsidRPr="00482DA0">
        <w:rPr>
          <w:b/>
          <w:bCs/>
          <w:lang w:eastAsia="en-IN"/>
        </w:rPr>
        <w:t> </w:t>
      </w:r>
      <w:r w:rsidRPr="00482DA0">
        <w:rPr>
          <w:lang w:eastAsia="en-IN"/>
        </w:rPr>
        <w:t>It shall be of below format</w:t>
      </w:r>
      <w:r w:rsidRPr="00482DA0">
        <w:rPr>
          <w:b/>
          <w:bCs/>
          <w:lang w:eastAsia="en-IN"/>
        </w:rPr>
        <w:t> </w:t>
      </w:r>
    </w:p>
    <w:p w14:paraId="654CE9A4" w14:textId="77777777" w:rsidR="0075560B" w:rsidRPr="00482DA0" w:rsidRDefault="0075560B" w:rsidP="00B76D8F">
      <w:pPr>
        <w:pStyle w:val="ListParagraph"/>
        <w:numPr>
          <w:ilvl w:val="0"/>
          <w:numId w:val="43"/>
        </w:numPr>
        <w:jc w:val="both"/>
        <w:textAlignment w:val="baseline"/>
        <w:rPr>
          <w:b/>
          <w:bCs/>
          <w:lang w:eastAsia="en-IN"/>
        </w:rPr>
      </w:pPr>
      <w:r w:rsidRPr="00482DA0">
        <w:rPr>
          <w:lang w:eastAsia="en-IN"/>
        </w:rPr>
        <w:t>First four characters (Field Identifier):  refers to specific field or the entire message</w:t>
      </w:r>
      <w:r w:rsidRPr="00482DA0">
        <w:rPr>
          <w:b/>
          <w:bCs/>
          <w:lang w:eastAsia="en-IN"/>
        </w:rPr>
        <w:t> </w:t>
      </w:r>
    </w:p>
    <w:p w14:paraId="52AC3449" w14:textId="77777777" w:rsidR="0075560B" w:rsidRPr="00A1660B" w:rsidRDefault="0075560B" w:rsidP="00B76D8F">
      <w:pPr>
        <w:numPr>
          <w:ilvl w:val="0"/>
          <w:numId w:val="43"/>
        </w:numPr>
        <w:jc w:val="both"/>
        <w:textAlignment w:val="baseline"/>
        <w:rPr>
          <w:b/>
          <w:bCs/>
          <w:lang w:eastAsia="en-IN"/>
        </w:rPr>
      </w:pPr>
      <w:r w:rsidRPr="00A1660B">
        <w:rPr>
          <w:lang w:eastAsia="en-IN"/>
        </w:rPr>
        <w:t xml:space="preserve">Next characters (Validation code): refers to specific validation failure or success. Success code shall be populated only on successful acceptance of the </w:t>
      </w:r>
      <w:r>
        <w:rPr>
          <w:lang w:eastAsia="en-IN"/>
        </w:rPr>
        <w:t>record</w:t>
      </w:r>
      <w:r w:rsidRPr="00A1660B">
        <w:rPr>
          <w:lang w:eastAsia="en-IN"/>
        </w:rPr>
        <w:t>.</w:t>
      </w:r>
      <w:r w:rsidRPr="00A1660B">
        <w:rPr>
          <w:b/>
          <w:bCs/>
          <w:lang w:eastAsia="en-IN"/>
        </w:rPr>
        <w:t> </w:t>
      </w:r>
    </w:p>
    <w:p w14:paraId="335EAA17" w14:textId="77777777" w:rsidR="0075560B" w:rsidRPr="00A1660B" w:rsidRDefault="0075560B" w:rsidP="00B76D8F">
      <w:pPr>
        <w:pStyle w:val="ListParagraph"/>
        <w:numPr>
          <w:ilvl w:val="0"/>
          <w:numId w:val="38"/>
        </w:numPr>
        <w:spacing w:line="360" w:lineRule="auto"/>
        <w:contextualSpacing w:val="0"/>
        <w:jc w:val="both"/>
        <w:rPr>
          <w:vanish/>
        </w:rPr>
      </w:pPr>
    </w:p>
    <w:p w14:paraId="51AFF877" w14:textId="77777777" w:rsidR="0075560B" w:rsidRPr="00A1660B" w:rsidRDefault="0075560B" w:rsidP="00B76D8F">
      <w:pPr>
        <w:pStyle w:val="ListParagraph"/>
        <w:numPr>
          <w:ilvl w:val="0"/>
          <w:numId w:val="38"/>
        </w:numPr>
        <w:spacing w:line="360" w:lineRule="auto"/>
        <w:contextualSpacing w:val="0"/>
        <w:jc w:val="both"/>
        <w:rPr>
          <w:vanish/>
        </w:rPr>
      </w:pPr>
    </w:p>
    <w:p w14:paraId="66DBCB57" w14:textId="77777777" w:rsidR="0075560B" w:rsidRPr="00A1660B" w:rsidRDefault="0075560B" w:rsidP="00B76D8F">
      <w:pPr>
        <w:pStyle w:val="ListParagraph"/>
        <w:numPr>
          <w:ilvl w:val="0"/>
          <w:numId w:val="38"/>
        </w:numPr>
        <w:spacing w:line="360" w:lineRule="auto"/>
        <w:contextualSpacing w:val="0"/>
        <w:jc w:val="both"/>
        <w:rPr>
          <w:vanish/>
        </w:rPr>
      </w:pPr>
    </w:p>
    <w:p w14:paraId="1914A7D8" w14:textId="77777777" w:rsidR="0075560B" w:rsidRPr="00A1660B" w:rsidRDefault="0075560B" w:rsidP="00B76D8F">
      <w:pPr>
        <w:pStyle w:val="ListParagraph"/>
        <w:numPr>
          <w:ilvl w:val="0"/>
          <w:numId w:val="38"/>
        </w:numPr>
        <w:spacing w:line="360" w:lineRule="auto"/>
        <w:contextualSpacing w:val="0"/>
        <w:jc w:val="both"/>
        <w:rPr>
          <w:vanish/>
        </w:rPr>
      </w:pPr>
    </w:p>
    <w:p w14:paraId="4877B7C6" w14:textId="77777777" w:rsidR="0075560B" w:rsidRPr="00A1660B" w:rsidRDefault="0075560B" w:rsidP="00B76D8F">
      <w:pPr>
        <w:pStyle w:val="ListParagraph"/>
        <w:numPr>
          <w:ilvl w:val="0"/>
          <w:numId w:val="38"/>
        </w:numPr>
        <w:spacing w:line="360" w:lineRule="auto"/>
        <w:contextualSpacing w:val="0"/>
        <w:jc w:val="both"/>
        <w:rPr>
          <w:vanish/>
        </w:rPr>
      </w:pPr>
    </w:p>
    <w:p w14:paraId="33D20A83" w14:textId="77777777" w:rsidR="0075560B" w:rsidRDefault="0075560B" w:rsidP="0075560B">
      <w:pPr>
        <w:spacing w:line="360" w:lineRule="auto"/>
        <w:jc w:val="both"/>
        <w:rPr>
          <w:b/>
        </w:rPr>
      </w:pPr>
    </w:p>
    <w:p w14:paraId="1BEA066E" w14:textId="77777777" w:rsidR="0075560B" w:rsidRDefault="0075560B" w:rsidP="0075560B">
      <w:pPr>
        <w:spacing w:line="360" w:lineRule="auto"/>
        <w:jc w:val="both"/>
        <w:rPr>
          <w:b/>
        </w:rPr>
      </w:pPr>
      <w:r w:rsidRPr="00482DA0">
        <w:rPr>
          <w:b/>
        </w:rPr>
        <w:t>Field Identifier</w:t>
      </w:r>
    </w:p>
    <w:tbl>
      <w:tblPr>
        <w:tblW w:w="3000" w:type="dxa"/>
        <w:tblLook w:val="04A0" w:firstRow="1" w:lastRow="0" w:firstColumn="1" w:lastColumn="0" w:noHBand="0" w:noVBand="1"/>
      </w:tblPr>
      <w:tblGrid>
        <w:gridCol w:w="720"/>
        <w:gridCol w:w="1180"/>
        <w:gridCol w:w="1100"/>
      </w:tblGrid>
      <w:tr w:rsidR="0075560B" w:rsidRPr="003B4A52" w14:paraId="5E311109" w14:textId="77777777" w:rsidTr="00B76D8F">
        <w:trPr>
          <w:trHeight w:val="300"/>
          <w:tblHead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55E55" w14:textId="77777777" w:rsidR="0075560B" w:rsidRPr="003B4A52" w:rsidRDefault="0075560B" w:rsidP="00B76D8F">
            <w:pPr>
              <w:rPr>
                <w:b/>
                <w:bCs/>
                <w:color w:val="000000"/>
                <w:lang w:eastAsia="en-IN"/>
              </w:rPr>
            </w:pPr>
            <w:r w:rsidRPr="003B4A52">
              <w:rPr>
                <w:b/>
                <w:bCs/>
                <w:color w:val="000000"/>
                <w:lang w:eastAsia="en-IN"/>
              </w:rPr>
              <w:lastRenderedPageBreak/>
              <w:t>Sr. No.</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500E1CE" w14:textId="77777777" w:rsidR="0075560B" w:rsidRPr="003B4A52" w:rsidRDefault="0075560B" w:rsidP="00B76D8F">
            <w:pPr>
              <w:rPr>
                <w:b/>
                <w:bCs/>
                <w:color w:val="000000"/>
                <w:lang w:eastAsia="en-IN"/>
              </w:rPr>
            </w:pPr>
            <w:r w:rsidRPr="003B4A52">
              <w:rPr>
                <w:b/>
                <w:bCs/>
                <w:color w:val="000000"/>
                <w:lang w:eastAsia="en-IN"/>
              </w:rPr>
              <w:t>Field Name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3DE390A6" w14:textId="77777777" w:rsidR="0075560B" w:rsidRPr="003B4A52" w:rsidRDefault="0075560B" w:rsidP="00B76D8F">
            <w:pPr>
              <w:rPr>
                <w:b/>
                <w:bCs/>
                <w:color w:val="000000"/>
                <w:lang w:eastAsia="en-IN"/>
              </w:rPr>
            </w:pPr>
            <w:r w:rsidRPr="003B4A52">
              <w:rPr>
                <w:b/>
                <w:bCs/>
                <w:color w:val="000000"/>
                <w:lang w:eastAsia="en-IN"/>
              </w:rPr>
              <w:t>Field Code</w:t>
            </w:r>
          </w:p>
        </w:tc>
      </w:tr>
      <w:tr w:rsidR="0075560B" w:rsidRPr="003B4A52" w14:paraId="725FDFDA" w14:textId="77777777" w:rsidTr="00B76D8F">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B677338" w14:textId="77777777" w:rsidR="0075560B" w:rsidRPr="003B4A52" w:rsidRDefault="0075560B" w:rsidP="00B76D8F">
            <w:pPr>
              <w:jc w:val="center"/>
              <w:rPr>
                <w:color w:val="000000"/>
                <w:lang w:eastAsia="en-IN"/>
              </w:rPr>
            </w:pPr>
            <w:r w:rsidRPr="003B4A52">
              <w:rPr>
                <w:color w:val="000000"/>
                <w:lang w:eastAsia="en-IN"/>
              </w:rPr>
              <w:t>1</w:t>
            </w:r>
          </w:p>
        </w:tc>
        <w:tc>
          <w:tcPr>
            <w:tcW w:w="1180" w:type="dxa"/>
            <w:tcBorders>
              <w:top w:val="nil"/>
              <w:left w:val="nil"/>
              <w:bottom w:val="single" w:sz="4" w:space="0" w:color="auto"/>
              <w:right w:val="single" w:sz="4" w:space="0" w:color="auto"/>
            </w:tcBorders>
            <w:shd w:val="clear" w:color="000000" w:fill="FFFFFF"/>
            <w:vAlign w:val="center"/>
            <w:hideMark/>
          </w:tcPr>
          <w:p w14:paraId="6ABBE2DD" w14:textId="77777777" w:rsidR="0075560B" w:rsidRPr="003B4A52" w:rsidRDefault="0075560B" w:rsidP="00B76D8F">
            <w:pPr>
              <w:rPr>
                <w:color w:val="000000"/>
                <w:lang w:eastAsia="en-IN"/>
              </w:rPr>
            </w:pPr>
            <w:r w:rsidRPr="003B4A52">
              <w:rPr>
                <w:color w:val="000000"/>
                <w:lang w:eastAsia="en-IN"/>
              </w:rPr>
              <w:t>Entire Record</w:t>
            </w:r>
          </w:p>
        </w:tc>
        <w:tc>
          <w:tcPr>
            <w:tcW w:w="1100" w:type="dxa"/>
            <w:tcBorders>
              <w:top w:val="nil"/>
              <w:left w:val="nil"/>
              <w:bottom w:val="single" w:sz="4" w:space="0" w:color="auto"/>
              <w:right w:val="single" w:sz="4" w:space="0" w:color="auto"/>
            </w:tcBorders>
            <w:shd w:val="clear" w:color="000000" w:fill="FFFFFF"/>
            <w:vAlign w:val="center"/>
            <w:hideMark/>
          </w:tcPr>
          <w:p w14:paraId="44FB28FA" w14:textId="77777777" w:rsidR="0075560B" w:rsidRPr="003B4A52" w:rsidRDefault="0075560B" w:rsidP="00B76D8F">
            <w:pPr>
              <w:jc w:val="right"/>
              <w:rPr>
                <w:color w:val="000000"/>
                <w:lang w:eastAsia="en-IN"/>
              </w:rPr>
            </w:pPr>
            <w:r w:rsidRPr="003B4A52">
              <w:rPr>
                <w:color w:val="000000"/>
                <w:lang w:eastAsia="en-IN"/>
              </w:rPr>
              <w:t>0105</w:t>
            </w:r>
          </w:p>
        </w:tc>
      </w:tr>
      <w:tr w:rsidR="0075560B" w:rsidRPr="003B4A52" w14:paraId="2B3DC6E1" w14:textId="77777777" w:rsidTr="00B76D8F">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31B90A6" w14:textId="77777777" w:rsidR="0075560B" w:rsidRPr="003B4A52" w:rsidRDefault="0075560B" w:rsidP="00B76D8F">
            <w:pPr>
              <w:jc w:val="center"/>
              <w:rPr>
                <w:color w:val="000000"/>
                <w:lang w:eastAsia="en-IN"/>
              </w:rPr>
            </w:pPr>
            <w:r w:rsidRPr="003B4A52">
              <w:rPr>
                <w:color w:val="000000"/>
                <w:lang w:eastAsia="en-IN"/>
              </w:rPr>
              <w:t>2</w:t>
            </w:r>
          </w:p>
        </w:tc>
        <w:tc>
          <w:tcPr>
            <w:tcW w:w="1180" w:type="dxa"/>
            <w:tcBorders>
              <w:top w:val="nil"/>
              <w:left w:val="nil"/>
              <w:bottom w:val="single" w:sz="4" w:space="0" w:color="auto"/>
              <w:right w:val="single" w:sz="4" w:space="0" w:color="auto"/>
            </w:tcBorders>
            <w:shd w:val="clear" w:color="auto" w:fill="auto"/>
            <w:vAlign w:val="center"/>
            <w:hideMark/>
          </w:tcPr>
          <w:p w14:paraId="33892438" w14:textId="77777777" w:rsidR="0075560B" w:rsidRPr="003B4A52" w:rsidRDefault="0075560B" w:rsidP="00B76D8F">
            <w:pPr>
              <w:rPr>
                <w:color w:val="000000"/>
                <w:lang w:eastAsia="en-IN"/>
              </w:rPr>
            </w:pPr>
            <w:bookmarkStart w:id="64" w:name="RANGE!B3"/>
            <w:r w:rsidRPr="003B4A52">
              <w:rPr>
                <w:color w:val="000000"/>
                <w:lang w:eastAsia="en-IN"/>
              </w:rPr>
              <w:t xml:space="preserve">Current Date </w:t>
            </w:r>
            <w:bookmarkEnd w:id="64"/>
          </w:p>
        </w:tc>
        <w:tc>
          <w:tcPr>
            <w:tcW w:w="1100" w:type="dxa"/>
            <w:tcBorders>
              <w:top w:val="nil"/>
              <w:left w:val="nil"/>
              <w:bottom w:val="single" w:sz="4" w:space="0" w:color="auto"/>
              <w:right w:val="single" w:sz="4" w:space="0" w:color="auto"/>
            </w:tcBorders>
            <w:shd w:val="clear" w:color="000000" w:fill="FFFFFF"/>
            <w:vAlign w:val="center"/>
            <w:hideMark/>
          </w:tcPr>
          <w:p w14:paraId="2F3F521C" w14:textId="77777777" w:rsidR="0075560B" w:rsidRPr="003B4A52" w:rsidRDefault="0075560B" w:rsidP="00B76D8F">
            <w:pPr>
              <w:jc w:val="right"/>
              <w:rPr>
                <w:color w:val="000000"/>
                <w:lang w:eastAsia="en-IN"/>
              </w:rPr>
            </w:pPr>
            <w:r w:rsidRPr="003B4A52">
              <w:rPr>
                <w:color w:val="000000"/>
                <w:lang w:eastAsia="en-IN"/>
              </w:rPr>
              <w:t>0107</w:t>
            </w:r>
          </w:p>
        </w:tc>
      </w:tr>
      <w:tr w:rsidR="0075560B" w:rsidRPr="003B4A52" w14:paraId="1DE42B7C"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C035CE2" w14:textId="77777777" w:rsidR="0075560B" w:rsidRPr="003B4A52" w:rsidRDefault="0075560B" w:rsidP="00B76D8F">
            <w:pPr>
              <w:jc w:val="center"/>
              <w:rPr>
                <w:color w:val="000000"/>
                <w:lang w:eastAsia="en-IN"/>
              </w:rPr>
            </w:pPr>
            <w:r w:rsidRPr="003B4A52">
              <w:rPr>
                <w:color w:val="000000"/>
                <w:lang w:eastAsia="en-IN"/>
              </w:rPr>
              <w:t>3</w:t>
            </w:r>
          </w:p>
        </w:tc>
        <w:tc>
          <w:tcPr>
            <w:tcW w:w="1180" w:type="dxa"/>
            <w:tcBorders>
              <w:top w:val="nil"/>
              <w:left w:val="nil"/>
              <w:bottom w:val="single" w:sz="4" w:space="0" w:color="auto"/>
              <w:right w:val="single" w:sz="4" w:space="0" w:color="auto"/>
            </w:tcBorders>
            <w:shd w:val="clear" w:color="000000" w:fill="FFFFFF"/>
            <w:vAlign w:val="center"/>
            <w:hideMark/>
          </w:tcPr>
          <w:p w14:paraId="280F3E51" w14:textId="77777777" w:rsidR="0075560B" w:rsidRPr="003B4A52" w:rsidRDefault="0075560B" w:rsidP="00B76D8F">
            <w:pPr>
              <w:jc w:val="both"/>
              <w:rPr>
                <w:color w:val="000000"/>
                <w:lang w:eastAsia="en-IN"/>
              </w:rPr>
            </w:pPr>
            <w:r w:rsidRPr="003B4A52">
              <w:rPr>
                <w:color w:val="000000"/>
                <w:lang w:eastAsia="en-IN"/>
              </w:rPr>
              <w:t xml:space="preserve">Segment </w:t>
            </w:r>
          </w:p>
        </w:tc>
        <w:tc>
          <w:tcPr>
            <w:tcW w:w="1100" w:type="dxa"/>
            <w:tcBorders>
              <w:top w:val="nil"/>
              <w:left w:val="nil"/>
              <w:bottom w:val="single" w:sz="4" w:space="0" w:color="auto"/>
              <w:right w:val="single" w:sz="4" w:space="0" w:color="auto"/>
            </w:tcBorders>
            <w:shd w:val="clear" w:color="000000" w:fill="FFFFFF"/>
            <w:vAlign w:val="center"/>
            <w:hideMark/>
          </w:tcPr>
          <w:p w14:paraId="6BD678C6" w14:textId="77777777" w:rsidR="0075560B" w:rsidRPr="003B4A52" w:rsidRDefault="0075560B" w:rsidP="00B76D8F">
            <w:pPr>
              <w:jc w:val="right"/>
              <w:rPr>
                <w:color w:val="000000"/>
                <w:lang w:eastAsia="en-IN"/>
              </w:rPr>
            </w:pPr>
            <w:r w:rsidRPr="003B4A52">
              <w:rPr>
                <w:color w:val="000000"/>
                <w:lang w:eastAsia="en-IN"/>
              </w:rPr>
              <w:t>0108</w:t>
            </w:r>
          </w:p>
        </w:tc>
      </w:tr>
      <w:tr w:rsidR="0075560B" w:rsidRPr="003B4A52" w14:paraId="263D7477"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564E8B8" w14:textId="77777777" w:rsidR="0075560B" w:rsidRPr="003B4A52" w:rsidRDefault="0075560B" w:rsidP="00B76D8F">
            <w:pPr>
              <w:jc w:val="center"/>
              <w:rPr>
                <w:color w:val="000000"/>
                <w:lang w:eastAsia="en-IN"/>
              </w:rPr>
            </w:pPr>
            <w:r w:rsidRPr="003B4A52">
              <w:rPr>
                <w:color w:val="000000"/>
                <w:lang w:eastAsia="en-IN"/>
              </w:rPr>
              <w:t>4</w:t>
            </w:r>
          </w:p>
        </w:tc>
        <w:tc>
          <w:tcPr>
            <w:tcW w:w="1180" w:type="dxa"/>
            <w:tcBorders>
              <w:top w:val="nil"/>
              <w:left w:val="nil"/>
              <w:bottom w:val="single" w:sz="4" w:space="0" w:color="auto"/>
              <w:right w:val="single" w:sz="4" w:space="0" w:color="auto"/>
            </w:tcBorders>
            <w:shd w:val="clear" w:color="auto" w:fill="auto"/>
            <w:vAlign w:val="center"/>
            <w:hideMark/>
          </w:tcPr>
          <w:p w14:paraId="1B40CF49" w14:textId="77777777" w:rsidR="0075560B" w:rsidRPr="003B4A52" w:rsidRDefault="0075560B" w:rsidP="00B76D8F">
            <w:pPr>
              <w:rPr>
                <w:color w:val="000000"/>
                <w:lang w:eastAsia="en-IN"/>
              </w:rPr>
            </w:pPr>
            <w:r w:rsidRPr="003B4A52">
              <w:rPr>
                <w:color w:val="000000"/>
                <w:lang w:eastAsia="en-IN"/>
              </w:rPr>
              <w:t xml:space="preserve">CM Code </w:t>
            </w:r>
          </w:p>
        </w:tc>
        <w:tc>
          <w:tcPr>
            <w:tcW w:w="1100" w:type="dxa"/>
            <w:tcBorders>
              <w:top w:val="nil"/>
              <w:left w:val="nil"/>
              <w:bottom w:val="single" w:sz="4" w:space="0" w:color="auto"/>
              <w:right w:val="single" w:sz="4" w:space="0" w:color="auto"/>
            </w:tcBorders>
            <w:shd w:val="clear" w:color="000000" w:fill="FFFFFF"/>
            <w:vAlign w:val="center"/>
            <w:hideMark/>
          </w:tcPr>
          <w:p w14:paraId="205CE156" w14:textId="77777777" w:rsidR="0075560B" w:rsidRPr="003B4A52" w:rsidRDefault="0075560B" w:rsidP="00B76D8F">
            <w:pPr>
              <w:jc w:val="right"/>
              <w:rPr>
                <w:color w:val="000000"/>
                <w:lang w:eastAsia="en-IN"/>
              </w:rPr>
            </w:pPr>
            <w:r w:rsidRPr="003B4A52">
              <w:rPr>
                <w:color w:val="000000"/>
                <w:lang w:eastAsia="en-IN"/>
              </w:rPr>
              <w:t>0109</w:t>
            </w:r>
          </w:p>
        </w:tc>
      </w:tr>
      <w:tr w:rsidR="0075560B" w:rsidRPr="003B4A52" w14:paraId="68A4543E"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EA9B301" w14:textId="77777777" w:rsidR="0075560B" w:rsidRPr="003B4A52" w:rsidRDefault="0075560B" w:rsidP="00B76D8F">
            <w:pPr>
              <w:jc w:val="center"/>
              <w:rPr>
                <w:color w:val="000000"/>
                <w:lang w:eastAsia="en-IN"/>
              </w:rPr>
            </w:pPr>
            <w:r w:rsidRPr="003B4A52">
              <w:rPr>
                <w:color w:val="000000"/>
                <w:lang w:eastAsia="en-IN"/>
              </w:rPr>
              <w:t>5</w:t>
            </w:r>
          </w:p>
        </w:tc>
        <w:tc>
          <w:tcPr>
            <w:tcW w:w="1180" w:type="dxa"/>
            <w:tcBorders>
              <w:top w:val="nil"/>
              <w:left w:val="nil"/>
              <w:bottom w:val="single" w:sz="4" w:space="0" w:color="auto"/>
              <w:right w:val="single" w:sz="4" w:space="0" w:color="auto"/>
            </w:tcBorders>
            <w:shd w:val="clear" w:color="000000" w:fill="FFFFFF"/>
            <w:vAlign w:val="center"/>
            <w:hideMark/>
          </w:tcPr>
          <w:p w14:paraId="6F44E28F" w14:textId="77777777" w:rsidR="0075560B" w:rsidRPr="003B4A52" w:rsidRDefault="0075560B" w:rsidP="00B76D8F">
            <w:pPr>
              <w:jc w:val="both"/>
              <w:rPr>
                <w:color w:val="000000"/>
                <w:lang w:eastAsia="en-IN"/>
              </w:rPr>
            </w:pPr>
            <w:r w:rsidRPr="003B4A52">
              <w:rPr>
                <w:color w:val="000000"/>
                <w:lang w:eastAsia="en-IN"/>
              </w:rPr>
              <w:t>TM Code</w:t>
            </w:r>
          </w:p>
        </w:tc>
        <w:tc>
          <w:tcPr>
            <w:tcW w:w="1100" w:type="dxa"/>
            <w:tcBorders>
              <w:top w:val="nil"/>
              <w:left w:val="nil"/>
              <w:bottom w:val="single" w:sz="4" w:space="0" w:color="auto"/>
              <w:right w:val="single" w:sz="4" w:space="0" w:color="auto"/>
            </w:tcBorders>
            <w:shd w:val="clear" w:color="000000" w:fill="FFFFFF"/>
            <w:vAlign w:val="center"/>
            <w:hideMark/>
          </w:tcPr>
          <w:p w14:paraId="40B486CE" w14:textId="77777777" w:rsidR="0075560B" w:rsidRPr="003B4A52" w:rsidRDefault="0075560B" w:rsidP="00B76D8F">
            <w:pPr>
              <w:jc w:val="right"/>
              <w:rPr>
                <w:color w:val="000000"/>
                <w:lang w:eastAsia="en-IN"/>
              </w:rPr>
            </w:pPr>
            <w:r w:rsidRPr="003B4A52">
              <w:rPr>
                <w:color w:val="000000"/>
                <w:lang w:eastAsia="en-IN"/>
              </w:rPr>
              <w:t>0110</w:t>
            </w:r>
          </w:p>
        </w:tc>
      </w:tr>
      <w:tr w:rsidR="0075560B" w:rsidRPr="003B4A52" w14:paraId="396CDF2B"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340AC56" w14:textId="77777777" w:rsidR="0075560B" w:rsidRPr="003B4A52" w:rsidRDefault="0075560B" w:rsidP="00B76D8F">
            <w:pPr>
              <w:jc w:val="center"/>
              <w:rPr>
                <w:color w:val="000000"/>
                <w:lang w:eastAsia="en-IN"/>
              </w:rPr>
            </w:pPr>
            <w:r w:rsidRPr="003B4A52">
              <w:rPr>
                <w:color w:val="000000"/>
                <w:lang w:eastAsia="en-IN"/>
              </w:rPr>
              <w:t>6</w:t>
            </w:r>
          </w:p>
        </w:tc>
        <w:tc>
          <w:tcPr>
            <w:tcW w:w="1180" w:type="dxa"/>
            <w:tcBorders>
              <w:top w:val="nil"/>
              <w:left w:val="nil"/>
              <w:bottom w:val="single" w:sz="4" w:space="0" w:color="auto"/>
              <w:right w:val="single" w:sz="4" w:space="0" w:color="auto"/>
            </w:tcBorders>
            <w:shd w:val="clear" w:color="000000" w:fill="FFFFFF"/>
            <w:vAlign w:val="center"/>
            <w:hideMark/>
          </w:tcPr>
          <w:p w14:paraId="6320229A" w14:textId="77777777" w:rsidR="0075560B" w:rsidRPr="003B4A52" w:rsidRDefault="0075560B" w:rsidP="00B76D8F">
            <w:pPr>
              <w:jc w:val="both"/>
              <w:rPr>
                <w:color w:val="000000"/>
                <w:lang w:eastAsia="en-IN"/>
              </w:rPr>
            </w:pPr>
            <w:r w:rsidRPr="003B4A52">
              <w:rPr>
                <w:color w:val="000000"/>
                <w:lang w:eastAsia="en-IN"/>
              </w:rPr>
              <w:t>CP Code</w:t>
            </w:r>
          </w:p>
        </w:tc>
        <w:tc>
          <w:tcPr>
            <w:tcW w:w="1100" w:type="dxa"/>
            <w:tcBorders>
              <w:top w:val="nil"/>
              <w:left w:val="nil"/>
              <w:bottom w:val="single" w:sz="4" w:space="0" w:color="auto"/>
              <w:right w:val="single" w:sz="4" w:space="0" w:color="auto"/>
            </w:tcBorders>
            <w:shd w:val="clear" w:color="000000" w:fill="FFFFFF"/>
            <w:vAlign w:val="center"/>
            <w:hideMark/>
          </w:tcPr>
          <w:p w14:paraId="62DC5319" w14:textId="77777777" w:rsidR="0075560B" w:rsidRPr="003B4A52" w:rsidRDefault="0075560B" w:rsidP="00B76D8F">
            <w:pPr>
              <w:jc w:val="right"/>
              <w:rPr>
                <w:color w:val="000000"/>
                <w:lang w:eastAsia="en-IN"/>
              </w:rPr>
            </w:pPr>
            <w:r w:rsidRPr="003B4A52">
              <w:rPr>
                <w:color w:val="000000"/>
                <w:lang w:eastAsia="en-IN"/>
              </w:rPr>
              <w:t>0111</w:t>
            </w:r>
          </w:p>
        </w:tc>
      </w:tr>
      <w:tr w:rsidR="0075560B" w:rsidRPr="003B4A52" w14:paraId="22D3C33E" w14:textId="77777777" w:rsidTr="00B76D8F">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0BA3C7B" w14:textId="77777777" w:rsidR="0075560B" w:rsidRPr="003B4A52" w:rsidRDefault="0075560B" w:rsidP="00B76D8F">
            <w:pPr>
              <w:jc w:val="center"/>
              <w:rPr>
                <w:color w:val="000000"/>
                <w:lang w:eastAsia="en-IN"/>
              </w:rPr>
            </w:pPr>
            <w:r w:rsidRPr="003B4A52">
              <w:rPr>
                <w:color w:val="000000"/>
                <w:lang w:eastAsia="en-IN"/>
              </w:rPr>
              <w:t>7</w:t>
            </w:r>
          </w:p>
        </w:tc>
        <w:tc>
          <w:tcPr>
            <w:tcW w:w="1180" w:type="dxa"/>
            <w:tcBorders>
              <w:top w:val="nil"/>
              <w:left w:val="nil"/>
              <w:bottom w:val="single" w:sz="4" w:space="0" w:color="auto"/>
              <w:right w:val="single" w:sz="4" w:space="0" w:color="auto"/>
            </w:tcBorders>
            <w:shd w:val="clear" w:color="000000" w:fill="FFFFFF"/>
            <w:vAlign w:val="center"/>
            <w:hideMark/>
          </w:tcPr>
          <w:p w14:paraId="23AEF594" w14:textId="77777777" w:rsidR="0075560B" w:rsidRPr="003B4A52" w:rsidRDefault="0075560B" w:rsidP="00B76D8F">
            <w:pPr>
              <w:jc w:val="both"/>
              <w:rPr>
                <w:color w:val="000000"/>
                <w:lang w:eastAsia="en-IN"/>
              </w:rPr>
            </w:pPr>
            <w:r w:rsidRPr="003B4A52">
              <w:rPr>
                <w:color w:val="000000"/>
                <w:lang w:eastAsia="en-IN"/>
              </w:rPr>
              <w:t xml:space="preserve">Client Code </w:t>
            </w:r>
          </w:p>
        </w:tc>
        <w:tc>
          <w:tcPr>
            <w:tcW w:w="1100" w:type="dxa"/>
            <w:tcBorders>
              <w:top w:val="nil"/>
              <w:left w:val="nil"/>
              <w:bottom w:val="single" w:sz="4" w:space="0" w:color="auto"/>
              <w:right w:val="single" w:sz="4" w:space="0" w:color="auto"/>
            </w:tcBorders>
            <w:shd w:val="clear" w:color="000000" w:fill="FFFFFF"/>
            <w:vAlign w:val="center"/>
            <w:hideMark/>
          </w:tcPr>
          <w:p w14:paraId="0A0FFFC4" w14:textId="77777777" w:rsidR="0075560B" w:rsidRPr="003B4A52" w:rsidRDefault="0075560B" w:rsidP="00B76D8F">
            <w:pPr>
              <w:jc w:val="right"/>
              <w:rPr>
                <w:color w:val="000000"/>
                <w:lang w:eastAsia="en-IN"/>
              </w:rPr>
            </w:pPr>
            <w:r w:rsidRPr="003B4A52">
              <w:rPr>
                <w:color w:val="000000"/>
                <w:lang w:eastAsia="en-IN"/>
              </w:rPr>
              <w:t>0112</w:t>
            </w:r>
          </w:p>
        </w:tc>
      </w:tr>
      <w:tr w:rsidR="0075560B" w:rsidRPr="003B4A52" w14:paraId="49BCE98A" w14:textId="77777777" w:rsidTr="00B76D8F">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0F5EE7A" w14:textId="77777777" w:rsidR="0075560B" w:rsidRPr="003B4A52" w:rsidRDefault="0075560B" w:rsidP="00B76D8F">
            <w:pPr>
              <w:jc w:val="center"/>
              <w:rPr>
                <w:color w:val="000000"/>
                <w:lang w:eastAsia="en-IN"/>
              </w:rPr>
            </w:pPr>
            <w:r w:rsidRPr="003B4A52">
              <w:rPr>
                <w:color w:val="000000"/>
                <w:lang w:eastAsia="en-IN"/>
              </w:rPr>
              <w:t>8</w:t>
            </w:r>
          </w:p>
        </w:tc>
        <w:tc>
          <w:tcPr>
            <w:tcW w:w="1180" w:type="dxa"/>
            <w:tcBorders>
              <w:top w:val="nil"/>
              <w:left w:val="nil"/>
              <w:bottom w:val="single" w:sz="4" w:space="0" w:color="auto"/>
              <w:right w:val="single" w:sz="4" w:space="0" w:color="auto"/>
            </w:tcBorders>
            <w:shd w:val="clear" w:color="auto" w:fill="auto"/>
            <w:vAlign w:val="center"/>
            <w:hideMark/>
          </w:tcPr>
          <w:p w14:paraId="65CA86B3" w14:textId="77777777" w:rsidR="0075560B" w:rsidRPr="003B4A52" w:rsidRDefault="0075560B" w:rsidP="00B76D8F">
            <w:pPr>
              <w:rPr>
                <w:color w:val="000000"/>
                <w:lang w:eastAsia="en-IN"/>
              </w:rPr>
            </w:pPr>
            <w:r w:rsidRPr="003B4A52">
              <w:rPr>
                <w:color w:val="000000"/>
                <w:lang w:eastAsia="en-IN"/>
              </w:rPr>
              <w:t xml:space="preserve">Account Type </w:t>
            </w:r>
          </w:p>
        </w:tc>
        <w:tc>
          <w:tcPr>
            <w:tcW w:w="1100" w:type="dxa"/>
            <w:tcBorders>
              <w:top w:val="nil"/>
              <w:left w:val="nil"/>
              <w:bottom w:val="single" w:sz="4" w:space="0" w:color="auto"/>
              <w:right w:val="single" w:sz="4" w:space="0" w:color="auto"/>
            </w:tcBorders>
            <w:shd w:val="clear" w:color="000000" w:fill="FFFFFF"/>
            <w:vAlign w:val="center"/>
            <w:hideMark/>
          </w:tcPr>
          <w:p w14:paraId="259E6CB4" w14:textId="77777777" w:rsidR="0075560B" w:rsidRPr="003B4A52" w:rsidRDefault="0075560B" w:rsidP="00B76D8F">
            <w:pPr>
              <w:jc w:val="right"/>
              <w:rPr>
                <w:color w:val="000000"/>
                <w:lang w:eastAsia="en-IN"/>
              </w:rPr>
            </w:pPr>
            <w:r w:rsidRPr="003B4A52">
              <w:rPr>
                <w:color w:val="000000"/>
                <w:lang w:eastAsia="en-IN"/>
              </w:rPr>
              <w:t>0113</w:t>
            </w:r>
          </w:p>
        </w:tc>
      </w:tr>
      <w:tr w:rsidR="0075560B" w:rsidRPr="003B4A52" w14:paraId="6BAD1000"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F583D27" w14:textId="77777777" w:rsidR="0075560B" w:rsidRPr="003B4A52" w:rsidRDefault="0075560B" w:rsidP="00B76D8F">
            <w:pPr>
              <w:jc w:val="center"/>
              <w:rPr>
                <w:color w:val="000000"/>
                <w:lang w:eastAsia="en-IN"/>
              </w:rPr>
            </w:pPr>
            <w:r w:rsidRPr="003B4A52">
              <w:rPr>
                <w:color w:val="000000"/>
                <w:lang w:eastAsia="en-IN"/>
              </w:rPr>
              <w:t>9</w:t>
            </w:r>
          </w:p>
        </w:tc>
        <w:tc>
          <w:tcPr>
            <w:tcW w:w="1180" w:type="dxa"/>
            <w:tcBorders>
              <w:top w:val="nil"/>
              <w:left w:val="nil"/>
              <w:bottom w:val="single" w:sz="4" w:space="0" w:color="auto"/>
              <w:right w:val="single" w:sz="4" w:space="0" w:color="auto"/>
            </w:tcBorders>
            <w:shd w:val="clear" w:color="auto" w:fill="auto"/>
            <w:vAlign w:val="center"/>
            <w:hideMark/>
          </w:tcPr>
          <w:p w14:paraId="272F0232" w14:textId="77777777" w:rsidR="0075560B" w:rsidRPr="003B4A52" w:rsidRDefault="0075560B" w:rsidP="00B76D8F">
            <w:pPr>
              <w:rPr>
                <w:color w:val="000000"/>
                <w:lang w:eastAsia="en-IN"/>
              </w:rPr>
            </w:pPr>
            <w:r w:rsidRPr="003B4A52">
              <w:rPr>
                <w:color w:val="000000"/>
                <w:lang w:eastAsia="en-IN"/>
              </w:rPr>
              <w:t xml:space="preserve">Amount </w:t>
            </w:r>
          </w:p>
        </w:tc>
        <w:tc>
          <w:tcPr>
            <w:tcW w:w="1100" w:type="dxa"/>
            <w:tcBorders>
              <w:top w:val="nil"/>
              <w:left w:val="nil"/>
              <w:bottom w:val="single" w:sz="4" w:space="0" w:color="auto"/>
              <w:right w:val="single" w:sz="4" w:space="0" w:color="auto"/>
            </w:tcBorders>
            <w:shd w:val="clear" w:color="000000" w:fill="FFFFFF"/>
            <w:vAlign w:val="center"/>
            <w:hideMark/>
          </w:tcPr>
          <w:p w14:paraId="517409E9" w14:textId="77777777" w:rsidR="0075560B" w:rsidRPr="003B4A52" w:rsidRDefault="0075560B" w:rsidP="00B76D8F">
            <w:pPr>
              <w:jc w:val="right"/>
              <w:rPr>
                <w:color w:val="000000"/>
                <w:lang w:eastAsia="en-IN"/>
              </w:rPr>
            </w:pPr>
            <w:r w:rsidRPr="003B4A52">
              <w:rPr>
                <w:color w:val="000000"/>
                <w:lang w:eastAsia="en-IN"/>
              </w:rPr>
              <w:t>0114</w:t>
            </w:r>
          </w:p>
        </w:tc>
      </w:tr>
      <w:tr w:rsidR="0075560B" w:rsidRPr="003B4A52" w14:paraId="63D98BEC"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94BC077" w14:textId="77777777" w:rsidR="0075560B" w:rsidRPr="003B4A52" w:rsidRDefault="0075560B" w:rsidP="00B76D8F">
            <w:pPr>
              <w:jc w:val="center"/>
              <w:rPr>
                <w:color w:val="000000"/>
                <w:lang w:eastAsia="en-IN"/>
              </w:rPr>
            </w:pPr>
            <w:r w:rsidRPr="003B4A52">
              <w:rPr>
                <w:color w:val="000000"/>
                <w:lang w:eastAsia="en-IN"/>
              </w:rPr>
              <w:t>10</w:t>
            </w:r>
          </w:p>
        </w:tc>
        <w:tc>
          <w:tcPr>
            <w:tcW w:w="1180" w:type="dxa"/>
            <w:tcBorders>
              <w:top w:val="nil"/>
              <w:left w:val="nil"/>
              <w:bottom w:val="single" w:sz="4" w:space="0" w:color="auto"/>
              <w:right w:val="single" w:sz="4" w:space="0" w:color="auto"/>
            </w:tcBorders>
            <w:shd w:val="clear" w:color="auto" w:fill="auto"/>
            <w:vAlign w:val="center"/>
            <w:hideMark/>
          </w:tcPr>
          <w:p w14:paraId="1A2387CC" w14:textId="77777777" w:rsidR="0075560B" w:rsidRPr="003B4A52" w:rsidRDefault="0075560B" w:rsidP="00B76D8F">
            <w:pPr>
              <w:rPr>
                <w:color w:val="000000"/>
                <w:lang w:eastAsia="en-IN"/>
              </w:rPr>
            </w:pPr>
            <w:r w:rsidRPr="003B4A52">
              <w:rPr>
                <w:color w:val="000000"/>
                <w:lang w:eastAsia="en-IN"/>
              </w:rPr>
              <w:t xml:space="preserve">Action </w:t>
            </w:r>
          </w:p>
        </w:tc>
        <w:tc>
          <w:tcPr>
            <w:tcW w:w="1100" w:type="dxa"/>
            <w:tcBorders>
              <w:top w:val="nil"/>
              <w:left w:val="nil"/>
              <w:bottom w:val="single" w:sz="4" w:space="0" w:color="auto"/>
              <w:right w:val="single" w:sz="4" w:space="0" w:color="auto"/>
            </w:tcBorders>
            <w:shd w:val="clear" w:color="000000" w:fill="FFFFFF"/>
            <w:vAlign w:val="center"/>
            <w:hideMark/>
          </w:tcPr>
          <w:p w14:paraId="601D6C88" w14:textId="77777777" w:rsidR="0075560B" w:rsidRPr="003B4A52" w:rsidRDefault="0075560B" w:rsidP="00B76D8F">
            <w:pPr>
              <w:jc w:val="right"/>
              <w:rPr>
                <w:color w:val="000000"/>
                <w:lang w:eastAsia="en-IN"/>
              </w:rPr>
            </w:pPr>
            <w:r w:rsidRPr="003B4A52">
              <w:rPr>
                <w:color w:val="000000"/>
                <w:lang w:eastAsia="en-IN"/>
              </w:rPr>
              <w:t>0115</w:t>
            </w:r>
          </w:p>
        </w:tc>
      </w:tr>
      <w:tr w:rsidR="0075560B" w:rsidRPr="003B4A52" w14:paraId="38A133FA"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BD9D9DE" w14:textId="77777777" w:rsidR="0075560B" w:rsidRPr="003B4A52" w:rsidRDefault="0075560B" w:rsidP="00B76D8F">
            <w:pPr>
              <w:jc w:val="center"/>
              <w:rPr>
                <w:color w:val="000000"/>
                <w:lang w:eastAsia="en-IN"/>
              </w:rPr>
            </w:pPr>
            <w:r w:rsidRPr="003B4A52">
              <w:rPr>
                <w:color w:val="000000"/>
                <w:lang w:eastAsia="en-IN"/>
              </w:rPr>
              <w:t>11</w:t>
            </w:r>
          </w:p>
        </w:tc>
        <w:tc>
          <w:tcPr>
            <w:tcW w:w="1180" w:type="dxa"/>
            <w:tcBorders>
              <w:top w:val="nil"/>
              <w:left w:val="nil"/>
              <w:bottom w:val="single" w:sz="4" w:space="0" w:color="auto"/>
              <w:right w:val="single" w:sz="4" w:space="0" w:color="auto"/>
            </w:tcBorders>
            <w:shd w:val="clear" w:color="000000" w:fill="FFFFFF"/>
            <w:vAlign w:val="center"/>
            <w:hideMark/>
          </w:tcPr>
          <w:p w14:paraId="5F87DA29" w14:textId="77777777" w:rsidR="0075560B" w:rsidRPr="003B4A52" w:rsidRDefault="0075560B" w:rsidP="00B76D8F">
            <w:pPr>
              <w:rPr>
                <w:color w:val="000000"/>
                <w:lang w:eastAsia="en-IN"/>
              </w:rPr>
            </w:pPr>
            <w:r w:rsidRPr="003B4A52">
              <w:rPr>
                <w:color w:val="000000"/>
                <w:lang w:eastAsia="en-IN"/>
              </w:rPr>
              <w:t xml:space="preserve">Filler1 </w:t>
            </w:r>
          </w:p>
        </w:tc>
        <w:tc>
          <w:tcPr>
            <w:tcW w:w="1100" w:type="dxa"/>
            <w:tcBorders>
              <w:top w:val="nil"/>
              <w:left w:val="nil"/>
              <w:bottom w:val="single" w:sz="4" w:space="0" w:color="auto"/>
              <w:right w:val="single" w:sz="4" w:space="0" w:color="auto"/>
            </w:tcBorders>
            <w:shd w:val="clear" w:color="000000" w:fill="FFFFFF"/>
            <w:vAlign w:val="center"/>
            <w:hideMark/>
          </w:tcPr>
          <w:p w14:paraId="79C93FCA" w14:textId="77777777" w:rsidR="0075560B" w:rsidRPr="003B4A52" w:rsidRDefault="0075560B" w:rsidP="00B76D8F">
            <w:pPr>
              <w:jc w:val="right"/>
              <w:rPr>
                <w:color w:val="000000"/>
                <w:lang w:eastAsia="en-IN"/>
              </w:rPr>
            </w:pPr>
            <w:r w:rsidRPr="003B4A52">
              <w:rPr>
                <w:color w:val="000000"/>
                <w:lang w:eastAsia="en-IN"/>
              </w:rPr>
              <w:t>0116</w:t>
            </w:r>
          </w:p>
        </w:tc>
      </w:tr>
      <w:tr w:rsidR="0075560B" w:rsidRPr="003B4A52" w14:paraId="13C6FB87"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B53C096" w14:textId="77777777" w:rsidR="0075560B" w:rsidRPr="003B4A52" w:rsidRDefault="0075560B" w:rsidP="00B76D8F">
            <w:pPr>
              <w:jc w:val="center"/>
              <w:rPr>
                <w:color w:val="000000"/>
                <w:lang w:eastAsia="en-IN"/>
              </w:rPr>
            </w:pPr>
            <w:r w:rsidRPr="003B4A52">
              <w:rPr>
                <w:color w:val="000000"/>
                <w:lang w:eastAsia="en-IN"/>
              </w:rPr>
              <w:t>12</w:t>
            </w:r>
          </w:p>
        </w:tc>
        <w:tc>
          <w:tcPr>
            <w:tcW w:w="1180" w:type="dxa"/>
            <w:tcBorders>
              <w:top w:val="nil"/>
              <w:left w:val="nil"/>
              <w:bottom w:val="single" w:sz="4" w:space="0" w:color="auto"/>
              <w:right w:val="single" w:sz="4" w:space="0" w:color="auto"/>
            </w:tcBorders>
            <w:shd w:val="clear" w:color="000000" w:fill="FFFFFF"/>
            <w:vAlign w:val="center"/>
            <w:hideMark/>
          </w:tcPr>
          <w:p w14:paraId="770FE7E5" w14:textId="77777777" w:rsidR="0075560B" w:rsidRPr="003B4A52" w:rsidRDefault="0075560B" w:rsidP="00B76D8F">
            <w:pPr>
              <w:rPr>
                <w:color w:val="000000"/>
                <w:lang w:eastAsia="en-IN"/>
              </w:rPr>
            </w:pPr>
            <w:r w:rsidRPr="003B4A52">
              <w:rPr>
                <w:color w:val="000000"/>
                <w:lang w:eastAsia="en-IN"/>
              </w:rPr>
              <w:t xml:space="preserve">Filler2 </w:t>
            </w:r>
          </w:p>
        </w:tc>
        <w:tc>
          <w:tcPr>
            <w:tcW w:w="1100" w:type="dxa"/>
            <w:tcBorders>
              <w:top w:val="nil"/>
              <w:left w:val="nil"/>
              <w:bottom w:val="single" w:sz="4" w:space="0" w:color="auto"/>
              <w:right w:val="single" w:sz="4" w:space="0" w:color="auto"/>
            </w:tcBorders>
            <w:shd w:val="clear" w:color="000000" w:fill="FFFFFF"/>
            <w:vAlign w:val="center"/>
            <w:hideMark/>
          </w:tcPr>
          <w:p w14:paraId="38403F3E" w14:textId="77777777" w:rsidR="0075560B" w:rsidRPr="003B4A52" w:rsidRDefault="0075560B" w:rsidP="00B76D8F">
            <w:pPr>
              <w:jc w:val="right"/>
              <w:rPr>
                <w:color w:val="000000"/>
                <w:lang w:eastAsia="en-IN"/>
              </w:rPr>
            </w:pPr>
            <w:r w:rsidRPr="003B4A52">
              <w:rPr>
                <w:color w:val="000000"/>
                <w:lang w:eastAsia="en-IN"/>
              </w:rPr>
              <w:t>0117</w:t>
            </w:r>
          </w:p>
        </w:tc>
      </w:tr>
      <w:tr w:rsidR="0075560B" w:rsidRPr="003B4A52" w14:paraId="14A2D053"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3AC20E4" w14:textId="77777777" w:rsidR="0075560B" w:rsidRPr="003B4A52" w:rsidRDefault="0075560B" w:rsidP="00B76D8F">
            <w:pPr>
              <w:jc w:val="center"/>
              <w:rPr>
                <w:color w:val="000000"/>
                <w:lang w:eastAsia="en-IN"/>
              </w:rPr>
            </w:pPr>
            <w:r w:rsidRPr="003B4A52">
              <w:rPr>
                <w:color w:val="000000"/>
                <w:lang w:eastAsia="en-IN"/>
              </w:rPr>
              <w:t>13</w:t>
            </w:r>
          </w:p>
        </w:tc>
        <w:tc>
          <w:tcPr>
            <w:tcW w:w="1180" w:type="dxa"/>
            <w:tcBorders>
              <w:top w:val="nil"/>
              <w:left w:val="nil"/>
              <w:bottom w:val="single" w:sz="4" w:space="0" w:color="auto"/>
              <w:right w:val="single" w:sz="4" w:space="0" w:color="auto"/>
            </w:tcBorders>
            <w:shd w:val="clear" w:color="000000" w:fill="FFFFFF"/>
            <w:vAlign w:val="center"/>
            <w:hideMark/>
          </w:tcPr>
          <w:p w14:paraId="0D76A32C" w14:textId="77777777" w:rsidR="0075560B" w:rsidRPr="003B4A52" w:rsidRDefault="0075560B" w:rsidP="00B76D8F">
            <w:pPr>
              <w:rPr>
                <w:color w:val="000000"/>
                <w:lang w:eastAsia="en-IN"/>
              </w:rPr>
            </w:pPr>
            <w:r w:rsidRPr="003B4A52">
              <w:rPr>
                <w:color w:val="000000"/>
                <w:lang w:eastAsia="en-IN"/>
              </w:rPr>
              <w:t xml:space="preserve">Filler3 </w:t>
            </w:r>
          </w:p>
        </w:tc>
        <w:tc>
          <w:tcPr>
            <w:tcW w:w="1100" w:type="dxa"/>
            <w:tcBorders>
              <w:top w:val="nil"/>
              <w:left w:val="nil"/>
              <w:bottom w:val="single" w:sz="4" w:space="0" w:color="auto"/>
              <w:right w:val="single" w:sz="4" w:space="0" w:color="auto"/>
            </w:tcBorders>
            <w:shd w:val="clear" w:color="000000" w:fill="FFFFFF"/>
            <w:vAlign w:val="center"/>
            <w:hideMark/>
          </w:tcPr>
          <w:p w14:paraId="1B5E8862" w14:textId="77777777" w:rsidR="0075560B" w:rsidRPr="003B4A52" w:rsidRDefault="0075560B" w:rsidP="00B76D8F">
            <w:pPr>
              <w:jc w:val="right"/>
              <w:rPr>
                <w:color w:val="000000"/>
                <w:lang w:eastAsia="en-IN"/>
              </w:rPr>
            </w:pPr>
            <w:r w:rsidRPr="003B4A52">
              <w:rPr>
                <w:color w:val="000000"/>
                <w:lang w:eastAsia="en-IN"/>
              </w:rPr>
              <w:t>0118</w:t>
            </w:r>
          </w:p>
        </w:tc>
      </w:tr>
      <w:tr w:rsidR="0075560B" w:rsidRPr="003B4A52" w14:paraId="156C09DC"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51EC6E2" w14:textId="77777777" w:rsidR="0075560B" w:rsidRPr="003B4A52" w:rsidRDefault="0075560B" w:rsidP="00B76D8F">
            <w:pPr>
              <w:jc w:val="center"/>
              <w:rPr>
                <w:color w:val="000000"/>
                <w:lang w:eastAsia="en-IN"/>
              </w:rPr>
            </w:pPr>
            <w:r w:rsidRPr="003B4A52">
              <w:rPr>
                <w:color w:val="000000"/>
                <w:lang w:eastAsia="en-IN"/>
              </w:rPr>
              <w:t>14</w:t>
            </w:r>
          </w:p>
        </w:tc>
        <w:tc>
          <w:tcPr>
            <w:tcW w:w="1180" w:type="dxa"/>
            <w:tcBorders>
              <w:top w:val="nil"/>
              <w:left w:val="nil"/>
              <w:bottom w:val="single" w:sz="4" w:space="0" w:color="auto"/>
              <w:right w:val="single" w:sz="4" w:space="0" w:color="auto"/>
            </w:tcBorders>
            <w:shd w:val="clear" w:color="000000" w:fill="FFFFFF"/>
            <w:vAlign w:val="center"/>
            <w:hideMark/>
          </w:tcPr>
          <w:p w14:paraId="48C0B7EC" w14:textId="77777777" w:rsidR="0075560B" w:rsidRPr="003B4A52" w:rsidRDefault="0075560B" w:rsidP="00B76D8F">
            <w:pPr>
              <w:rPr>
                <w:color w:val="000000"/>
                <w:lang w:eastAsia="en-IN"/>
              </w:rPr>
            </w:pPr>
            <w:r w:rsidRPr="003B4A52">
              <w:rPr>
                <w:color w:val="000000"/>
                <w:lang w:eastAsia="en-IN"/>
              </w:rPr>
              <w:t xml:space="preserve">Filler4 </w:t>
            </w:r>
          </w:p>
        </w:tc>
        <w:tc>
          <w:tcPr>
            <w:tcW w:w="1100" w:type="dxa"/>
            <w:tcBorders>
              <w:top w:val="nil"/>
              <w:left w:val="nil"/>
              <w:bottom w:val="single" w:sz="4" w:space="0" w:color="auto"/>
              <w:right w:val="single" w:sz="4" w:space="0" w:color="auto"/>
            </w:tcBorders>
            <w:shd w:val="clear" w:color="000000" w:fill="FFFFFF"/>
            <w:vAlign w:val="center"/>
            <w:hideMark/>
          </w:tcPr>
          <w:p w14:paraId="245CC130" w14:textId="77777777" w:rsidR="0075560B" w:rsidRPr="003B4A52" w:rsidRDefault="0075560B" w:rsidP="00B76D8F">
            <w:pPr>
              <w:jc w:val="right"/>
              <w:rPr>
                <w:color w:val="000000"/>
                <w:lang w:eastAsia="en-IN"/>
              </w:rPr>
            </w:pPr>
            <w:r w:rsidRPr="003B4A52">
              <w:rPr>
                <w:color w:val="000000"/>
                <w:lang w:eastAsia="en-IN"/>
              </w:rPr>
              <w:t>0119</w:t>
            </w:r>
          </w:p>
        </w:tc>
      </w:tr>
      <w:tr w:rsidR="0075560B" w:rsidRPr="003B4A52" w14:paraId="732311B8"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CC2F1F8" w14:textId="77777777" w:rsidR="0075560B" w:rsidRPr="003B4A52" w:rsidRDefault="0075560B" w:rsidP="00B76D8F">
            <w:pPr>
              <w:jc w:val="center"/>
              <w:rPr>
                <w:color w:val="000000"/>
                <w:lang w:eastAsia="en-IN"/>
              </w:rPr>
            </w:pPr>
            <w:r w:rsidRPr="003B4A52">
              <w:rPr>
                <w:color w:val="000000"/>
                <w:lang w:eastAsia="en-IN"/>
              </w:rPr>
              <w:t>15</w:t>
            </w:r>
          </w:p>
        </w:tc>
        <w:tc>
          <w:tcPr>
            <w:tcW w:w="1180" w:type="dxa"/>
            <w:tcBorders>
              <w:top w:val="nil"/>
              <w:left w:val="nil"/>
              <w:bottom w:val="single" w:sz="4" w:space="0" w:color="auto"/>
              <w:right w:val="single" w:sz="4" w:space="0" w:color="auto"/>
            </w:tcBorders>
            <w:shd w:val="clear" w:color="000000" w:fill="FFFFFF"/>
            <w:vAlign w:val="center"/>
            <w:hideMark/>
          </w:tcPr>
          <w:p w14:paraId="0DC9A804" w14:textId="77777777" w:rsidR="0075560B" w:rsidRPr="003B4A52" w:rsidRDefault="0075560B" w:rsidP="00B76D8F">
            <w:pPr>
              <w:rPr>
                <w:color w:val="000000"/>
                <w:lang w:eastAsia="en-IN"/>
              </w:rPr>
            </w:pPr>
            <w:r w:rsidRPr="003B4A52">
              <w:rPr>
                <w:color w:val="000000"/>
                <w:lang w:eastAsia="en-IN"/>
              </w:rPr>
              <w:t xml:space="preserve">Filler5 </w:t>
            </w:r>
          </w:p>
        </w:tc>
        <w:tc>
          <w:tcPr>
            <w:tcW w:w="1100" w:type="dxa"/>
            <w:tcBorders>
              <w:top w:val="nil"/>
              <w:left w:val="nil"/>
              <w:bottom w:val="single" w:sz="4" w:space="0" w:color="auto"/>
              <w:right w:val="single" w:sz="4" w:space="0" w:color="auto"/>
            </w:tcBorders>
            <w:shd w:val="clear" w:color="000000" w:fill="FFFFFF"/>
            <w:vAlign w:val="center"/>
            <w:hideMark/>
          </w:tcPr>
          <w:p w14:paraId="0C3F4ABE" w14:textId="77777777" w:rsidR="0075560B" w:rsidRPr="003B4A52" w:rsidRDefault="0075560B" w:rsidP="00B76D8F">
            <w:pPr>
              <w:jc w:val="right"/>
              <w:rPr>
                <w:color w:val="000000"/>
                <w:lang w:eastAsia="en-IN"/>
              </w:rPr>
            </w:pPr>
            <w:r w:rsidRPr="003B4A52">
              <w:rPr>
                <w:color w:val="000000"/>
                <w:lang w:eastAsia="en-IN"/>
              </w:rPr>
              <w:t>0120</w:t>
            </w:r>
          </w:p>
        </w:tc>
      </w:tr>
      <w:tr w:rsidR="0075560B" w:rsidRPr="003B4A52" w14:paraId="56133BF4" w14:textId="77777777" w:rsidTr="00B76D8F">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36BB09D" w14:textId="77777777" w:rsidR="0075560B" w:rsidRPr="003B4A52" w:rsidRDefault="0075560B" w:rsidP="00B76D8F">
            <w:pPr>
              <w:jc w:val="center"/>
              <w:rPr>
                <w:color w:val="000000"/>
                <w:lang w:eastAsia="en-IN"/>
              </w:rPr>
            </w:pPr>
            <w:r w:rsidRPr="003B4A52">
              <w:rPr>
                <w:color w:val="000000"/>
                <w:lang w:eastAsia="en-IN"/>
              </w:rPr>
              <w:t>16</w:t>
            </w:r>
          </w:p>
        </w:tc>
        <w:tc>
          <w:tcPr>
            <w:tcW w:w="1180" w:type="dxa"/>
            <w:tcBorders>
              <w:top w:val="nil"/>
              <w:left w:val="nil"/>
              <w:bottom w:val="single" w:sz="4" w:space="0" w:color="auto"/>
              <w:right w:val="single" w:sz="4" w:space="0" w:color="auto"/>
            </w:tcBorders>
            <w:shd w:val="clear" w:color="000000" w:fill="FFFFFF"/>
            <w:vAlign w:val="center"/>
            <w:hideMark/>
          </w:tcPr>
          <w:p w14:paraId="756338BF" w14:textId="77777777" w:rsidR="0075560B" w:rsidRPr="003B4A52" w:rsidRDefault="0075560B" w:rsidP="00B76D8F">
            <w:pPr>
              <w:rPr>
                <w:color w:val="000000"/>
                <w:lang w:eastAsia="en-IN"/>
              </w:rPr>
            </w:pPr>
            <w:r w:rsidRPr="003B4A52">
              <w:rPr>
                <w:color w:val="000000"/>
                <w:lang w:eastAsia="en-IN"/>
              </w:rPr>
              <w:t xml:space="preserve">Filler6 </w:t>
            </w:r>
          </w:p>
        </w:tc>
        <w:tc>
          <w:tcPr>
            <w:tcW w:w="1100" w:type="dxa"/>
            <w:tcBorders>
              <w:top w:val="nil"/>
              <w:left w:val="nil"/>
              <w:bottom w:val="single" w:sz="4" w:space="0" w:color="auto"/>
              <w:right w:val="single" w:sz="4" w:space="0" w:color="auto"/>
            </w:tcBorders>
            <w:shd w:val="clear" w:color="000000" w:fill="FFFFFF"/>
            <w:vAlign w:val="center"/>
            <w:hideMark/>
          </w:tcPr>
          <w:p w14:paraId="7A84DCB0" w14:textId="77777777" w:rsidR="0075560B" w:rsidRPr="003B4A52" w:rsidRDefault="0075560B" w:rsidP="00B76D8F">
            <w:pPr>
              <w:jc w:val="right"/>
              <w:rPr>
                <w:color w:val="000000"/>
                <w:lang w:eastAsia="en-IN"/>
              </w:rPr>
            </w:pPr>
            <w:r w:rsidRPr="003B4A52">
              <w:rPr>
                <w:color w:val="000000"/>
                <w:lang w:eastAsia="en-IN"/>
              </w:rPr>
              <w:t>0121</w:t>
            </w:r>
          </w:p>
        </w:tc>
      </w:tr>
    </w:tbl>
    <w:p w14:paraId="3AEFEEC3" w14:textId="77777777" w:rsidR="0075560B" w:rsidRPr="003B4A52" w:rsidRDefault="0075560B" w:rsidP="0075560B"/>
    <w:p w14:paraId="21A770A1" w14:textId="77777777" w:rsidR="0075560B" w:rsidRPr="003B4A52" w:rsidRDefault="0075560B" w:rsidP="0075560B">
      <w:pPr>
        <w:spacing w:line="360" w:lineRule="auto"/>
        <w:jc w:val="both"/>
        <w:rPr>
          <w:b/>
        </w:rPr>
      </w:pPr>
      <w:r w:rsidRPr="003B4A52">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75560B" w:rsidRPr="003B4A52" w14:paraId="6C02CEA4" w14:textId="77777777" w:rsidTr="00B76D8F">
        <w:trPr>
          <w:trHeight w:val="585"/>
          <w:tblHeader/>
        </w:trPr>
        <w:tc>
          <w:tcPr>
            <w:tcW w:w="675" w:type="dxa"/>
            <w:tcBorders>
              <w:top w:val="single" w:sz="8" w:space="0" w:color="auto"/>
              <w:left w:val="single" w:sz="8" w:space="0" w:color="auto"/>
              <w:bottom w:val="single" w:sz="8" w:space="0" w:color="auto"/>
              <w:right w:val="single" w:sz="8" w:space="0" w:color="auto"/>
            </w:tcBorders>
          </w:tcPr>
          <w:p w14:paraId="2F989666" w14:textId="77777777" w:rsidR="0075560B" w:rsidRPr="003B4A52" w:rsidRDefault="0075560B" w:rsidP="00B76D8F">
            <w:pPr>
              <w:jc w:val="both"/>
            </w:pPr>
            <w:r w:rsidRPr="003B4A52">
              <w:rPr>
                <w:b/>
                <w:bCs/>
                <w:color w:val="000000"/>
              </w:rPr>
              <w:t>Sr. No.</w:t>
            </w:r>
            <w:r w:rsidRPr="003B4A52">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0BCE8C97" w14:textId="77777777" w:rsidR="0075560B" w:rsidRPr="003B4A52" w:rsidRDefault="0075560B" w:rsidP="00B76D8F">
            <w:pPr>
              <w:jc w:val="both"/>
            </w:pPr>
            <w:r w:rsidRPr="003B4A52">
              <w:rPr>
                <w:b/>
                <w:bCs/>
                <w:color w:val="000000"/>
              </w:rPr>
              <w:t>Validation</w:t>
            </w:r>
            <w:r w:rsidRPr="003B4A52">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0DF445EA" w14:textId="77777777" w:rsidR="0075560B" w:rsidRPr="003B4A52" w:rsidRDefault="0075560B" w:rsidP="00B76D8F">
            <w:pPr>
              <w:jc w:val="both"/>
            </w:pPr>
            <w:r w:rsidRPr="003B4A52">
              <w:rPr>
                <w:b/>
                <w:bCs/>
                <w:color w:val="000000"/>
              </w:rPr>
              <w:t>Validation Type</w:t>
            </w:r>
            <w:r w:rsidRPr="003B4A52">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6F2AD94D" w14:textId="77777777" w:rsidR="0075560B" w:rsidRPr="003B4A52" w:rsidRDefault="0075560B" w:rsidP="00B76D8F">
            <w:pPr>
              <w:jc w:val="both"/>
            </w:pPr>
            <w:r w:rsidRPr="003B4A52">
              <w:rPr>
                <w:b/>
                <w:bCs/>
                <w:color w:val="000000"/>
              </w:rPr>
              <w:t xml:space="preserve">Validation </w:t>
            </w:r>
            <w:r w:rsidRPr="003B4A52">
              <w:rPr>
                <w:color w:val="000000"/>
              </w:rPr>
              <w:t xml:space="preserve"> </w:t>
            </w:r>
          </w:p>
          <w:p w14:paraId="59DF611F" w14:textId="77777777" w:rsidR="0075560B" w:rsidRPr="003B4A52" w:rsidRDefault="0075560B" w:rsidP="00B76D8F">
            <w:pPr>
              <w:jc w:val="both"/>
            </w:pPr>
            <w:r w:rsidRPr="003B4A52">
              <w:rPr>
                <w:b/>
                <w:bCs/>
                <w:color w:val="000000"/>
              </w:rPr>
              <w:t>Code</w:t>
            </w:r>
            <w:r w:rsidRPr="003B4A52">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699DCFBB" w14:textId="77777777" w:rsidR="0075560B" w:rsidRPr="003B4A52" w:rsidRDefault="0075560B" w:rsidP="00B76D8F">
            <w:r w:rsidRPr="003B4A52">
              <w:rPr>
                <w:b/>
                <w:bCs/>
                <w:color w:val="000000"/>
              </w:rPr>
              <w:t>Validation performed on Field</w:t>
            </w:r>
            <w:r w:rsidRPr="003B4A52">
              <w:rPr>
                <w:color w:val="000000"/>
              </w:rPr>
              <w:t xml:space="preserve"> </w:t>
            </w:r>
          </w:p>
          <w:p w14:paraId="6637213B" w14:textId="77777777" w:rsidR="0075560B" w:rsidRPr="003B4A52" w:rsidRDefault="0075560B" w:rsidP="00B76D8F">
            <w:r w:rsidRPr="003B4A52">
              <w:rPr>
                <w:b/>
                <w:bCs/>
                <w:color w:val="000000"/>
              </w:rPr>
              <w:t xml:space="preserve"> </w:t>
            </w:r>
            <w:r w:rsidRPr="003B4A52">
              <w:rPr>
                <w:color w:val="000000"/>
              </w:rPr>
              <w:t xml:space="preserve"> </w:t>
            </w:r>
          </w:p>
        </w:tc>
      </w:tr>
      <w:tr w:rsidR="0075560B" w:rsidRPr="003B4A52" w14:paraId="7852DE8B"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42BE4D3C" w14:textId="77777777" w:rsidR="0075560B" w:rsidRPr="003B4A52" w:rsidRDefault="0075560B" w:rsidP="00B76D8F">
            <w:pPr>
              <w:jc w:val="both"/>
            </w:pPr>
            <w:r w:rsidRPr="003B4A52">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19A5C0C1" w14:textId="77777777" w:rsidR="0075560B" w:rsidRPr="003B4A52" w:rsidRDefault="0075560B" w:rsidP="00B76D8F">
            <w:pPr>
              <w:jc w:val="both"/>
            </w:pPr>
            <w:r w:rsidRPr="003B4A52">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06E06A4F" w14:textId="77777777" w:rsidR="0075560B" w:rsidRPr="003B4A52" w:rsidRDefault="0075560B" w:rsidP="00B76D8F">
            <w:pPr>
              <w:jc w:val="both"/>
            </w:pPr>
            <w:r w:rsidRPr="003B4A52">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6A5B0308" w14:textId="77777777" w:rsidR="0075560B" w:rsidRPr="003B4A52" w:rsidRDefault="0075560B" w:rsidP="00B76D8F">
            <w:pPr>
              <w:jc w:val="both"/>
            </w:pPr>
            <w:r w:rsidRPr="003B4A52">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40903BCC" w14:textId="77777777" w:rsidR="0075560B" w:rsidRPr="003B4A52" w:rsidRDefault="0075560B" w:rsidP="00B76D8F">
            <w:r w:rsidRPr="003B4A52">
              <w:rPr>
                <w:color w:val="000000"/>
              </w:rPr>
              <w:t xml:space="preserve">NA </w:t>
            </w:r>
          </w:p>
        </w:tc>
      </w:tr>
      <w:tr w:rsidR="0075560B" w:rsidRPr="003B4A52" w14:paraId="3D863AC4" w14:textId="77777777" w:rsidTr="00B76D8F">
        <w:trPr>
          <w:trHeight w:val="1260"/>
        </w:trPr>
        <w:tc>
          <w:tcPr>
            <w:tcW w:w="675" w:type="dxa"/>
            <w:tcBorders>
              <w:top w:val="single" w:sz="8" w:space="0" w:color="auto"/>
              <w:left w:val="single" w:sz="8" w:space="0" w:color="auto"/>
              <w:bottom w:val="single" w:sz="8" w:space="0" w:color="auto"/>
              <w:right w:val="single" w:sz="8" w:space="0" w:color="auto"/>
            </w:tcBorders>
          </w:tcPr>
          <w:p w14:paraId="1E3067BE" w14:textId="77777777" w:rsidR="0075560B" w:rsidRPr="003B4A52" w:rsidRDefault="0075560B" w:rsidP="00B76D8F">
            <w:pPr>
              <w:jc w:val="both"/>
            </w:pPr>
            <w:r w:rsidRPr="003B4A52">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4208B792" w14:textId="77777777" w:rsidR="0075560B" w:rsidRPr="003B4A52" w:rsidRDefault="0075560B" w:rsidP="00B76D8F">
            <w:r w:rsidRPr="003B4A52">
              <w:rPr>
                <w:color w:val="000000"/>
              </w:rPr>
              <w:t xml:space="preserve">Status </w:t>
            </w:r>
          </w:p>
          <w:p w14:paraId="637723D2" w14:textId="77777777" w:rsidR="0075560B" w:rsidRPr="003B4A52" w:rsidRDefault="0075560B" w:rsidP="00B76D8F">
            <w:r w:rsidRPr="003B4A52">
              <w:rPr>
                <w:color w:val="000000"/>
              </w:rPr>
              <w:t xml:space="preserve">Request Rejected due to higher margin utilization - 0103 </w:t>
            </w:r>
          </w:p>
          <w:p w14:paraId="6CA60993" w14:textId="77777777" w:rsidR="0075560B" w:rsidRPr="003B4A52" w:rsidRDefault="0075560B" w:rsidP="00B76D8F">
            <w:r w:rsidRPr="003B4A52">
              <w:rPr>
                <w:color w:val="000000"/>
              </w:rPr>
              <w:t xml:space="preserve">Request partially accepted due to higher margin utilization – 0104 </w:t>
            </w:r>
          </w:p>
          <w:p w14:paraId="38CA47E3" w14:textId="77777777" w:rsidR="0075560B" w:rsidRPr="003B4A52" w:rsidRDefault="0075560B" w:rsidP="00B76D8F">
            <w:pPr>
              <w:jc w:val="both"/>
              <w:rPr>
                <w:color w:val="000000"/>
              </w:rPr>
            </w:pPr>
            <w:r w:rsidRPr="003B4A52">
              <w:rPr>
                <w:color w:val="000000"/>
              </w:rPr>
              <w:t xml:space="preserve">Request accepted successfully - 0100  </w:t>
            </w:r>
          </w:p>
          <w:p w14:paraId="43349021" w14:textId="77777777" w:rsidR="0075560B" w:rsidRPr="003B4A52" w:rsidRDefault="0075560B" w:rsidP="00B76D8F">
            <w:pPr>
              <w:jc w:val="both"/>
            </w:pPr>
            <w:r w:rsidRPr="003B4A52">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528A1276" w14:textId="77777777" w:rsidR="0075560B" w:rsidRPr="003B4A52" w:rsidRDefault="0075560B" w:rsidP="00B76D8F">
            <w:pPr>
              <w:jc w:val="both"/>
            </w:pPr>
            <w:r w:rsidRPr="003B4A52">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15F315DB" w14:textId="77777777" w:rsidR="0075560B" w:rsidRPr="003B4A52" w:rsidRDefault="0075560B" w:rsidP="00B76D8F">
            <w:r w:rsidRPr="003B4A52">
              <w:rPr>
                <w:color w:val="000000"/>
              </w:rPr>
              <w:t xml:space="preserve">0103 </w:t>
            </w:r>
          </w:p>
          <w:p w14:paraId="299A35FF" w14:textId="77777777" w:rsidR="0075560B" w:rsidRPr="003B4A52" w:rsidRDefault="0075560B" w:rsidP="00B76D8F">
            <w:r w:rsidRPr="003B4A52">
              <w:rPr>
                <w:color w:val="000000"/>
              </w:rPr>
              <w:t xml:space="preserve">0104 </w:t>
            </w:r>
          </w:p>
          <w:p w14:paraId="1C163D66" w14:textId="77777777" w:rsidR="0075560B" w:rsidRPr="003B4A52" w:rsidRDefault="0075560B" w:rsidP="00B76D8F">
            <w:pPr>
              <w:jc w:val="both"/>
              <w:rPr>
                <w:color w:val="000000"/>
              </w:rPr>
            </w:pPr>
            <w:r w:rsidRPr="003B4A52">
              <w:rPr>
                <w:color w:val="000000"/>
              </w:rPr>
              <w:t xml:space="preserve">0100 </w:t>
            </w:r>
          </w:p>
          <w:p w14:paraId="1C3E29A7" w14:textId="77777777" w:rsidR="0075560B" w:rsidRPr="003B4A52" w:rsidRDefault="0075560B" w:rsidP="00B76D8F">
            <w:pPr>
              <w:jc w:val="both"/>
            </w:pPr>
            <w:r w:rsidRPr="003B4A52">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7D0BCF8" w14:textId="77777777" w:rsidR="0075560B" w:rsidRPr="003B4A52" w:rsidRDefault="0075560B" w:rsidP="00B76D8F">
            <w:pPr>
              <w:rPr>
                <w:color w:val="000000"/>
              </w:rPr>
            </w:pPr>
            <w:r w:rsidRPr="003B4A52">
              <w:rPr>
                <w:color w:val="000000"/>
              </w:rPr>
              <w:t xml:space="preserve">Entire request </w:t>
            </w:r>
          </w:p>
          <w:p w14:paraId="3DEE2CA4" w14:textId="77777777" w:rsidR="0075560B" w:rsidRPr="003B4A52" w:rsidRDefault="0075560B" w:rsidP="00B76D8F">
            <w:pPr>
              <w:rPr>
                <w:color w:val="000000"/>
              </w:rPr>
            </w:pPr>
          </w:p>
          <w:p w14:paraId="75337268" w14:textId="77777777" w:rsidR="0075560B" w:rsidRPr="003B4A52" w:rsidRDefault="0075560B" w:rsidP="00B76D8F">
            <w:pPr>
              <w:rPr>
                <w:color w:val="000000"/>
              </w:rPr>
            </w:pPr>
          </w:p>
          <w:p w14:paraId="51B8F006" w14:textId="77777777" w:rsidR="0075560B" w:rsidRPr="003B4A52" w:rsidRDefault="0075560B" w:rsidP="00B76D8F">
            <w:pPr>
              <w:rPr>
                <w:color w:val="000000"/>
              </w:rPr>
            </w:pPr>
          </w:p>
          <w:p w14:paraId="3EDCF3EA" w14:textId="77777777" w:rsidR="0075560B" w:rsidRPr="003B4A52" w:rsidRDefault="0075560B" w:rsidP="00B76D8F"/>
        </w:tc>
      </w:tr>
      <w:tr w:rsidR="0075560B" w:rsidRPr="003B4A52" w14:paraId="61207CED"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6189341D" w14:textId="77777777" w:rsidR="0075560B" w:rsidRPr="003B4A52" w:rsidRDefault="0075560B" w:rsidP="00B76D8F">
            <w:pPr>
              <w:jc w:val="both"/>
            </w:pPr>
            <w:r w:rsidRPr="003B4A52">
              <w:rPr>
                <w:color w:val="000000"/>
              </w:rPr>
              <w:lastRenderedPageBreak/>
              <w:t xml:space="preserve">3 </w:t>
            </w:r>
          </w:p>
        </w:tc>
        <w:tc>
          <w:tcPr>
            <w:tcW w:w="2820" w:type="dxa"/>
            <w:tcBorders>
              <w:top w:val="single" w:sz="8" w:space="0" w:color="auto"/>
              <w:left w:val="single" w:sz="8" w:space="0" w:color="auto"/>
              <w:bottom w:val="single" w:sz="8" w:space="0" w:color="auto"/>
              <w:right w:val="single" w:sz="8" w:space="0" w:color="auto"/>
            </w:tcBorders>
          </w:tcPr>
          <w:p w14:paraId="67A11E3D" w14:textId="77777777" w:rsidR="0075560B" w:rsidRPr="003B4A52" w:rsidRDefault="0075560B" w:rsidP="00B76D8F">
            <w:r w:rsidRPr="003B4A52">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2B1204F8"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D556CC4" w14:textId="77777777" w:rsidR="0075560B" w:rsidRPr="003B4A52" w:rsidRDefault="0075560B" w:rsidP="00B76D8F">
            <w:r w:rsidRPr="003B4A52">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013A90C5" w14:textId="77777777" w:rsidR="0075560B" w:rsidRPr="003B4A52" w:rsidRDefault="0075560B" w:rsidP="00B76D8F">
            <w:r w:rsidRPr="003B4A52">
              <w:rPr>
                <w:color w:val="000000"/>
              </w:rPr>
              <w:t xml:space="preserve">All Fields * </w:t>
            </w:r>
          </w:p>
          <w:p w14:paraId="3ED088E5" w14:textId="77777777" w:rsidR="0075560B" w:rsidRPr="003B4A52" w:rsidRDefault="0075560B" w:rsidP="00B76D8F">
            <w:r w:rsidRPr="003B4A52">
              <w:rPr>
                <w:color w:val="000000"/>
              </w:rPr>
              <w:t xml:space="preserve"> </w:t>
            </w:r>
          </w:p>
        </w:tc>
      </w:tr>
      <w:tr w:rsidR="0075560B" w:rsidRPr="003B4A52" w14:paraId="41EAF449"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36657D32" w14:textId="77777777" w:rsidR="0075560B" w:rsidRPr="003B4A52" w:rsidRDefault="0075560B" w:rsidP="00B76D8F">
            <w:pPr>
              <w:jc w:val="both"/>
            </w:pPr>
            <w:r w:rsidRPr="003B4A52">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E80AC9F" w14:textId="77777777" w:rsidR="0075560B" w:rsidRPr="003B4A52" w:rsidRDefault="0075560B" w:rsidP="00B76D8F">
            <w:pPr>
              <w:jc w:val="both"/>
            </w:pPr>
            <w:r w:rsidRPr="003B4A52">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596B3836" w14:textId="77777777" w:rsidR="0075560B" w:rsidRPr="003B4A52" w:rsidRDefault="0075560B" w:rsidP="00B76D8F">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158518D" w14:textId="77777777" w:rsidR="0075560B" w:rsidRPr="003B4A52" w:rsidRDefault="0075560B" w:rsidP="00B76D8F">
            <w:pPr>
              <w:jc w:val="both"/>
            </w:pPr>
            <w:r w:rsidRPr="003B4A52">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343D5136" w14:textId="77777777" w:rsidR="0075560B" w:rsidRPr="003B4A52" w:rsidRDefault="0075560B" w:rsidP="00B76D8F">
            <w:r w:rsidRPr="003B4A52">
              <w:rPr>
                <w:color w:val="000000"/>
              </w:rPr>
              <w:t xml:space="preserve">All Fields * </w:t>
            </w:r>
          </w:p>
          <w:p w14:paraId="2F6146EE" w14:textId="77777777" w:rsidR="0075560B" w:rsidRPr="003B4A52" w:rsidRDefault="0075560B" w:rsidP="00B76D8F">
            <w:r w:rsidRPr="003B4A52">
              <w:rPr>
                <w:color w:val="000000"/>
              </w:rPr>
              <w:t xml:space="preserve"> </w:t>
            </w:r>
          </w:p>
        </w:tc>
      </w:tr>
      <w:tr w:rsidR="0075560B" w:rsidRPr="003B4A52" w14:paraId="7F9A918A"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6DAA7237" w14:textId="77777777" w:rsidR="0075560B" w:rsidRPr="003B4A52" w:rsidRDefault="0075560B" w:rsidP="00B76D8F">
            <w:pPr>
              <w:jc w:val="both"/>
            </w:pPr>
            <w:r w:rsidRPr="003B4A52">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3EEC9A79" w14:textId="77777777" w:rsidR="0075560B" w:rsidRPr="003B4A52" w:rsidRDefault="0075560B" w:rsidP="00B76D8F">
            <w:pPr>
              <w:jc w:val="both"/>
            </w:pPr>
            <w:r w:rsidRPr="003B4A52">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15EEDC6A" w14:textId="77777777" w:rsidR="0075560B" w:rsidRPr="003B4A52" w:rsidRDefault="0075560B" w:rsidP="00B76D8F">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78A9ACA" w14:textId="77777777" w:rsidR="0075560B" w:rsidRPr="003B4A52" w:rsidRDefault="0075560B" w:rsidP="00B76D8F">
            <w:pPr>
              <w:jc w:val="both"/>
            </w:pPr>
            <w:r w:rsidRPr="003B4A52">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6B60E769" w14:textId="77777777" w:rsidR="0075560B" w:rsidRPr="003B4A52" w:rsidRDefault="0075560B" w:rsidP="00B76D8F">
            <w:r w:rsidRPr="003B4A52">
              <w:rPr>
                <w:color w:val="000000"/>
              </w:rPr>
              <w:t xml:space="preserve">All Fields * </w:t>
            </w:r>
          </w:p>
        </w:tc>
      </w:tr>
      <w:tr w:rsidR="0075560B" w:rsidRPr="003B4A52" w14:paraId="21B9F99B"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67CE58A3" w14:textId="77777777" w:rsidR="0075560B" w:rsidRPr="003B4A52" w:rsidRDefault="0075560B" w:rsidP="00B76D8F">
            <w:pPr>
              <w:jc w:val="both"/>
            </w:pPr>
            <w:r w:rsidRPr="003B4A52">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722B48A4" w14:textId="77777777" w:rsidR="0075560B" w:rsidRPr="003B4A52" w:rsidRDefault="0075560B" w:rsidP="00B76D8F">
            <w:r w:rsidRPr="003B4A52">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018EBD35"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BFD5705" w14:textId="77777777" w:rsidR="0075560B" w:rsidRPr="003B4A52" w:rsidRDefault="0075560B" w:rsidP="00B76D8F">
            <w:r w:rsidRPr="003B4A52">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21004093" w14:textId="77777777" w:rsidR="0075560B" w:rsidRPr="003B4A52" w:rsidRDefault="0075560B" w:rsidP="00B76D8F">
            <w:r w:rsidRPr="003B4A52">
              <w:rPr>
                <w:color w:val="000000"/>
              </w:rPr>
              <w:t xml:space="preserve">All Fields * </w:t>
            </w:r>
          </w:p>
        </w:tc>
      </w:tr>
      <w:tr w:rsidR="0075560B" w:rsidRPr="003B4A52" w14:paraId="095795AC"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76A97D9B" w14:textId="77777777" w:rsidR="0075560B" w:rsidRPr="003B4A52" w:rsidRDefault="0075560B" w:rsidP="00B76D8F">
            <w:pPr>
              <w:jc w:val="both"/>
            </w:pPr>
            <w:r w:rsidRPr="003B4A52">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5F449C64" w14:textId="77777777" w:rsidR="0075560B" w:rsidRPr="003B4A52" w:rsidRDefault="0075560B" w:rsidP="00B76D8F">
            <w:pPr>
              <w:jc w:val="both"/>
            </w:pPr>
            <w:r w:rsidRPr="003B4A52">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6630968C" w14:textId="77777777" w:rsidR="0075560B" w:rsidRPr="003B4A52" w:rsidRDefault="0075560B" w:rsidP="00B76D8F">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10C5A1D" w14:textId="77777777" w:rsidR="0075560B" w:rsidRPr="003B4A52" w:rsidRDefault="0075560B" w:rsidP="00B76D8F">
            <w:r w:rsidRPr="003B4A52">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01EA01E6" w14:textId="77777777" w:rsidR="0075560B" w:rsidRPr="003B4A52" w:rsidRDefault="0075560B" w:rsidP="00B76D8F">
            <w:r w:rsidRPr="003B4A52">
              <w:rPr>
                <w:color w:val="000000"/>
              </w:rPr>
              <w:t xml:space="preserve">All Fields * </w:t>
            </w:r>
          </w:p>
        </w:tc>
      </w:tr>
      <w:tr w:rsidR="0075560B" w:rsidRPr="003B4A52" w14:paraId="46B4ADD6"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0015950C" w14:textId="77777777" w:rsidR="0075560B" w:rsidRPr="003B4A52" w:rsidRDefault="0075560B" w:rsidP="00B76D8F">
            <w:pPr>
              <w:jc w:val="both"/>
            </w:pPr>
            <w:r w:rsidRPr="003B4A52">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5703A240" w14:textId="77777777" w:rsidR="0075560B" w:rsidRPr="003B4A52" w:rsidRDefault="0075560B" w:rsidP="00B76D8F">
            <w:r w:rsidRPr="003B4A52">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417444FA"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486EF3B" w14:textId="77777777" w:rsidR="0075560B" w:rsidRPr="003B4A52" w:rsidRDefault="0075560B" w:rsidP="00B76D8F">
            <w:r w:rsidRPr="003B4A52">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67947E0D" w14:textId="77777777" w:rsidR="0075560B" w:rsidRPr="003B4A52" w:rsidRDefault="0075560B" w:rsidP="00B76D8F">
            <w:r w:rsidRPr="003B4A52">
              <w:rPr>
                <w:color w:val="000000"/>
              </w:rPr>
              <w:t xml:space="preserve">All Fields * </w:t>
            </w:r>
          </w:p>
        </w:tc>
      </w:tr>
      <w:tr w:rsidR="0075560B" w:rsidRPr="003B4A52" w14:paraId="30DB9088"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1C7DC0EA" w14:textId="77777777" w:rsidR="0075560B" w:rsidRPr="003B4A52" w:rsidRDefault="0075560B" w:rsidP="00B76D8F">
            <w:pPr>
              <w:jc w:val="both"/>
            </w:pPr>
            <w:r w:rsidRPr="003B4A52">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1F5E8024" w14:textId="77777777" w:rsidR="0075560B" w:rsidRPr="003B4A52" w:rsidRDefault="0075560B" w:rsidP="00B76D8F">
            <w:r w:rsidRPr="003B4A52">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0766A239"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76A2094" w14:textId="77777777" w:rsidR="0075560B" w:rsidRPr="003B4A52" w:rsidRDefault="0075560B" w:rsidP="00B76D8F">
            <w:r w:rsidRPr="003B4A52">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0D708644" w14:textId="77777777" w:rsidR="0075560B" w:rsidRPr="003B4A52" w:rsidRDefault="0075560B" w:rsidP="00B76D8F">
            <w:r w:rsidRPr="003B4A52">
              <w:rPr>
                <w:color w:val="000000"/>
              </w:rPr>
              <w:t xml:space="preserve">All Fields * </w:t>
            </w:r>
          </w:p>
        </w:tc>
      </w:tr>
      <w:tr w:rsidR="0075560B" w:rsidRPr="003B4A52" w14:paraId="61737B9E"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7244833A" w14:textId="77777777" w:rsidR="0075560B" w:rsidRPr="003B4A52" w:rsidRDefault="0075560B" w:rsidP="00B76D8F">
            <w:pPr>
              <w:jc w:val="both"/>
            </w:pPr>
            <w:r w:rsidRPr="003B4A52">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496B2F65" w14:textId="77777777" w:rsidR="0075560B" w:rsidRPr="003B4A52" w:rsidRDefault="0075560B" w:rsidP="00B76D8F">
            <w:r w:rsidRPr="003B4A52">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3006221D"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6578601" w14:textId="77777777" w:rsidR="0075560B" w:rsidRPr="003B4A52" w:rsidRDefault="0075560B" w:rsidP="00B76D8F">
            <w:r w:rsidRPr="003B4A52">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16BCBB8B" w14:textId="77777777" w:rsidR="0075560B" w:rsidRPr="003B4A52" w:rsidRDefault="0075560B" w:rsidP="00B76D8F">
            <w:r w:rsidRPr="003B4A52">
              <w:rPr>
                <w:color w:val="000000"/>
              </w:rPr>
              <w:t xml:space="preserve">All Fields * </w:t>
            </w:r>
          </w:p>
        </w:tc>
      </w:tr>
      <w:tr w:rsidR="0075560B" w:rsidRPr="003B4A52" w14:paraId="67B733DD"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265A381D" w14:textId="77777777" w:rsidR="0075560B" w:rsidRPr="003B4A52" w:rsidRDefault="0075560B" w:rsidP="00B76D8F">
            <w:pPr>
              <w:jc w:val="both"/>
            </w:pPr>
            <w:r w:rsidRPr="003B4A52">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6E277099" w14:textId="77777777" w:rsidR="0075560B" w:rsidRPr="003B4A52" w:rsidRDefault="0075560B" w:rsidP="00B76D8F">
            <w:r w:rsidRPr="003B4A52">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7A178308"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30AC802" w14:textId="77777777" w:rsidR="0075560B" w:rsidRPr="003B4A52" w:rsidRDefault="0075560B" w:rsidP="00B76D8F">
            <w:r w:rsidRPr="003B4A52">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7FA7E989" w14:textId="77777777" w:rsidR="0075560B" w:rsidRPr="003B4A52" w:rsidRDefault="0075560B" w:rsidP="00B76D8F">
            <w:r w:rsidRPr="003B4A52">
              <w:rPr>
                <w:color w:val="000000"/>
              </w:rPr>
              <w:t xml:space="preserve">All Fields* </w:t>
            </w:r>
          </w:p>
        </w:tc>
      </w:tr>
      <w:tr w:rsidR="0075560B" w:rsidRPr="003B4A52" w14:paraId="425048A6"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7A4D924D" w14:textId="77777777" w:rsidR="0075560B" w:rsidRPr="003B4A52" w:rsidRDefault="0075560B" w:rsidP="00B76D8F">
            <w:pPr>
              <w:jc w:val="both"/>
            </w:pPr>
            <w:r w:rsidRPr="003B4A52">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0CF29F31" w14:textId="77777777" w:rsidR="0075560B" w:rsidRPr="003B4A52" w:rsidRDefault="0075560B" w:rsidP="00B76D8F">
            <w:r w:rsidRPr="003B4A52">
              <w:rPr>
                <w:color w:val="000000"/>
              </w:rPr>
              <w:t xml:space="preserve">Duplicate </w:t>
            </w:r>
            <w:proofErr w:type="spellStart"/>
            <w:r w:rsidRPr="003B4A52">
              <w:rPr>
                <w:color w:val="000000"/>
              </w:rPr>
              <w:t>MsgID</w:t>
            </w:r>
            <w:proofErr w:type="spellEnd"/>
            <w:r w:rsidRPr="003B4A52">
              <w:rPr>
                <w:color w:val="000000"/>
              </w:rPr>
              <w:t xml:space="preserve"> /File Name</w:t>
            </w:r>
          </w:p>
        </w:tc>
        <w:tc>
          <w:tcPr>
            <w:tcW w:w="1545" w:type="dxa"/>
            <w:tcBorders>
              <w:top w:val="single" w:sz="8" w:space="0" w:color="auto"/>
              <w:left w:val="single" w:sz="8" w:space="0" w:color="auto"/>
              <w:bottom w:val="single" w:sz="8" w:space="0" w:color="auto"/>
              <w:right w:val="single" w:sz="8" w:space="0" w:color="auto"/>
            </w:tcBorders>
          </w:tcPr>
          <w:p w14:paraId="52D1E128" w14:textId="77777777" w:rsidR="0075560B" w:rsidRPr="003B4A52" w:rsidRDefault="0075560B" w:rsidP="00B76D8F">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8B7AAE0" w14:textId="77777777" w:rsidR="0075560B" w:rsidRPr="003B4A52" w:rsidRDefault="0075560B" w:rsidP="00B76D8F">
            <w:r w:rsidRPr="003B4A52">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19232A12" w14:textId="77777777" w:rsidR="0075560B" w:rsidRPr="003B4A52" w:rsidRDefault="0075560B" w:rsidP="00B76D8F">
            <w:r w:rsidRPr="003B4A52">
              <w:rPr>
                <w:color w:val="000000"/>
              </w:rPr>
              <w:t xml:space="preserve">All Fields * </w:t>
            </w:r>
          </w:p>
          <w:p w14:paraId="7511AE15" w14:textId="77777777" w:rsidR="0075560B" w:rsidRPr="003B4A52" w:rsidRDefault="0075560B" w:rsidP="00B76D8F">
            <w:r w:rsidRPr="003B4A52">
              <w:rPr>
                <w:color w:val="000000"/>
              </w:rPr>
              <w:t xml:space="preserve"> </w:t>
            </w:r>
          </w:p>
        </w:tc>
      </w:tr>
      <w:tr w:rsidR="0075560B" w:rsidRPr="003B4A52" w14:paraId="15982B6A"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1CFFED3C" w14:textId="77777777" w:rsidR="0075560B" w:rsidRPr="003B4A52" w:rsidRDefault="0075560B" w:rsidP="00B76D8F">
            <w:pPr>
              <w:jc w:val="both"/>
            </w:pPr>
            <w:r w:rsidRPr="003B4A52">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213CE3FA" w14:textId="77777777" w:rsidR="0075560B" w:rsidRPr="003B4A52" w:rsidRDefault="0075560B" w:rsidP="00B76D8F">
            <w:pPr>
              <w:jc w:val="both"/>
            </w:pPr>
            <w:r w:rsidRPr="003B4A52">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3802A4BE" w14:textId="77777777" w:rsidR="0075560B" w:rsidRPr="003B4A52" w:rsidRDefault="0075560B" w:rsidP="00B76D8F">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876EC55" w14:textId="77777777" w:rsidR="0075560B" w:rsidRPr="003B4A52" w:rsidRDefault="0075560B" w:rsidP="00B76D8F">
            <w:pPr>
              <w:jc w:val="both"/>
            </w:pPr>
            <w:r w:rsidRPr="003B4A52">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65555484" w14:textId="77777777" w:rsidR="0075560B" w:rsidRPr="003B4A52" w:rsidRDefault="0075560B" w:rsidP="00B76D8F">
            <w:r w:rsidRPr="003B4A52">
              <w:rPr>
                <w:color w:val="000000"/>
              </w:rPr>
              <w:t xml:space="preserve">NA </w:t>
            </w:r>
          </w:p>
        </w:tc>
      </w:tr>
      <w:tr w:rsidR="0075560B" w:rsidRPr="003B4A52" w14:paraId="5BEEF4A7"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09C644B9" w14:textId="77777777" w:rsidR="0075560B" w:rsidRPr="003B4A52" w:rsidRDefault="0075560B" w:rsidP="00B76D8F">
            <w:pPr>
              <w:jc w:val="both"/>
            </w:pPr>
            <w:r w:rsidRPr="003B4A52">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16471E10" w14:textId="77777777" w:rsidR="0075560B" w:rsidRPr="003B4A52" w:rsidRDefault="0075560B" w:rsidP="00B76D8F">
            <w:pPr>
              <w:jc w:val="both"/>
            </w:pPr>
            <w:r w:rsidRPr="003B4A52">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41590FC6" w14:textId="77777777" w:rsidR="0075560B" w:rsidRPr="003B4A52" w:rsidRDefault="0075560B" w:rsidP="00B76D8F">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0BEEF1B" w14:textId="77777777" w:rsidR="0075560B" w:rsidRPr="003B4A52" w:rsidRDefault="0075560B" w:rsidP="00B76D8F">
            <w:pPr>
              <w:jc w:val="both"/>
            </w:pPr>
            <w:r w:rsidRPr="003B4A52">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07E79FED" w14:textId="77777777" w:rsidR="0075560B" w:rsidRPr="003B4A52" w:rsidRDefault="0075560B" w:rsidP="00B76D8F">
            <w:r w:rsidRPr="003B4A52">
              <w:rPr>
                <w:color w:val="000000"/>
              </w:rPr>
              <w:t xml:space="preserve">NA </w:t>
            </w:r>
          </w:p>
        </w:tc>
      </w:tr>
      <w:tr w:rsidR="0075560B" w:rsidRPr="003B4A52" w14:paraId="2F5144CE"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792C954A" w14:textId="77777777" w:rsidR="0075560B" w:rsidRPr="003B4A52" w:rsidRDefault="0075560B" w:rsidP="00B76D8F">
            <w:pPr>
              <w:jc w:val="both"/>
            </w:pPr>
            <w:r w:rsidRPr="003B4A52">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3E6823EE" w14:textId="77777777" w:rsidR="0075560B" w:rsidRPr="003B4A52" w:rsidRDefault="0075560B" w:rsidP="00B76D8F">
            <w:pPr>
              <w:jc w:val="both"/>
            </w:pPr>
            <w:r w:rsidRPr="003B4A52">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3C37389A" w14:textId="77777777" w:rsidR="0075560B" w:rsidRPr="003B4A52" w:rsidRDefault="0075560B" w:rsidP="00B76D8F">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D834F4D" w14:textId="77777777" w:rsidR="0075560B" w:rsidRPr="003B4A52" w:rsidRDefault="0075560B" w:rsidP="00B76D8F">
            <w:pPr>
              <w:jc w:val="both"/>
            </w:pPr>
            <w:r w:rsidRPr="003B4A52">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21861145" w14:textId="77777777" w:rsidR="0075560B" w:rsidRPr="003B4A52" w:rsidRDefault="0075560B" w:rsidP="00B76D8F">
            <w:r w:rsidRPr="003B4A52">
              <w:rPr>
                <w:color w:val="000000"/>
              </w:rPr>
              <w:t xml:space="preserve">Number of records submitted is greater than configured allowed records per request </w:t>
            </w:r>
          </w:p>
        </w:tc>
      </w:tr>
      <w:tr w:rsidR="0075560B" w:rsidRPr="003B4A52" w14:paraId="0072402A"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5BC96A47" w14:textId="77777777" w:rsidR="0075560B" w:rsidRPr="003B4A52" w:rsidRDefault="0075560B" w:rsidP="00B76D8F">
            <w:pPr>
              <w:jc w:val="both"/>
            </w:pPr>
            <w:r w:rsidRPr="003B4A52">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58FEFEA8" w14:textId="77777777" w:rsidR="0075560B" w:rsidRPr="003B4A52" w:rsidRDefault="0075560B" w:rsidP="00B76D8F">
            <w:pPr>
              <w:jc w:val="both"/>
            </w:pPr>
            <w:r w:rsidRPr="003B4A52">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497C5D34"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3107C7E" w14:textId="77777777" w:rsidR="0075560B" w:rsidRPr="003B4A52" w:rsidRDefault="0075560B" w:rsidP="00B76D8F">
            <w:pPr>
              <w:jc w:val="both"/>
            </w:pPr>
            <w:r w:rsidRPr="003B4A52">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6A84B720" w14:textId="77777777" w:rsidR="0075560B" w:rsidRPr="003B4A52" w:rsidRDefault="0075560B" w:rsidP="00B76D8F">
            <w:r w:rsidRPr="003B4A52">
              <w:rPr>
                <w:color w:val="000000"/>
              </w:rPr>
              <w:t xml:space="preserve">Current Date </w:t>
            </w:r>
          </w:p>
        </w:tc>
      </w:tr>
      <w:tr w:rsidR="0075560B" w:rsidRPr="003B4A52" w14:paraId="135FCBAC"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3A143033" w14:textId="77777777" w:rsidR="0075560B" w:rsidRPr="003B4A52" w:rsidRDefault="0075560B" w:rsidP="00B76D8F">
            <w:pPr>
              <w:jc w:val="both"/>
            </w:pPr>
            <w:r w:rsidRPr="003B4A52">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3389DD0F" w14:textId="77777777" w:rsidR="0075560B" w:rsidRPr="003B4A52" w:rsidRDefault="0075560B" w:rsidP="00B76D8F">
            <w:r w:rsidRPr="003B4A52">
              <w:rPr>
                <w:color w:val="000000"/>
              </w:rPr>
              <w:t xml:space="preserve">Segment </w:t>
            </w:r>
          </w:p>
          <w:p w14:paraId="4AF26729" w14:textId="77777777" w:rsidR="0075560B" w:rsidRPr="003B4A52" w:rsidRDefault="0075560B" w:rsidP="00B76D8F">
            <w:r w:rsidRPr="003B4A52">
              <w:rPr>
                <w:color w:val="000000"/>
              </w:rPr>
              <w:t xml:space="preserve">Valid segment </w:t>
            </w:r>
          </w:p>
          <w:p w14:paraId="506C5A26" w14:textId="77777777" w:rsidR="0075560B" w:rsidRPr="003B4A52" w:rsidRDefault="0075560B" w:rsidP="00B76D8F">
            <w:r w:rsidRPr="003B4A52">
              <w:rPr>
                <w:color w:val="000000"/>
              </w:rPr>
              <w:t xml:space="preserve">CM  </w:t>
            </w:r>
          </w:p>
          <w:p w14:paraId="67CB3DDE" w14:textId="77777777" w:rsidR="0075560B" w:rsidRPr="003B4A52" w:rsidRDefault="0075560B" w:rsidP="00B76D8F">
            <w:r w:rsidRPr="003B4A52">
              <w:rPr>
                <w:color w:val="000000"/>
              </w:rPr>
              <w:t xml:space="preserve">FO </w:t>
            </w:r>
          </w:p>
          <w:p w14:paraId="7B115439" w14:textId="77777777" w:rsidR="0075560B" w:rsidRPr="003B4A52" w:rsidRDefault="0075560B" w:rsidP="00B76D8F">
            <w:r w:rsidRPr="003B4A52">
              <w:rPr>
                <w:color w:val="000000"/>
              </w:rPr>
              <w:t xml:space="preserve">CD </w:t>
            </w:r>
          </w:p>
          <w:p w14:paraId="62D90218" w14:textId="77777777" w:rsidR="0075560B" w:rsidRPr="003B4A52" w:rsidRDefault="0075560B" w:rsidP="00B76D8F">
            <w:r w:rsidRPr="003B4A52">
              <w:rPr>
                <w:color w:val="000000"/>
              </w:rPr>
              <w:t xml:space="preserve">DT  </w:t>
            </w:r>
          </w:p>
          <w:p w14:paraId="3A32486F" w14:textId="77777777" w:rsidR="0075560B" w:rsidRPr="003B4A52" w:rsidRDefault="0075560B" w:rsidP="00B76D8F">
            <w:r w:rsidRPr="003B4A52">
              <w:rPr>
                <w:color w:val="000000"/>
              </w:rPr>
              <w:t xml:space="preserve">SLB </w:t>
            </w:r>
          </w:p>
          <w:p w14:paraId="36118B83" w14:textId="77777777" w:rsidR="0075560B" w:rsidRPr="003B4A52" w:rsidRDefault="0075560B" w:rsidP="00B76D8F"/>
        </w:tc>
        <w:tc>
          <w:tcPr>
            <w:tcW w:w="1545" w:type="dxa"/>
            <w:tcBorders>
              <w:top w:val="single" w:sz="8" w:space="0" w:color="auto"/>
              <w:left w:val="single" w:sz="8" w:space="0" w:color="auto"/>
              <w:bottom w:val="single" w:sz="8" w:space="0" w:color="auto"/>
              <w:right w:val="single" w:sz="8" w:space="0" w:color="auto"/>
            </w:tcBorders>
          </w:tcPr>
          <w:p w14:paraId="5A21FB7A"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4B95DD2" w14:textId="77777777" w:rsidR="0075560B" w:rsidRPr="003B4A52" w:rsidRDefault="0075560B" w:rsidP="00B76D8F">
            <w:pPr>
              <w:jc w:val="both"/>
            </w:pPr>
            <w:r w:rsidRPr="003B4A52">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36512DB6" w14:textId="77777777" w:rsidR="0075560B" w:rsidRPr="003B4A52" w:rsidRDefault="0075560B" w:rsidP="00B76D8F">
            <w:r w:rsidRPr="003B4A52">
              <w:rPr>
                <w:color w:val="000000"/>
              </w:rPr>
              <w:t xml:space="preserve">Segment </w:t>
            </w:r>
          </w:p>
          <w:p w14:paraId="63537296" w14:textId="77777777" w:rsidR="0075560B" w:rsidRPr="003B4A52" w:rsidRDefault="0075560B" w:rsidP="00B76D8F">
            <w:r w:rsidRPr="003B4A52">
              <w:t xml:space="preserve"> </w:t>
            </w:r>
          </w:p>
        </w:tc>
      </w:tr>
      <w:tr w:rsidR="0075560B" w:rsidRPr="003B4A52" w14:paraId="74ED4F53"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5D153D87" w14:textId="77777777" w:rsidR="0075560B" w:rsidRPr="003B4A52" w:rsidRDefault="0075560B" w:rsidP="00B76D8F">
            <w:pPr>
              <w:jc w:val="both"/>
            </w:pPr>
            <w:r w:rsidRPr="003B4A52">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12E65F27" w14:textId="77777777" w:rsidR="0075560B" w:rsidRPr="003B4A52" w:rsidRDefault="0075560B" w:rsidP="00B76D8F">
            <w:r w:rsidRPr="003B4A52">
              <w:rPr>
                <w:color w:val="000000"/>
              </w:rPr>
              <w:t xml:space="preserve">Primary Member Code </w:t>
            </w:r>
          </w:p>
          <w:p w14:paraId="2ADD1F5B" w14:textId="77777777" w:rsidR="0075560B" w:rsidRPr="003B4A52" w:rsidRDefault="0075560B" w:rsidP="00B76D8F"/>
        </w:tc>
        <w:tc>
          <w:tcPr>
            <w:tcW w:w="1545" w:type="dxa"/>
            <w:tcBorders>
              <w:top w:val="single" w:sz="8" w:space="0" w:color="auto"/>
              <w:left w:val="single" w:sz="8" w:space="0" w:color="auto"/>
              <w:bottom w:val="single" w:sz="8" w:space="0" w:color="auto"/>
              <w:right w:val="single" w:sz="8" w:space="0" w:color="auto"/>
            </w:tcBorders>
          </w:tcPr>
          <w:p w14:paraId="0008A4C7"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6A61B0A" w14:textId="77777777" w:rsidR="0075560B" w:rsidRPr="003B4A52" w:rsidRDefault="0075560B" w:rsidP="00B76D8F">
            <w:pPr>
              <w:jc w:val="both"/>
            </w:pPr>
            <w:r w:rsidRPr="003B4A52">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0D684A0B" w14:textId="77777777" w:rsidR="0075560B" w:rsidRPr="003B4A52" w:rsidRDefault="0075560B" w:rsidP="00B76D8F">
            <w:r w:rsidRPr="003B4A52">
              <w:rPr>
                <w:color w:val="000000"/>
              </w:rPr>
              <w:t xml:space="preserve">CM Code </w:t>
            </w:r>
          </w:p>
        </w:tc>
      </w:tr>
      <w:tr w:rsidR="0075560B" w:rsidRPr="003B4A52" w14:paraId="3FE0A8F0"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4F09205B" w14:textId="77777777" w:rsidR="0075560B" w:rsidRPr="003B4A52" w:rsidRDefault="0075560B" w:rsidP="00B76D8F">
            <w:pPr>
              <w:jc w:val="both"/>
            </w:pPr>
            <w:r w:rsidRPr="003B4A52">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2C2B30FB" w14:textId="77777777" w:rsidR="0075560B" w:rsidRPr="003B4A52" w:rsidRDefault="0075560B" w:rsidP="00B76D8F">
            <w:r w:rsidRPr="003B4A52">
              <w:rPr>
                <w:color w:val="000000"/>
              </w:rPr>
              <w:t xml:space="preserve">Trading Member Code </w:t>
            </w:r>
          </w:p>
          <w:p w14:paraId="1002D292" w14:textId="77777777" w:rsidR="0075560B" w:rsidRPr="003B4A52" w:rsidRDefault="0075560B" w:rsidP="00B76D8F">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5754E628"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6F0E726E" w14:textId="77777777" w:rsidR="0075560B" w:rsidRPr="003B4A52" w:rsidRDefault="0075560B" w:rsidP="00B76D8F">
            <w:pPr>
              <w:jc w:val="both"/>
            </w:pPr>
            <w:r w:rsidRPr="003B4A52">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1848E75D" w14:textId="77777777" w:rsidR="0075560B" w:rsidRPr="003B4A52" w:rsidRDefault="0075560B" w:rsidP="00B76D8F">
            <w:r w:rsidRPr="003B4A52">
              <w:rPr>
                <w:color w:val="000000"/>
              </w:rPr>
              <w:t xml:space="preserve">TM Code </w:t>
            </w:r>
          </w:p>
        </w:tc>
      </w:tr>
      <w:tr w:rsidR="0075560B" w:rsidRPr="003B4A52" w14:paraId="239ADEF1"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28BDC3F9" w14:textId="77777777" w:rsidR="0075560B" w:rsidRPr="003B4A52" w:rsidRDefault="0075560B" w:rsidP="00B76D8F">
            <w:pPr>
              <w:jc w:val="both"/>
            </w:pPr>
            <w:r w:rsidRPr="003B4A52">
              <w:rPr>
                <w:color w:val="000000"/>
              </w:rPr>
              <w:lastRenderedPageBreak/>
              <w:t xml:space="preserve">20 </w:t>
            </w:r>
          </w:p>
        </w:tc>
        <w:tc>
          <w:tcPr>
            <w:tcW w:w="2820" w:type="dxa"/>
            <w:tcBorders>
              <w:top w:val="single" w:sz="8" w:space="0" w:color="auto"/>
              <w:left w:val="single" w:sz="8" w:space="0" w:color="auto"/>
              <w:bottom w:val="single" w:sz="8" w:space="0" w:color="auto"/>
              <w:right w:val="single" w:sz="8" w:space="0" w:color="auto"/>
            </w:tcBorders>
          </w:tcPr>
          <w:p w14:paraId="1313F78F" w14:textId="77777777" w:rsidR="0075560B" w:rsidRPr="003B4A52" w:rsidRDefault="0075560B" w:rsidP="00B76D8F">
            <w:pPr>
              <w:jc w:val="both"/>
            </w:pPr>
            <w:r w:rsidRPr="003B4A52">
              <w:rPr>
                <w:color w:val="000000"/>
              </w:rPr>
              <w:t xml:space="preserve">CP code </w:t>
            </w:r>
          </w:p>
          <w:p w14:paraId="000CE319" w14:textId="77777777" w:rsidR="0075560B" w:rsidRPr="003B4A52" w:rsidRDefault="0075560B" w:rsidP="00B76D8F">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0970E7C3"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B77E7BA" w14:textId="77777777" w:rsidR="0075560B" w:rsidRPr="003B4A52" w:rsidRDefault="0075560B" w:rsidP="00B76D8F">
            <w:pPr>
              <w:jc w:val="both"/>
            </w:pPr>
            <w:r w:rsidRPr="003B4A52">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5201A16E" w14:textId="77777777" w:rsidR="0075560B" w:rsidRPr="003B4A52" w:rsidRDefault="0075560B" w:rsidP="00B76D8F">
            <w:r w:rsidRPr="003B4A52">
              <w:rPr>
                <w:color w:val="000000"/>
              </w:rPr>
              <w:t>CP Code</w:t>
            </w:r>
            <w:r w:rsidRPr="003B4A52">
              <w:t xml:space="preserve"> </w:t>
            </w:r>
          </w:p>
        </w:tc>
      </w:tr>
      <w:tr w:rsidR="0075560B" w:rsidRPr="003B4A52" w14:paraId="7EA10ACC"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07677F33" w14:textId="77777777" w:rsidR="0075560B" w:rsidRPr="003B4A52" w:rsidRDefault="0075560B" w:rsidP="00B76D8F">
            <w:pPr>
              <w:jc w:val="both"/>
            </w:pPr>
            <w:r w:rsidRPr="003B4A52">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28876B1F" w14:textId="77777777" w:rsidR="0075560B" w:rsidRPr="003B4A52" w:rsidRDefault="0075560B" w:rsidP="00B76D8F">
            <w:pPr>
              <w:jc w:val="both"/>
            </w:pPr>
            <w:r w:rsidRPr="003B4A52">
              <w:rPr>
                <w:color w:val="000000"/>
              </w:rPr>
              <w:t xml:space="preserve">Account Type </w:t>
            </w:r>
          </w:p>
          <w:p w14:paraId="6E254273" w14:textId="77777777" w:rsidR="0075560B" w:rsidRPr="003B4A52" w:rsidRDefault="0075560B" w:rsidP="00B76D8F">
            <w:pPr>
              <w:jc w:val="both"/>
            </w:pPr>
            <w:r w:rsidRPr="003B4A52">
              <w:rPr>
                <w:color w:val="000000"/>
              </w:rPr>
              <w:t xml:space="preserve">P – Prop </w:t>
            </w:r>
          </w:p>
          <w:p w14:paraId="26732CD7" w14:textId="77777777" w:rsidR="0075560B" w:rsidRPr="003B4A52" w:rsidRDefault="0075560B" w:rsidP="00B76D8F">
            <w:pPr>
              <w:jc w:val="both"/>
            </w:pPr>
            <w:r w:rsidRPr="003B4A52">
              <w:rPr>
                <w:color w:val="000000"/>
              </w:rPr>
              <w:t xml:space="preserve">C - Cli </w:t>
            </w:r>
          </w:p>
        </w:tc>
        <w:tc>
          <w:tcPr>
            <w:tcW w:w="1545" w:type="dxa"/>
            <w:tcBorders>
              <w:top w:val="single" w:sz="8" w:space="0" w:color="auto"/>
              <w:left w:val="single" w:sz="8" w:space="0" w:color="auto"/>
              <w:bottom w:val="single" w:sz="8" w:space="0" w:color="auto"/>
              <w:right w:val="single" w:sz="8" w:space="0" w:color="auto"/>
            </w:tcBorders>
          </w:tcPr>
          <w:p w14:paraId="2B8BFFB6"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34DDA729" w14:textId="77777777" w:rsidR="0075560B" w:rsidRPr="003B4A52" w:rsidRDefault="0075560B" w:rsidP="00B76D8F">
            <w:pPr>
              <w:jc w:val="both"/>
            </w:pPr>
            <w:r w:rsidRPr="003B4A52">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366292A8" w14:textId="77777777" w:rsidR="0075560B" w:rsidRPr="003B4A52" w:rsidRDefault="0075560B" w:rsidP="00B76D8F">
            <w:r w:rsidRPr="003B4A52">
              <w:rPr>
                <w:color w:val="000000"/>
              </w:rPr>
              <w:t xml:space="preserve">Account Type </w:t>
            </w:r>
          </w:p>
        </w:tc>
      </w:tr>
      <w:tr w:rsidR="0075560B" w:rsidRPr="003B4A52" w14:paraId="32A4A50F"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0328372A" w14:textId="77777777" w:rsidR="0075560B" w:rsidRPr="003B4A52" w:rsidRDefault="0075560B" w:rsidP="00B76D8F">
            <w:pPr>
              <w:jc w:val="both"/>
            </w:pPr>
            <w:r w:rsidRPr="003B4A52">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38D8EDE5" w14:textId="77777777" w:rsidR="0075560B" w:rsidRPr="003B4A52" w:rsidRDefault="0075560B" w:rsidP="00B76D8F">
            <w:pPr>
              <w:jc w:val="both"/>
            </w:pPr>
            <w:r w:rsidRPr="003B4A52">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752B4767" w14:textId="77777777" w:rsidR="0075560B" w:rsidRPr="003B4A52" w:rsidRDefault="0075560B" w:rsidP="00B76D8F">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85F29C4" w14:textId="77777777" w:rsidR="0075560B" w:rsidRPr="003B4A52" w:rsidRDefault="0075560B" w:rsidP="00B76D8F">
            <w:pPr>
              <w:jc w:val="both"/>
            </w:pPr>
            <w:r w:rsidRPr="003B4A52">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15D1F4AF" w14:textId="77777777" w:rsidR="0075560B" w:rsidRPr="003B4A52" w:rsidRDefault="0075560B" w:rsidP="00B76D8F">
            <w:r w:rsidRPr="003B4A52">
              <w:rPr>
                <w:color w:val="000000"/>
              </w:rPr>
              <w:t xml:space="preserve">Action </w:t>
            </w:r>
          </w:p>
        </w:tc>
      </w:tr>
      <w:tr w:rsidR="0075560B" w:rsidRPr="003B4A52" w14:paraId="6A2AEB92"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715CEEDD" w14:textId="77777777" w:rsidR="0075560B" w:rsidRPr="003B4A52" w:rsidRDefault="0075560B" w:rsidP="00B76D8F">
            <w:pPr>
              <w:jc w:val="both"/>
              <w:rPr>
                <w:color w:val="000000"/>
              </w:rPr>
            </w:pPr>
            <w:r w:rsidRPr="003B4A52">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154479E4" w14:textId="77777777" w:rsidR="0075560B" w:rsidRPr="003B4A52" w:rsidRDefault="0075560B" w:rsidP="00B76D8F">
            <w:pPr>
              <w:jc w:val="both"/>
              <w:rPr>
                <w:color w:val="000000"/>
              </w:rPr>
            </w:pPr>
            <w:r w:rsidRPr="003B4A52">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7F04DEFD" w14:textId="77777777" w:rsidR="0075560B" w:rsidRPr="003B4A52" w:rsidRDefault="0075560B" w:rsidP="00B76D8F">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78EB94D4" w14:textId="77777777" w:rsidR="0075560B" w:rsidRPr="003B4A52" w:rsidRDefault="0075560B" w:rsidP="00B76D8F">
            <w:pPr>
              <w:jc w:val="both"/>
              <w:rPr>
                <w:color w:val="000000"/>
              </w:rPr>
            </w:pPr>
            <w:r w:rsidRPr="003B4A52">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00B99237" w14:textId="77777777" w:rsidR="0075560B" w:rsidRPr="003B4A52" w:rsidRDefault="0075560B" w:rsidP="00B76D8F">
            <w:pPr>
              <w:rPr>
                <w:color w:val="000000"/>
              </w:rPr>
            </w:pPr>
          </w:p>
        </w:tc>
      </w:tr>
      <w:tr w:rsidR="0075560B" w:rsidRPr="003B4A52" w14:paraId="6136A612" w14:textId="77777777" w:rsidTr="00B76D8F">
        <w:trPr>
          <w:trHeight w:val="300"/>
        </w:trPr>
        <w:tc>
          <w:tcPr>
            <w:tcW w:w="675" w:type="dxa"/>
            <w:tcBorders>
              <w:top w:val="single" w:sz="8" w:space="0" w:color="auto"/>
              <w:left w:val="single" w:sz="8" w:space="0" w:color="auto"/>
              <w:bottom w:val="single" w:sz="8" w:space="0" w:color="auto"/>
              <w:right w:val="single" w:sz="8" w:space="0" w:color="auto"/>
            </w:tcBorders>
          </w:tcPr>
          <w:p w14:paraId="0B9C2499" w14:textId="77777777" w:rsidR="0075560B" w:rsidRPr="003B4A52" w:rsidRDefault="0075560B" w:rsidP="00B76D8F">
            <w:pPr>
              <w:jc w:val="both"/>
              <w:rPr>
                <w:color w:val="000000"/>
              </w:rPr>
            </w:pPr>
            <w:r w:rsidRPr="003B4A52">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0034B763" w14:textId="77777777" w:rsidR="0075560B" w:rsidRPr="003B4A52" w:rsidRDefault="0075560B" w:rsidP="00B76D8F">
            <w:pPr>
              <w:jc w:val="both"/>
              <w:rPr>
                <w:color w:val="000000"/>
              </w:rPr>
            </w:pPr>
            <w:r w:rsidRPr="003B4A52">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016BEE1E" w14:textId="77777777" w:rsidR="0075560B" w:rsidRPr="003B4A52" w:rsidRDefault="0075560B" w:rsidP="00B76D8F">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249A9B44" w14:textId="77777777" w:rsidR="0075560B" w:rsidRPr="003B4A52" w:rsidRDefault="0075560B" w:rsidP="00B76D8F">
            <w:pPr>
              <w:jc w:val="both"/>
              <w:rPr>
                <w:color w:val="000000"/>
              </w:rPr>
            </w:pPr>
            <w:r w:rsidRPr="003B4A52">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5A43418D" w14:textId="77777777" w:rsidR="0075560B" w:rsidRPr="003B4A52" w:rsidRDefault="0075560B" w:rsidP="00B76D8F">
            <w:pPr>
              <w:rPr>
                <w:color w:val="000000"/>
              </w:rPr>
            </w:pPr>
            <w:r w:rsidRPr="003B4A52">
              <w:rPr>
                <w:color w:val="000000"/>
              </w:rPr>
              <w:t>Amount</w:t>
            </w:r>
          </w:p>
        </w:tc>
      </w:tr>
    </w:tbl>
    <w:p w14:paraId="088DF74E" w14:textId="77777777" w:rsidR="0075560B" w:rsidRDefault="0075560B" w:rsidP="0075560B">
      <w:pPr>
        <w:rPr>
          <w:b/>
          <w:bCs/>
          <w:caps/>
          <w:spacing w:val="-3"/>
          <w:kern w:val="32"/>
          <w:lang w:val="x-none"/>
        </w:rPr>
      </w:pPr>
    </w:p>
    <w:p w14:paraId="49551AFD" w14:textId="77777777" w:rsidR="0075560B" w:rsidRPr="00565396" w:rsidRDefault="0075560B" w:rsidP="00B76D8F">
      <w:pPr>
        <w:pStyle w:val="ListParagraph"/>
        <w:numPr>
          <w:ilvl w:val="0"/>
          <w:numId w:val="44"/>
        </w:numPr>
        <w:spacing w:after="160" w:line="259" w:lineRule="auto"/>
        <w:jc w:val="both"/>
      </w:pPr>
      <w:r w:rsidRPr="00565396">
        <w:t>Examples for allocation of fresh collateral</w:t>
      </w:r>
    </w:p>
    <w:p w14:paraId="60F949D4" w14:textId="77777777" w:rsidR="0075560B" w:rsidRPr="00A81EE5" w:rsidRDefault="0075560B" w:rsidP="0075560B">
      <w:pPr>
        <w:jc w:val="both"/>
      </w:pPr>
      <w:r w:rsidRPr="00A81EE5">
        <w:t>CM adds following collateral</w:t>
      </w:r>
    </w:p>
    <w:p w14:paraId="569235C3" w14:textId="77777777" w:rsidR="0075560B" w:rsidRDefault="0075560B" w:rsidP="0075560B">
      <w:pPr>
        <w:pStyle w:val="ListParagraph"/>
        <w:jc w:val="both"/>
      </w:pPr>
      <w:r>
        <w:t>Cash – Rs 1,00,00,000</w:t>
      </w:r>
    </w:p>
    <w:p w14:paraId="42255B52" w14:textId="77777777" w:rsidR="0075560B" w:rsidRDefault="0075560B" w:rsidP="0075560B">
      <w:pPr>
        <w:pStyle w:val="ListParagraph"/>
        <w:jc w:val="both"/>
      </w:pPr>
      <w:r>
        <w:t>FDR - Rs.5,00,00,000</w:t>
      </w:r>
    </w:p>
    <w:p w14:paraId="2E2D3EB1" w14:textId="77777777" w:rsidR="0075560B" w:rsidRDefault="0075560B" w:rsidP="0075560B">
      <w:pPr>
        <w:pStyle w:val="ListParagraph"/>
        <w:jc w:val="both"/>
      </w:pPr>
      <w:r>
        <w:t>BG – Rs 3,00,00,000</w:t>
      </w:r>
    </w:p>
    <w:p w14:paraId="18CAE757" w14:textId="77777777" w:rsidR="0075560B" w:rsidRDefault="0075560B" w:rsidP="0075560B">
      <w:pPr>
        <w:pStyle w:val="ListParagraph"/>
        <w:jc w:val="both"/>
      </w:pPr>
      <w:r>
        <w:t xml:space="preserve">Total – Rs 9,00,00,000 </w:t>
      </w:r>
    </w:p>
    <w:p w14:paraId="3B19C2AE" w14:textId="77777777" w:rsidR="0075560B" w:rsidRDefault="0075560B" w:rsidP="0075560B">
      <w:pPr>
        <w:pStyle w:val="ListParagraph"/>
        <w:jc w:val="both"/>
      </w:pPr>
    </w:p>
    <w:p w14:paraId="664E7163" w14:textId="77777777" w:rsidR="0075560B" w:rsidRDefault="0075560B" w:rsidP="0075560B">
      <w:pPr>
        <w:jc w:val="both"/>
      </w:pPr>
      <w:r>
        <w:t>Current and Proposed Allocation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3218"/>
        <w:gridCol w:w="3081"/>
      </w:tblGrid>
      <w:tr w:rsidR="0075560B" w14:paraId="64A0C43B" w14:textId="77777777" w:rsidTr="00B76D8F">
        <w:tc>
          <w:tcPr>
            <w:tcW w:w="2943" w:type="dxa"/>
            <w:shd w:val="clear" w:color="auto" w:fill="auto"/>
          </w:tcPr>
          <w:p w14:paraId="6A60DD8C" w14:textId="77777777" w:rsidR="0075560B" w:rsidRPr="00B76D8F" w:rsidRDefault="0075560B" w:rsidP="00B76D8F">
            <w:pPr>
              <w:jc w:val="both"/>
              <w:rPr>
                <w:b/>
                <w:bCs/>
              </w:rPr>
            </w:pPr>
            <w:r w:rsidRPr="00B76D8F">
              <w:rPr>
                <w:b/>
                <w:bCs/>
              </w:rPr>
              <w:t>Entity</w:t>
            </w:r>
          </w:p>
        </w:tc>
        <w:tc>
          <w:tcPr>
            <w:tcW w:w="3218" w:type="dxa"/>
            <w:shd w:val="clear" w:color="auto" w:fill="auto"/>
          </w:tcPr>
          <w:p w14:paraId="212023FF" w14:textId="77777777" w:rsidR="0075560B" w:rsidRPr="00B76D8F" w:rsidRDefault="0075560B" w:rsidP="00B76D8F">
            <w:pPr>
              <w:jc w:val="both"/>
              <w:rPr>
                <w:b/>
                <w:bCs/>
              </w:rPr>
            </w:pPr>
            <w:r w:rsidRPr="00B76D8F">
              <w:rPr>
                <w:b/>
                <w:bCs/>
              </w:rPr>
              <w:t>Amount already Allocated</w:t>
            </w:r>
          </w:p>
        </w:tc>
        <w:tc>
          <w:tcPr>
            <w:tcW w:w="3081" w:type="dxa"/>
            <w:shd w:val="clear" w:color="auto" w:fill="auto"/>
          </w:tcPr>
          <w:p w14:paraId="6911A2D5" w14:textId="77777777" w:rsidR="0075560B" w:rsidRPr="00B76D8F" w:rsidRDefault="0075560B" w:rsidP="00B76D8F">
            <w:pPr>
              <w:jc w:val="both"/>
              <w:rPr>
                <w:b/>
                <w:bCs/>
              </w:rPr>
            </w:pPr>
            <w:r w:rsidRPr="00B76D8F">
              <w:rPr>
                <w:b/>
                <w:bCs/>
              </w:rPr>
              <w:t>Amount Proposed to be allocated</w:t>
            </w:r>
          </w:p>
        </w:tc>
      </w:tr>
      <w:tr w:rsidR="0075560B" w14:paraId="74E56BB3" w14:textId="77777777" w:rsidTr="00B76D8F">
        <w:tc>
          <w:tcPr>
            <w:tcW w:w="2943" w:type="dxa"/>
            <w:shd w:val="clear" w:color="auto" w:fill="auto"/>
          </w:tcPr>
          <w:p w14:paraId="0694F922" w14:textId="77777777" w:rsidR="0075560B" w:rsidRDefault="0075560B" w:rsidP="00B76D8F">
            <w:pPr>
              <w:jc w:val="both"/>
            </w:pPr>
            <w:r>
              <w:t>CM 1 Prop</w:t>
            </w:r>
          </w:p>
        </w:tc>
        <w:tc>
          <w:tcPr>
            <w:tcW w:w="3218" w:type="dxa"/>
            <w:shd w:val="clear" w:color="auto" w:fill="auto"/>
          </w:tcPr>
          <w:p w14:paraId="1C263DD5" w14:textId="77777777" w:rsidR="0075560B" w:rsidRDefault="0075560B" w:rsidP="00B76D8F">
            <w:pPr>
              <w:jc w:val="center"/>
            </w:pPr>
            <w:r>
              <w:t>10,00,00,000</w:t>
            </w:r>
          </w:p>
        </w:tc>
        <w:tc>
          <w:tcPr>
            <w:tcW w:w="3081" w:type="dxa"/>
            <w:shd w:val="clear" w:color="auto" w:fill="auto"/>
          </w:tcPr>
          <w:p w14:paraId="021EDBDD" w14:textId="77777777" w:rsidR="0075560B" w:rsidRDefault="0075560B" w:rsidP="00B76D8F">
            <w:pPr>
              <w:jc w:val="center"/>
            </w:pPr>
            <w:r>
              <w:t>11,00,00,000</w:t>
            </w:r>
          </w:p>
        </w:tc>
      </w:tr>
      <w:tr w:rsidR="0075560B" w14:paraId="0FD8FD19" w14:textId="77777777" w:rsidTr="00B76D8F">
        <w:tc>
          <w:tcPr>
            <w:tcW w:w="2943" w:type="dxa"/>
            <w:shd w:val="clear" w:color="auto" w:fill="auto"/>
          </w:tcPr>
          <w:p w14:paraId="206197A2" w14:textId="77777777" w:rsidR="0075560B" w:rsidRDefault="0075560B" w:rsidP="00B76D8F">
            <w:pPr>
              <w:jc w:val="both"/>
            </w:pPr>
            <w:r>
              <w:t>CP 1</w:t>
            </w:r>
          </w:p>
        </w:tc>
        <w:tc>
          <w:tcPr>
            <w:tcW w:w="3218" w:type="dxa"/>
            <w:shd w:val="clear" w:color="auto" w:fill="auto"/>
          </w:tcPr>
          <w:p w14:paraId="5B02F818" w14:textId="77777777" w:rsidR="0075560B" w:rsidRDefault="0075560B" w:rsidP="00B76D8F">
            <w:pPr>
              <w:jc w:val="center"/>
            </w:pPr>
            <w:r>
              <w:t>3,00,00,000</w:t>
            </w:r>
          </w:p>
        </w:tc>
        <w:tc>
          <w:tcPr>
            <w:tcW w:w="3081" w:type="dxa"/>
            <w:shd w:val="clear" w:color="auto" w:fill="auto"/>
          </w:tcPr>
          <w:p w14:paraId="1BF48D2F" w14:textId="77777777" w:rsidR="0075560B" w:rsidRDefault="0075560B" w:rsidP="00B76D8F">
            <w:pPr>
              <w:jc w:val="center"/>
            </w:pPr>
            <w:bookmarkStart w:id="65" w:name="OLE_LINK2"/>
            <w:r>
              <w:t>3,50,00,000</w:t>
            </w:r>
            <w:bookmarkEnd w:id="65"/>
          </w:p>
        </w:tc>
      </w:tr>
      <w:tr w:rsidR="0075560B" w14:paraId="36AE651E" w14:textId="77777777" w:rsidTr="00B76D8F">
        <w:tc>
          <w:tcPr>
            <w:tcW w:w="2943" w:type="dxa"/>
            <w:shd w:val="clear" w:color="auto" w:fill="auto"/>
          </w:tcPr>
          <w:p w14:paraId="12726454" w14:textId="77777777" w:rsidR="0075560B" w:rsidRDefault="0075560B" w:rsidP="00B76D8F">
            <w:pPr>
              <w:jc w:val="both"/>
            </w:pPr>
            <w:r>
              <w:t>TM XYZ Prop</w:t>
            </w:r>
          </w:p>
        </w:tc>
        <w:tc>
          <w:tcPr>
            <w:tcW w:w="3218" w:type="dxa"/>
            <w:shd w:val="clear" w:color="auto" w:fill="auto"/>
          </w:tcPr>
          <w:p w14:paraId="497F9F7D" w14:textId="77777777" w:rsidR="0075560B" w:rsidRDefault="0075560B" w:rsidP="00B76D8F">
            <w:pPr>
              <w:jc w:val="center"/>
            </w:pPr>
            <w:r>
              <w:t>4,00,00,000</w:t>
            </w:r>
          </w:p>
        </w:tc>
        <w:tc>
          <w:tcPr>
            <w:tcW w:w="3081" w:type="dxa"/>
            <w:shd w:val="clear" w:color="auto" w:fill="auto"/>
          </w:tcPr>
          <w:p w14:paraId="4016685C" w14:textId="77777777" w:rsidR="0075560B" w:rsidRDefault="0075560B" w:rsidP="00B76D8F">
            <w:pPr>
              <w:jc w:val="center"/>
            </w:pPr>
            <w:bookmarkStart w:id="66" w:name="OLE_LINK3"/>
            <w:r>
              <w:t>5,00,00,000</w:t>
            </w:r>
            <w:bookmarkEnd w:id="66"/>
          </w:p>
        </w:tc>
      </w:tr>
      <w:tr w:rsidR="0075560B" w14:paraId="243CD924" w14:textId="77777777" w:rsidTr="00B76D8F">
        <w:tc>
          <w:tcPr>
            <w:tcW w:w="2943" w:type="dxa"/>
            <w:shd w:val="clear" w:color="auto" w:fill="auto"/>
          </w:tcPr>
          <w:p w14:paraId="5B6A059D" w14:textId="77777777" w:rsidR="0075560B" w:rsidRDefault="0075560B" w:rsidP="00B76D8F">
            <w:pPr>
              <w:jc w:val="both"/>
            </w:pPr>
            <w:r>
              <w:t>TM XYZ Cli ABC</w:t>
            </w:r>
          </w:p>
        </w:tc>
        <w:tc>
          <w:tcPr>
            <w:tcW w:w="3218" w:type="dxa"/>
            <w:shd w:val="clear" w:color="auto" w:fill="auto"/>
          </w:tcPr>
          <w:p w14:paraId="0D665073" w14:textId="77777777" w:rsidR="0075560B" w:rsidRDefault="0075560B" w:rsidP="00B76D8F">
            <w:pPr>
              <w:jc w:val="center"/>
            </w:pPr>
            <w:r>
              <w:t>0</w:t>
            </w:r>
          </w:p>
        </w:tc>
        <w:tc>
          <w:tcPr>
            <w:tcW w:w="3081" w:type="dxa"/>
            <w:shd w:val="clear" w:color="auto" w:fill="auto"/>
          </w:tcPr>
          <w:p w14:paraId="2928FB49" w14:textId="77777777" w:rsidR="0075560B" w:rsidRDefault="0075560B" w:rsidP="00B76D8F">
            <w:pPr>
              <w:jc w:val="center"/>
            </w:pPr>
            <w:r>
              <w:t>1,00,00,000</w:t>
            </w:r>
          </w:p>
        </w:tc>
      </w:tr>
      <w:tr w:rsidR="0075560B" w14:paraId="15C6264B" w14:textId="77777777" w:rsidTr="00B76D8F">
        <w:tc>
          <w:tcPr>
            <w:tcW w:w="2943" w:type="dxa"/>
            <w:shd w:val="clear" w:color="auto" w:fill="auto"/>
          </w:tcPr>
          <w:p w14:paraId="4D6307B4" w14:textId="77777777" w:rsidR="0075560B" w:rsidRDefault="0075560B" w:rsidP="00B76D8F">
            <w:pPr>
              <w:jc w:val="both"/>
            </w:pPr>
            <w:r>
              <w:t>TM XYZ Cli  DEF</w:t>
            </w:r>
          </w:p>
        </w:tc>
        <w:tc>
          <w:tcPr>
            <w:tcW w:w="3218" w:type="dxa"/>
            <w:shd w:val="clear" w:color="auto" w:fill="auto"/>
          </w:tcPr>
          <w:p w14:paraId="6B2B651F" w14:textId="77777777" w:rsidR="0075560B" w:rsidRDefault="0075560B" w:rsidP="00B76D8F">
            <w:pPr>
              <w:jc w:val="center"/>
            </w:pPr>
            <w:r>
              <w:t>50,00,000</w:t>
            </w:r>
          </w:p>
        </w:tc>
        <w:tc>
          <w:tcPr>
            <w:tcW w:w="3081" w:type="dxa"/>
            <w:shd w:val="clear" w:color="auto" w:fill="auto"/>
          </w:tcPr>
          <w:p w14:paraId="7AD34334" w14:textId="77777777" w:rsidR="0075560B" w:rsidRDefault="0075560B" w:rsidP="00B76D8F">
            <w:pPr>
              <w:jc w:val="center"/>
            </w:pPr>
            <w:r>
              <w:t>1,00,00,000</w:t>
            </w:r>
          </w:p>
        </w:tc>
      </w:tr>
      <w:tr w:rsidR="0075560B" w14:paraId="244EF8E7" w14:textId="77777777" w:rsidTr="00B76D8F">
        <w:tc>
          <w:tcPr>
            <w:tcW w:w="2943" w:type="dxa"/>
            <w:shd w:val="clear" w:color="auto" w:fill="auto"/>
          </w:tcPr>
          <w:p w14:paraId="6DB7BD39" w14:textId="77777777" w:rsidR="0075560B" w:rsidRDefault="0075560B" w:rsidP="00B76D8F">
            <w:pPr>
              <w:jc w:val="both"/>
            </w:pPr>
            <w:r>
              <w:t>TM 123 Prop</w:t>
            </w:r>
          </w:p>
        </w:tc>
        <w:tc>
          <w:tcPr>
            <w:tcW w:w="3218" w:type="dxa"/>
            <w:shd w:val="clear" w:color="auto" w:fill="auto"/>
          </w:tcPr>
          <w:p w14:paraId="3CE31377" w14:textId="77777777" w:rsidR="0075560B" w:rsidRDefault="0075560B" w:rsidP="00B76D8F">
            <w:pPr>
              <w:jc w:val="center"/>
            </w:pPr>
            <w:r>
              <w:t>5,00,00,000</w:t>
            </w:r>
          </w:p>
        </w:tc>
        <w:tc>
          <w:tcPr>
            <w:tcW w:w="3081" w:type="dxa"/>
            <w:shd w:val="clear" w:color="auto" w:fill="auto"/>
          </w:tcPr>
          <w:p w14:paraId="6E6E9B76" w14:textId="77777777" w:rsidR="0075560B" w:rsidRDefault="0075560B" w:rsidP="00B76D8F">
            <w:pPr>
              <w:jc w:val="center"/>
            </w:pPr>
            <w:bookmarkStart w:id="67" w:name="OLE_LINK6"/>
            <w:r>
              <w:t>7,00,00,000</w:t>
            </w:r>
            <w:bookmarkEnd w:id="67"/>
          </w:p>
        </w:tc>
      </w:tr>
      <w:tr w:rsidR="0075560B" w14:paraId="45898D57" w14:textId="77777777" w:rsidTr="00B76D8F">
        <w:tc>
          <w:tcPr>
            <w:tcW w:w="2943" w:type="dxa"/>
            <w:shd w:val="clear" w:color="auto" w:fill="auto"/>
          </w:tcPr>
          <w:p w14:paraId="04AF734A" w14:textId="77777777" w:rsidR="0075560B" w:rsidRDefault="0075560B" w:rsidP="00B76D8F">
            <w:pPr>
              <w:jc w:val="both"/>
            </w:pPr>
            <w:r>
              <w:t>TM 123 Cli 456</w:t>
            </w:r>
          </w:p>
        </w:tc>
        <w:tc>
          <w:tcPr>
            <w:tcW w:w="3218" w:type="dxa"/>
            <w:shd w:val="clear" w:color="auto" w:fill="auto"/>
          </w:tcPr>
          <w:p w14:paraId="59E6884A" w14:textId="77777777" w:rsidR="0075560B" w:rsidRDefault="0075560B" w:rsidP="00B76D8F">
            <w:pPr>
              <w:jc w:val="center"/>
            </w:pPr>
            <w:r>
              <w:t>50,00,000</w:t>
            </w:r>
          </w:p>
        </w:tc>
        <w:tc>
          <w:tcPr>
            <w:tcW w:w="3081" w:type="dxa"/>
            <w:shd w:val="clear" w:color="auto" w:fill="auto"/>
          </w:tcPr>
          <w:p w14:paraId="7C0777BD" w14:textId="77777777" w:rsidR="0075560B" w:rsidRDefault="0075560B" w:rsidP="00B76D8F">
            <w:pPr>
              <w:jc w:val="center"/>
            </w:pPr>
            <w:bookmarkStart w:id="68" w:name="OLE_LINK7"/>
            <w:r>
              <w:t>3,50,00,000</w:t>
            </w:r>
            <w:bookmarkEnd w:id="68"/>
          </w:p>
        </w:tc>
      </w:tr>
      <w:tr w:rsidR="0075560B" w14:paraId="716F278A" w14:textId="77777777" w:rsidTr="00B76D8F">
        <w:tc>
          <w:tcPr>
            <w:tcW w:w="2943" w:type="dxa"/>
            <w:shd w:val="clear" w:color="auto" w:fill="auto"/>
          </w:tcPr>
          <w:p w14:paraId="490009DD" w14:textId="77777777" w:rsidR="0075560B" w:rsidRPr="00B76D8F" w:rsidRDefault="0075560B" w:rsidP="00B76D8F">
            <w:pPr>
              <w:jc w:val="both"/>
              <w:rPr>
                <w:b/>
                <w:bCs/>
              </w:rPr>
            </w:pPr>
            <w:r w:rsidRPr="00B76D8F">
              <w:rPr>
                <w:b/>
                <w:bCs/>
              </w:rPr>
              <w:t>Total</w:t>
            </w:r>
          </w:p>
        </w:tc>
        <w:tc>
          <w:tcPr>
            <w:tcW w:w="3218" w:type="dxa"/>
            <w:shd w:val="clear" w:color="auto" w:fill="auto"/>
          </w:tcPr>
          <w:p w14:paraId="21873329" w14:textId="77777777" w:rsidR="0075560B" w:rsidRPr="00B76D8F" w:rsidRDefault="0075560B" w:rsidP="00B76D8F">
            <w:pPr>
              <w:jc w:val="center"/>
              <w:rPr>
                <w:b/>
                <w:bCs/>
              </w:rPr>
            </w:pPr>
            <w:r w:rsidRPr="00B76D8F">
              <w:rPr>
                <w:b/>
                <w:bCs/>
              </w:rPr>
              <w:t>23,00,00,000</w:t>
            </w:r>
          </w:p>
        </w:tc>
        <w:tc>
          <w:tcPr>
            <w:tcW w:w="3081" w:type="dxa"/>
            <w:shd w:val="clear" w:color="auto" w:fill="auto"/>
          </w:tcPr>
          <w:p w14:paraId="5AC2777F" w14:textId="77777777" w:rsidR="0075560B" w:rsidRPr="00B76D8F" w:rsidRDefault="0075560B" w:rsidP="00B76D8F">
            <w:pPr>
              <w:jc w:val="center"/>
              <w:rPr>
                <w:b/>
                <w:bCs/>
              </w:rPr>
            </w:pPr>
            <w:r w:rsidRPr="00B76D8F">
              <w:rPr>
                <w:b/>
                <w:bCs/>
              </w:rPr>
              <w:t>32,00,00,000</w:t>
            </w:r>
          </w:p>
        </w:tc>
      </w:tr>
    </w:tbl>
    <w:p w14:paraId="504CC242" w14:textId="77777777" w:rsidR="0075560B" w:rsidRDefault="0075560B" w:rsidP="0075560B">
      <w:pPr>
        <w:pStyle w:val="ListParagraph"/>
        <w:jc w:val="both"/>
      </w:pPr>
    </w:p>
    <w:p w14:paraId="2BC531D3" w14:textId="77777777" w:rsidR="0075560B" w:rsidRDefault="0075560B" w:rsidP="0075560B">
      <w:pPr>
        <w:jc w:val="both"/>
      </w:pPr>
      <w:r>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385"/>
        <w:gridCol w:w="548"/>
        <w:gridCol w:w="567"/>
        <w:gridCol w:w="567"/>
        <w:gridCol w:w="567"/>
        <w:gridCol w:w="567"/>
        <w:gridCol w:w="567"/>
        <w:gridCol w:w="851"/>
      </w:tblGrid>
      <w:tr w:rsidR="0075560B" w:rsidRPr="005E7C50" w14:paraId="0A7A2E56" w14:textId="77777777" w:rsidTr="00B76D8F">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471528F2"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11D095B9"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0A0C8A77"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1E28A9CF"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190734FB"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44883F4D"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39F136B4"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75CC6709"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3D99C7B2"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4F8EC238"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32BDADEB"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31C5E677"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102731C2"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4AACA0BD"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5B9F5484" w14:textId="77777777" w:rsidR="0075560B" w:rsidRPr="00101050" w:rsidRDefault="0075560B" w:rsidP="00B76D8F">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Action </w:t>
            </w:r>
          </w:p>
        </w:tc>
      </w:tr>
      <w:tr w:rsidR="0075560B" w:rsidRPr="005E7C50" w14:paraId="3BAB6B0D"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C505FAE"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2733FC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1A6347AF"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DC1BE7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3CB5E84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299CB30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7B8DC99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97BBE30"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11,00,00,000</w:t>
            </w:r>
          </w:p>
        </w:tc>
        <w:tc>
          <w:tcPr>
            <w:tcW w:w="548" w:type="dxa"/>
            <w:tcBorders>
              <w:top w:val="nil"/>
              <w:left w:val="nil"/>
              <w:bottom w:val="single" w:sz="4" w:space="0" w:color="auto"/>
              <w:right w:val="single" w:sz="4" w:space="0" w:color="auto"/>
            </w:tcBorders>
            <w:shd w:val="clear" w:color="auto" w:fill="auto"/>
            <w:noWrap/>
            <w:vAlign w:val="bottom"/>
            <w:hideMark/>
          </w:tcPr>
          <w:p w14:paraId="6B3BF58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6481250"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F37D13"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9121F0A"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73D940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063CE3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FEBFF3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r w:rsidR="0075560B" w:rsidRPr="005E7C50" w14:paraId="637DC4F5"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A36ABCA"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lastRenderedPageBreak/>
              <w:t>01-Mar-22</w:t>
            </w:r>
          </w:p>
        </w:tc>
        <w:tc>
          <w:tcPr>
            <w:tcW w:w="567" w:type="dxa"/>
            <w:tcBorders>
              <w:top w:val="nil"/>
              <w:left w:val="nil"/>
              <w:bottom w:val="single" w:sz="4" w:space="0" w:color="auto"/>
              <w:right w:val="single" w:sz="4" w:space="0" w:color="auto"/>
            </w:tcBorders>
            <w:shd w:val="clear" w:color="auto" w:fill="auto"/>
            <w:noWrap/>
            <w:vAlign w:val="bottom"/>
            <w:hideMark/>
          </w:tcPr>
          <w:p w14:paraId="5E69249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02ADCE9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0DC060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73DFD55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6D096909"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D0F8212"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76FDB37E"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3,50,00,000</w:t>
            </w:r>
          </w:p>
        </w:tc>
        <w:tc>
          <w:tcPr>
            <w:tcW w:w="548" w:type="dxa"/>
            <w:tcBorders>
              <w:top w:val="nil"/>
              <w:left w:val="nil"/>
              <w:bottom w:val="single" w:sz="4" w:space="0" w:color="auto"/>
              <w:right w:val="single" w:sz="4" w:space="0" w:color="auto"/>
            </w:tcBorders>
            <w:shd w:val="clear" w:color="auto" w:fill="auto"/>
            <w:noWrap/>
            <w:vAlign w:val="bottom"/>
            <w:hideMark/>
          </w:tcPr>
          <w:p w14:paraId="7DDBE97F"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899AFB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AF7B03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B2FFDA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B21E68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9679A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DC4D720"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r w:rsidR="0075560B" w:rsidRPr="005E7C50" w14:paraId="0D72A1CA"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AF9DF24"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EF256C0"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01F6C22B"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283AAD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403E9F74"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D77F45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3DE5873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2981527A"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6145D1B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E8B003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943AA9"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9B48D3"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A45A1E9"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C6170F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13871C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r w:rsidR="0075560B" w:rsidRPr="005E7C50" w14:paraId="421D682E"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1B56D79"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8355914"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1A72ED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5BD693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6E794A46"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E23589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6D0A67C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433B3B38"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1,00,00,000</w:t>
            </w:r>
          </w:p>
        </w:tc>
        <w:tc>
          <w:tcPr>
            <w:tcW w:w="548" w:type="dxa"/>
            <w:tcBorders>
              <w:top w:val="nil"/>
              <w:left w:val="nil"/>
              <w:bottom w:val="single" w:sz="4" w:space="0" w:color="auto"/>
              <w:right w:val="single" w:sz="4" w:space="0" w:color="auto"/>
            </w:tcBorders>
            <w:shd w:val="clear" w:color="auto" w:fill="auto"/>
            <w:noWrap/>
            <w:vAlign w:val="bottom"/>
            <w:hideMark/>
          </w:tcPr>
          <w:p w14:paraId="525BA09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2CCB7A"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186BC24"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ECB374"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BAD451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13FE53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B4A07E3"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r w:rsidR="0075560B" w:rsidRPr="005E7C50" w14:paraId="75BC55D0"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D3288F2"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16BC9CC2"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CD6873B"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2D0ECA96"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2B7EA26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34290EF4"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262F6FB3"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04DCDD54"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1,00,00,000</w:t>
            </w:r>
          </w:p>
        </w:tc>
        <w:tc>
          <w:tcPr>
            <w:tcW w:w="548" w:type="dxa"/>
            <w:tcBorders>
              <w:top w:val="nil"/>
              <w:left w:val="nil"/>
              <w:bottom w:val="single" w:sz="4" w:space="0" w:color="auto"/>
              <w:right w:val="single" w:sz="4" w:space="0" w:color="auto"/>
            </w:tcBorders>
            <w:shd w:val="clear" w:color="auto" w:fill="auto"/>
            <w:noWrap/>
            <w:vAlign w:val="bottom"/>
            <w:hideMark/>
          </w:tcPr>
          <w:p w14:paraId="282394F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815A894"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1F13D7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ECFAFE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09C419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58DA77B"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65F0129"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r w:rsidR="0075560B" w:rsidRPr="005E7C50" w14:paraId="299C7F4D"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534F72F"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6BFBB232"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31F00620"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6027CB12"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71A65C62"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16331C8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41DB3E4A"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12F17A65"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7,00,00,000</w:t>
            </w:r>
          </w:p>
        </w:tc>
        <w:tc>
          <w:tcPr>
            <w:tcW w:w="548" w:type="dxa"/>
            <w:tcBorders>
              <w:top w:val="nil"/>
              <w:left w:val="nil"/>
              <w:bottom w:val="single" w:sz="4" w:space="0" w:color="auto"/>
              <w:right w:val="single" w:sz="4" w:space="0" w:color="auto"/>
            </w:tcBorders>
            <w:shd w:val="clear" w:color="auto" w:fill="auto"/>
            <w:noWrap/>
            <w:vAlign w:val="bottom"/>
            <w:hideMark/>
          </w:tcPr>
          <w:p w14:paraId="54F1428A"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6929DC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1BB6F2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EA3E3D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06788B1"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EF3CEE2"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A54931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r w:rsidR="0075560B" w:rsidRPr="005E7C50" w14:paraId="354096CD" w14:textId="77777777" w:rsidTr="00B76D8F">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3CC768D"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5ECE74D"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6C7233FC"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4414188"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067BE95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5AB31D25"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24720848"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45B484F4" w14:textId="77777777" w:rsidR="0075560B" w:rsidRPr="005E7C50" w:rsidRDefault="0075560B" w:rsidP="00B76D8F">
            <w:pPr>
              <w:jc w:val="right"/>
              <w:rPr>
                <w:rFonts w:ascii="Calibri" w:hAnsi="Calibri" w:cs="Calibri"/>
                <w:color w:val="000000"/>
                <w:lang w:bidi="hi-IN"/>
              </w:rPr>
            </w:pPr>
            <w:r w:rsidRPr="005E7C50">
              <w:rPr>
                <w:rFonts w:ascii="Calibri" w:hAnsi="Calibri" w:cs="Calibri"/>
                <w:color w:val="000000"/>
                <w:lang w:bidi="hi-IN"/>
              </w:rPr>
              <w:t>3,50,00,000</w:t>
            </w:r>
          </w:p>
        </w:tc>
        <w:tc>
          <w:tcPr>
            <w:tcW w:w="548" w:type="dxa"/>
            <w:tcBorders>
              <w:top w:val="nil"/>
              <w:left w:val="nil"/>
              <w:bottom w:val="single" w:sz="4" w:space="0" w:color="auto"/>
              <w:right w:val="single" w:sz="4" w:space="0" w:color="auto"/>
            </w:tcBorders>
            <w:shd w:val="clear" w:color="auto" w:fill="auto"/>
            <w:noWrap/>
            <w:vAlign w:val="bottom"/>
            <w:hideMark/>
          </w:tcPr>
          <w:p w14:paraId="395D5377"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C57D95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13ABC85"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55F1E33"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D1642DF"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A1055A0"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0FB1DB8E" w14:textId="77777777" w:rsidR="0075560B" w:rsidRPr="005E7C50" w:rsidRDefault="0075560B" w:rsidP="00B76D8F">
            <w:pPr>
              <w:rPr>
                <w:rFonts w:ascii="Calibri" w:hAnsi="Calibri" w:cs="Calibri"/>
                <w:color w:val="000000"/>
                <w:lang w:bidi="hi-IN"/>
              </w:rPr>
            </w:pPr>
            <w:r w:rsidRPr="005E7C50">
              <w:rPr>
                <w:rFonts w:ascii="Calibri" w:hAnsi="Calibri" w:cs="Calibri"/>
                <w:color w:val="000000"/>
                <w:lang w:bidi="hi-IN"/>
              </w:rPr>
              <w:t>U</w:t>
            </w:r>
          </w:p>
        </w:tc>
      </w:tr>
    </w:tbl>
    <w:p w14:paraId="09E60381" w14:textId="77777777" w:rsidR="006F5204" w:rsidRPr="00A73519" w:rsidRDefault="006F5204" w:rsidP="001E7028">
      <w:pPr>
        <w:autoSpaceDN w:val="0"/>
        <w:adjustRightInd w:val="0"/>
        <w:spacing w:line="240" w:lineRule="atLeast"/>
        <w:jc w:val="both"/>
        <w:rPr>
          <w:lang w:val="en-IN"/>
        </w:rPr>
      </w:pPr>
    </w:p>
    <w:p w14:paraId="582114D9" w14:textId="77777777" w:rsidR="00F613B7" w:rsidRDefault="00F41F82" w:rsidP="00F613B7">
      <w:pPr>
        <w:adjustRightInd w:val="0"/>
        <w:spacing w:line="240" w:lineRule="atLeast"/>
        <w:ind w:right="40"/>
      </w:pPr>
      <w:r>
        <w:br w:type="page"/>
      </w:r>
    </w:p>
    <w:p w14:paraId="0829B063" w14:textId="77777777" w:rsidR="00F41F82" w:rsidRPr="00A73519" w:rsidRDefault="00F41F82" w:rsidP="00F41F82">
      <w:pPr>
        <w:pStyle w:val="Heading1"/>
        <w:autoSpaceDE w:val="0"/>
        <w:autoSpaceDN w:val="0"/>
        <w:adjustRightInd w:val="0"/>
        <w:rPr>
          <w:rFonts w:eastAsia="Calibri"/>
          <w:bCs/>
          <w:szCs w:val="24"/>
          <w:u w:val="single"/>
          <w:lang w:eastAsia="en-US"/>
        </w:rPr>
      </w:pPr>
      <w:bookmarkStart w:id="69" w:name="_Toc197442740"/>
      <w:r w:rsidRPr="00F41F82">
        <w:rPr>
          <w:szCs w:val="24"/>
          <w:lang w:eastAsia="en-US"/>
        </w:rPr>
        <w:lastRenderedPageBreak/>
        <w:t>Example for collateral valuation</w:t>
      </w:r>
      <w:bookmarkEnd w:id="69"/>
    </w:p>
    <w:p w14:paraId="42607A7D" w14:textId="77777777" w:rsidR="00F41F82" w:rsidRDefault="00F41F82" w:rsidP="00F613B7">
      <w:pPr>
        <w:adjustRightInd w:val="0"/>
        <w:spacing w:line="240" w:lineRule="atLeast"/>
        <w:ind w:right="40"/>
      </w:pPr>
    </w:p>
    <w:p w14:paraId="0A47F3EA" w14:textId="77777777" w:rsidR="00F41F82" w:rsidRPr="00CD71AA" w:rsidRDefault="00F41F82" w:rsidP="00F41F82">
      <w:pPr>
        <w:spacing w:line="276" w:lineRule="auto"/>
        <w:jc w:val="both"/>
      </w:pPr>
      <w:r w:rsidRPr="00CD71AA">
        <w:t>Consider the following example of collateral provided by various entities under a</w:t>
      </w:r>
      <w:r>
        <w:t xml:space="preserve"> Participant</w:t>
      </w:r>
      <w:r w:rsidRPr="00CD71AA">
        <w:t>. Suppose the securities are pledged in the same sequence as the rows in the following table.</w:t>
      </w:r>
    </w:p>
    <w:p w14:paraId="05651E12" w14:textId="77777777" w:rsidR="00F41F82" w:rsidRPr="00CD71AA" w:rsidRDefault="00F41F82" w:rsidP="00F41F82">
      <w:pPr>
        <w:spacing w:line="276" w:lineRule="auto"/>
        <w:jc w:val="both"/>
      </w:pPr>
    </w:p>
    <w:tbl>
      <w:tblPr>
        <w:tblW w:w="90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667"/>
        <w:gridCol w:w="1530"/>
        <w:gridCol w:w="2002"/>
        <w:gridCol w:w="2003"/>
      </w:tblGrid>
      <w:tr w:rsidR="00F41F82" w:rsidRPr="00CD71AA" w14:paraId="31CF1004" w14:textId="77777777" w:rsidTr="00B76D8F">
        <w:tc>
          <w:tcPr>
            <w:tcW w:w="1843" w:type="dxa"/>
            <w:shd w:val="clear" w:color="auto" w:fill="auto"/>
            <w:vAlign w:val="center"/>
          </w:tcPr>
          <w:p w14:paraId="133F45A6" w14:textId="77777777" w:rsidR="00F41F82" w:rsidRPr="00B76D8F" w:rsidRDefault="00F41F82" w:rsidP="00B76D8F">
            <w:pPr>
              <w:spacing w:line="276" w:lineRule="auto"/>
              <w:ind w:left="196" w:hanging="196"/>
              <w:jc w:val="center"/>
              <w:rPr>
                <w:b/>
              </w:rPr>
            </w:pPr>
            <w:r w:rsidRPr="00B76D8F">
              <w:rPr>
                <w:b/>
              </w:rPr>
              <w:t>Entity</w:t>
            </w:r>
          </w:p>
        </w:tc>
        <w:tc>
          <w:tcPr>
            <w:tcW w:w="1667" w:type="dxa"/>
            <w:shd w:val="clear" w:color="auto" w:fill="auto"/>
            <w:vAlign w:val="center"/>
          </w:tcPr>
          <w:p w14:paraId="7D5FB21D" w14:textId="77777777" w:rsidR="00F41F82" w:rsidRPr="00B76D8F" w:rsidRDefault="00F41F82" w:rsidP="00B76D8F">
            <w:pPr>
              <w:spacing w:line="276" w:lineRule="auto"/>
              <w:jc w:val="center"/>
              <w:rPr>
                <w:b/>
              </w:rPr>
            </w:pPr>
            <w:r w:rsidRPr="00B76D8F">
              <w:rPr>
                <w:b/>
              </w:rPr>
              <w:t>Cash-equivalent</w:t>
            </w:r>
          </w:p>
          <w:p w14:paraId="5B41074F" w14:textId="77777777" w:rsidR="00F41F82" w:rsidRPr="00B76D8F" w:rsidRDefault="00F41F82" w:rsidP="00B76D8F">
            <w:pPr>
              <w:spacing w:line="276" w:lineRule="auto"/>
              <w:jc w:val="center"/>
              <w:rPr>
                <w:b/>
              </w:rPr>
            </w:pPr>
            <w:r w:rsidRPr="00B76D8F">
              <w:rPr>
                <w:b/>
              </w:rPr>
              <w:t>(A)</w:t>
            </w:r>
          </w:p>
        </w:tc>
        <w:tc>
          <w:tcPr>
            <w:tcW w:w="1530" w:type="dxa"/>
            <w:shd w:val="clear" w:color="auto" w:fill="auto"/>
            <w:vAlign w:val="center"/>
          </w:tcPr>
          <w:p w14:paraId="68C23671" w14:textId="77777777" w:rsidR="00F41F82" w:rsidRPr="00B76D8F" w:rsidRDefault="00F41F82" w:rsidP="00B76D8F">
            <w:pPr>
              <w:spacing w:line="276" w:lineRule="auto"/>
              <w:jc w:val="center"/>
              <w:rPr>
                <w:b/>
              </w:rPr>
            </w:pPr>
            <w:r w:rsidRPr="00B76D8F">
              <w:rPr>
                <w:b/>
              </w:rPr>
              <w:t xml:space="preserve">Non-cash </w:t>
            </w:r>
            <w:r w:rsidRPr="00B76D8F">
              <w:rPr>
                <w:b/>
              </w:rPr>
              <w:br/>
              <w:t>(B)</w:t>
            </w:r>
          </w:p>
        </w:tc>
        <w:tc>
          <w:tcPr>
            <w:tcW w:w="2002" w:type="dxa"/>
            <w:shd w:val="clear" w:color="auto" w:fill="auto"/>
          </w:tcPr>
          <w:p w14:paraId="7DAF7798" w14:textId="77777777" w:rsidR="00F41F82" w:rsidRPr="00B76D8F" w:rsidRDefault="00F41F82" w:rsidP="00B76D8F">
            <w:pPr>
              <w:spacing w:line="276" w:lineRule="auto"/>
              <w:jc w:val="center"/>
              <w:rPr>
                <w:b/>
              </w:rPr>
            </w:pPr>
            <w:r w:rsidRPr="00B76D8F">
              <w:rPr>
                <w:b/>
              </w:rPr>
              <w:t>Excess cash-eq.</w:t>
            </w:r>
          </w:p>
          <w:p w14:paraId="4F8C0DA9" w14:textId="77777777" w:rsidR="00F41F82" w:rsidRPr="00B76D8F" w:rsidRDefault="00F41F82" w:rsidP="00B76D8F">
            <w:pPr>
              <w:spacing w:line="276" w:lineRule="auto"/>
              <w:jc w:val="center"/>
              <w:rPr>
                <w:b/>
              </w:rPr>
            </w:pPr>
            <w:r w:rsidRPr="00B76D8F">
              <w:rPr>
                <w:b/>
              </w:rPr>
              <w:t>If(A&gt;B,A-B,0)</w:t>
            </w:r>
          </w:p>
        </w:tc>
        <w:tc>
          <w:tcPr>
            <w:tcW w:w="2003" w:type="dxa"/>
            <w:shd w:val="clear" w:color="auto" w:fill="auto"/>
          </w:tcPr>
          <w:p w14:paraId="4AF4E795" w14:textId="77777777" w:rsidR="00F41F82" w:rsidRPr="00B76D8F" w:rsidRDefault="00F41F82" w:rsidP="00B76D8F">
            <w:pPr>
              <w:spacing w:line="276" w:lineRule="auto"/>
              <w:jc w:val="center"/>
              <w:rPr>
                <w:b/>
              </w:rPr>
            </w:pPr>
            <w:r w:rsidRPr="00B76D8F">
              <w:rPr>
                <w:b/>
              </w:rPr>
              <w:t>Excess noncash</w:t>
            </w:r>
          </w:p>
          <w:p w14:paraId="30651B24" w14:textId="77777777" w:rsidR="00F41F82" w:rsidRPr="00B76D8F" w:rsidRDefault="00F41F82" w:rsidP="00B76D8F">
            <w:pPr>
              <w:spacing w:line="276" w:lineRule="auto"/>
              <w:jc w:val="center"/>
              <w:rPr>
                <w:b/>
              </w:rPr>
            </w:pPr>
            <w:r w:rsidRPr="00B76D8F">
              <w:rPr>
                <w:b/>
              </w:rPr>
              <w:t>If(B&gt;A,B-A,0)</w:t>
            </w:r>
          </w:p>
        </w:tc>
      </w:tr>
      <w:tr w:rsidR="00F41F82" w:rsidRPr="00CD71AA" w14:paraId="3D02A8B9" w14:textId="77777777" w:rsidTr="00B76D8F">
        <w:tc>
          <w:tcPr>
            <w:tcW w:w="1843" w:type="dxa"/>
            <w:shd w:val="clear" w:color="auto" w:fill="auto"/>
            <w:vAlign w:val="center"/>
          </w:tcPr>
          <w:p w14:paraId="6FA63E6B" w14:textId="77777777" w:rsidR="00F41F82" w:rsidRPr="00CD71AA" w:rsidRDefault="00F41F82" w:rsidP="00B76D8F">
            <w:pPr>
              <w:spacing w:line="276" w:lineRule="auto"/>
            </w:pPr>
            <w:r>
              <w:t>Participant</w:t>
            </w:r>
            <w:r w:rsidRPr="00CD71AA">
              <w:t xml:space="preserve"> Prop</w:t>
            </w:r>
          </w:p>
        </w:tc>
        <w:tc>
          <w:tcPr>
            <w:tcW w:w="1667" w:type="dxa"/>
            <w:shd w:val="clear" w:color="auto" w:fill="auto"/>
            <w:vAlign w:val="center"/>
          </w:tcPr>
          <w:p w14:paraId="57B58E53" w14:textId="77777777" w:rsidR="00F41F82" w:rsidRPr="00CD71AA" w:rsidRDefault="00F41F82" w:rsidP="00B76D8F">
            <w:pPr>
              <w:spacing w:line="276" w:lineRule="auto"/>
              <w:jc w:val="center"/>
            </w:pPr>
            <w:r w:rsidRPr="00CD71AA">
              <w:t>100</w:t>
            </w:r>
          </w:p>
        </w:tc>
        <w:tc>
          <w:tcPr>
            <w:tcW w:w="1530" w:type="dxa"/>
            <w:shd w:val="clear" w:color="auto" w:fill="auto"/>
            <w:vAlign w:val="center"/>
          </w:tcPr>
          <w:p w14:paraId="6B21DEF1" w14:textId="77777777" w:rsidR="00F41F82" w:rsidRPr="00CD71AA" w:rsidRDefault="00F41F82" w:rsidP="00B76D8F">
            <w:pPr>
              <w:spacing w:line="276" w:lineRule="auto"/>
              <w:jc w:val="center"/>
            </w:pPr>
            <w:r w:rsidRPr="00CD71AA">
              <w:t>40</w:t>
            </w:r>
          </w:p>
        </w:tc>
        <w:tc>
          <w:tcPr>
            <w:tcW w:w="2002" w:type="dxa"/>
            <w:shd w:val="clear" w:color="auto" w:fill="auto"/>
          </w:tcPr>
          <w:p w14:paraId="0D72A6C2" w14:textId="77777777" w:rsidR="00F41F82" w:rsidRPr="00CD71AA" w:rsidRDefault="00F41F82" w:rsidP="00B76D8F">
            <w:pPr>
              <w:spacing w:line="276" w:lineRule="auto"/>
              <w:jc w:val="center"/>
            </w:pPr>
            <w:r w:rsidRPr="00CD71AA">
              <w:t>60</w:t>
            </w:r>
          </w:p>
        </w:tc>
        <w:tc>
          <w:tcPr>
            <w:tcW w:w="2003" w:type="dxa"/>
            <w:shd w:val="clear" w:color="auto" w:fill="auto"/>
          </w:tcPr>
          <w:p w14:paraId="027426D7" w14:textId="77777777" w:rsidR="00F41F82" w:rsidRPr="00CD71AA" w:rsidRDefault="00F41F82" w:rsidP="00B76D8F">
            <w:pPr>
              <w:spacing w:line="276" w:lineRule="auto"/>
              <w:jc w:val="center"/>
            </w:pPr>
            <w:r w:rsidRPr="00CD71AA">
              <w:t>0</w:t>
            </w:r>
          </w:p>
        </w:tc>
      </w:tr>
      <w:tr w:rsidR="00F41F82" w:rsidRPr="00CD71AA" w14:paraId="43EE9B53" w14:textId="77777777" w:rsidTr="00B76D8F">
        <w:tc>
          <w:tcPr>
            <w:tcW w:w="1843" w:type="dxa"/>
            <w:shd w:val="clear" w:color="auto" w:fill="auto"/>
            <w:vAlign w:val="center"/>
          </w:tcPr>
          <w:p w14:paraId="2A0F97E7" w14:textId="77777777" w:rsidR="00F41F82" w:rsidRPr="00CD71AA" w:rsidRDefault="00F41F82" w:rsidP="00B76D8F">
            <w:pPr>
              <w:spacing w:line="276" w:lineRule="auto"/>
            </w:pPr>
            <w:r w:rsidRPr="00CD71AA">
              <w:t>Cli-1</w:t>
            </w:r>
          </w:p>
        </w:tc>
        <w:tc>
          <w:tcPr>
            <w:tcW w:w="1667" w:type="dxa"/>
            <w:shd w:val="clear" w:color="auto" w:fill="auto"/>
            <w:vAlign w:val="center"/>
          </w:tcPr>
          <w:p w14:paraId="33434978" w14:textId="77777777" w:rsidR="00F41F82" w:rsidRPr="00CD71AA" w:rsidRDefault="00F41F82" w:rsidP="00B76D8F">
            <w:pPr>
              <w:spacing w:line="276" w:lineRule="auto"/>
              <w:jc w:val="center"/>
            </w:pPr>
            <w:r w:rsidRPr="00CD71AA">
              <w:t>200</w:t>
            </w:r>
          </w:p>
        </w:tc>
        <w:tc>
          <w:tcPr>
            <w:tcW w:w="1530" w:type="dxa"/>
            <w:shd w:val="clear" w:color="auto" w:fill="auto"/>
            <w:vAlign w:val="center"/>
          </w:tcPr>
          <w:p w14:paraId="37663E30" w14:textId="77777777" w:rsidR="00F41F82" w:rsidRPr="00CD71AA" w:rsidRDefault="00F41F82" w:rsidP="00B76D8F">
            <w:pPr>
              <w:spacing w:line="276" w:lineRule="auto"/>
              <w:jc w:val="center"/>
            </w:pPr>
            <w:r w:rsidRPr="00CD71AA">
              <w:t>250</w:t>
            </w:r>
          </w:p>
        </w:tc>
        <w:tc>
          <w:tcPr>
            <w:tcW w:w="2002" w:type="dxa"/>
            <w:shd w:val="clear" w:color="auto" w:fill="auto"/>
          </w:tcPr>
          <w:p w14:paraId="686C76C0" w14:textId="77777777" w:rsidR="00F41F82" w:rsidRPr="00CD71AA" w:rsidRDefault="00F41F82" w:rsidP="00B76D8F">
            <w:pPr>
              <w:spacing w:line="276" w:lineRule="auto"/>
              <w:jc w:val="center"/>
            </w:pPr>
            <w:r w:rsidRPr="00CD71AA">
              <w:t>0</w:t>
            </w:r>
          </w:p>
        </w:tc>
        <w:tc>
          <w:tcPr>
            <w:tcW w:w="2003" w:type="dxa"/>
            <w:shd w:val="clear" w:color="auto" w:fill="auto"/>
          </w:tcPr>
          <w:p w14:paraId="24149040" w14:textId="77777777" w:rsidR="00F41F82" w:rsidRPr="00CD71AA" w:rsidRDefault="00F41F82" w:rsidP="00B76D8F">
            <w:pPr>
              <w:spacing w:line="276" w:lineRule="auto"/>
              <w:jc w:val="center"/>
            </w:pPr>
            <w:r w:rsidRPr="00CD71AA">
              <w:t>50</w:t>
            </w:r>
          </w:p>
        </w:tc>
      </w:tr>
      <w:tr w:rsidR="00F41F82" w:rsidRPr="00CD71AA" w14:paraId="1F222598" w14:textId="77777777" w:rsidTr="00B76D8F">
        <w:tc>
          <w:tcPr>
            <w:tcW w:w="1843" w:type="dxa"/>
            <w:shd w:val="clear" w:color="auto" w:fill="auto"/>
            <w:vAlign w:val="center"/>
          </w:tcPr>
          <w:p w14:paraId="33C9A235" w14:textId="77777777" w:rsidR="00F41F82" w:rsidRPr="00CD71AA" w:rsidRDefault="00F41F82" w:rsidP="00B76D8F">
            <w:pPr>
              <w:spacing w:line="276" w:lineRule="auto"/>
            </w:pPr>
            <w:r w:rsidRPr="00CD71AA">
              <w:t>Cli-2</w:t>
            </w:r>
          </w:p>
        </w:tc>
        <w:tc>
          <w:tcPr>
            <w:tcW w:w="1667" w:type="dxa"/>
            <w:shd w:val="clear" w:color="auto" w:fill="auto"/>
            <w:vAlign w:val="center"/>
          </w:tcPr>
          <w:p w14:paraId="5960AA09" w14:textId="77777777" w:rsidR="00F41F82" w:rsidRPr="00CD71AA" w:rsidRDefault="00F41F82" w:rsidP="00B76D8F">
            <w:pPr>
              <w:spacing w:line="276" w:lineRule="auto"/>
              <w:jc w:val="center"/>
            </w:pPr>
            <w:r w:rsidRPr="00CD71AA">
              <w:t>70</w:t>
            </w:r>
          </w:p>
        </w:tc>
        <w:tc>
          <w:tcPr>
            <w:tcW w:w="1530" w:type="dxa"/>
            <w:shd w:val="clear" w:color="auto" w:fill="auto"/>
            <w:vAlign w:val="center"/>
          </w:tcPr>
          <w:p w14:paraId="6C6812DA" w14:textId="77777777" w:rsidR="00F41F82" w:rsidRPr="00CD71AA" w:rsidRDefault="00F41F82" w:rsidP="00B76D8F">
            <w:pPr>
              <w:spacing w:line="276" w:lineRule="auto"/>
              <w:jc w:val="center"/>
            </w:pPr>
            <w:r w:rsidRPr="00CD71AA">
              <w:t>10</w:t>
            </w:r>
          </w:p>
        </w:tc>
        <w:tc>
          <w:tcPr>
            <w:tcW w:w="2002" w:type="dxa"/>
            <w:shd w:val="clear" w:color="auto" w:fill="auto"/>
          </w:tcPr>
          <w:p w14:paraId="6FA83180" w14:textId="77777777" w:rsidR="00F41F82" w:rsidRPr="00CD71AA" w:rsidRDefault="00F41F82" w:rsidP="00B76D8F">
            <w:pPr>
              <w:spacing w:line="276" w:lineRule="auto"/>
              <w:jc w:val="center"/>
            </w:pPr>
            <w:r w:rsidRPr="00CD71AA">
              <w:t>60</w:t>
            </w:r>
          </w:p>
        </w:tc>
        <w:tc>
          <w:tcPr>
            <w:tcW w:w="2003" w:type="dxa"/>
            <w:shd w:val="clear" w:color="auto" w:fill="auto"/>
          </w:tcPr>
          <w:p w14:paraId="227FE287" w14:textId="77777777" w:rsidR="00F41F82" w:rsidRPr="00CD71AA" w:rsidRDefault="00F41F82" w:rsidP="00B76D8F">
            <w:pPr>
              <w:spacing w:line="276" w:lineRule="auto"/>
              <w:jc w:val="center"/>
            </w:pPr>
            <w:r w:rsidRPr="00CD71AA">
              <w:t>0</w:t>
            </w:r>
          </w:p>
        </w:tc>
      </w:tr>
      <w:tr w:rsidR="00F41F82" w:rsidRPr="00CD71AA" w14:paraId="4330E342" w14:textId="77777777" w:rsidTr="00B76D8F">
        <w:tc>
          <w:tcPr>
            <w:tcW w:w="1843" w:type="dxa"/>
            <w:shd w:val="clear" w:color="auto" w:fill="auto"/>
            <w:vAlign w:val="center"/>
          </w:tcPr>
          <w:p w14:paraId="7C08F5CE" w14:textId="77777777" w:rsidR="00F41F82" w:rsidRPr="00CD71AA" w:rsidRDefault="00F41F82" w:rsidP="00B76D8F">
            <w:pPr>
              <w:spacing w:line="276" w:lineRule="auto"/>
            </w:pPr>
            <w:r w:rsidRPr="00CD71AA">
              <w:t>Cli-3</w:t>
            </w:r>
          </w:p>
        </w:tc>
        <w:tc>
          <w:tcPr>
            <w:tcW w:w="1667" w:type="dxa"/>
            <w:shd w:val="clear" w:color="auto" w:fill="auto"/>
            <w:vAlign w:val="center"/>
          </w:tcPr>
          <w:p w14:paraId="7ECAEBE0" w14:textId="77777777" w:rsidR="00F41F82" w:rsidRPr="00CD71AA" w:rsidRDefault="00F41F82" w:rsidP="00B76D8F">
            <w:pPr>
              <w:spacing w:line="276" w:lineRule="auto"/>
              <w:jc w:val="center"/>
            </w:pPr>
            <w:r w:rsidRPr="00CD71AA">
              <w:t>70</w:t>
            </w:r>
          </w:p>
        </w:tc>
        <w:tc>
          <w:tcPr>
            <w:tcW w:w="1530" w:type="dxa"/>
            <w:shd w:val="clear" w:color="auto" w:fill="auto"/>
            <w:vAlign w:val="center"/>
          </w:tcPr>
          <w:p w14:paraId="49C7DCF2" w14:textId="77777777" w:rsidR="00F41F82" w:rsidRPr="00CD71AA" w:rsidRDefault="00F41F82" w:rsidP="00B76D8F">
            <w:pPr>
              <w:spacing w:line="276" w:lineRule="auto"/>
              <w:jc w:val="center"/>
            </w:pPr>
            <w:r w:rsidRPr="00CD71AA">
              <w:t>100</w:t>
            </w:r>
          </w:p>
        </w:tc>
        <w:tc>
          <w:tcPr>
            <w:tcW w:w="2002" w:type="dxa"/>
            <w:shd w:val="clear" w:color="auto" w:fill="auto"/>
          </w:tcPr>
          <w:p w14:paraId="13741166" w14:textId="77777777" w:rsidR="00F41F82" w:rsidRPr="00CD71AA" w:rsidRDefault="00F41F82" w:rsidP="00B76D8F">
            <w:pPr>
              <w:spacing w:line="276" w:lineRule="auto"/>
              <w:jc w:val="center"/>
            </w:pPr>
            <w:r w:rsidRPr="00CD71AA">
              <w:t>0</w:t>
            </w:r>
          </w:p>
        </w:tc>
        <w:tc>
          <w:tcPr>
            <w:tcW w:w="2003" w:type="dxa"/>
            <w:shd w:val="clear" w:color="auto" w:fill="auto"/>
          </w:tcPr>
          <w:p w14:paraId="66CC3598" w14:textId="77777777" w:rsidR="00F41F82" w:rsidRPr="00CD71AA" w:rsidRDefault="00F41F82" w:rsidP="00B76D8F">
            <w:pPr>
              <w:spacing w:line="276" w:lineRule="auto"/>
              <w:jc w:val="center"/>
            </w:pPr>
            <w:r w:rsidRPr="00CD71AA">
              <w:t>30</w:t>
            </w:r>
          </w:p>
        </w:tc>
      </w:tr>
    </w:tbl>
    <w:p w14:paraId="458B290D" w14:textId="77777777" w:rsidR="00F41F82" w:rsidRPr="00CD71AA" w:rsidRDefault="00F41F82" w:rsidP="00F41F82">
      <w:pPr>
        <w:spacing w:line="276" w:lineRule="auto"/>
      </w:pPr>
    </w:p>
    <w:p w14:paraId="06B2BBE8" w14:textId="77777777" w:rsidR="00F41F82" w:rsidRPr="00CD71AA" w:rsidRDefault="00F41F82" w:rsidP="00F41F82">
      <w:pPr>
        <w:spacing w:line="276" w:lineRule="auto"/>
        <w:jc w:val="both"/>
      </w:pPr>
      <w:r>
        <w:t>T</w:t>
      </w:r>
      <w:r w:rsidRPr="00CD71AA">
        <w:t>he excess cash-equivalent collateral of Cli-2 cannot be used to offset the excess non-cash collateral of Cli-1 and Cli-3. Therefore, there will be excess non-cash collateral to the extent of 80 (50 for Cli-1 and 30 for Cli-3).</w:t>
      </w:r>
    </w:p>
    <w:p w14:paraId="11DF6124" w14:textId="77777777" w:rsidR="00F41F82" w:rsidRPr="00CD71AA" w:rsidRDefault="00F41F82" w:rsidP="00F41F82">
      <w:pPr>
        <w:spacing w:line="276" w:lineRule="auto"/>
        <w:ind w:left="851"/>
        <w:jc w:val="both"/>
      </w:pPr>
    </w:p>
    <w:p w14:paraId="419E5BD9" w14:textId="77777777" w:rsidR="00F41F82" w:rsidRPr="00CD71AA" w:rsidRDefault="00F41F82" w:rsidP="00F41F82">
      <w:pPr>
        <w:spacing w:line="276" w:lineRule="auto"/>
        <w:jc w:val="both"/>
      </w:pPr>
      <w:r w:rsidRPr="00CD71AA">
        <w:t>Summary of excess cash-equivalent and excess non-cash collateral would be as under:</w:t>
      </w:r>
    </w:p>
    <w:p w14:paraId="73366F64" w14:textId="77777777" w:rsidR="00F41F82" w:rsidRPr="00CD71AA" w:rsidRDefault="00F41F82" w:rsidP="00F41F82">
      <w:pPr>
        <w:spacing w:line="276" w:lineRule="auto"/>
        <w:ind w:left="851"/>
        <w:jc w:val="both"/>
      </w:pPr>
    </w:p>
    <w:tbl>
      <w:tblPr>
        <w:tblW w:w="55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5"/>
        <w:gridCol w:w="2003"/>
        <w:gridCol w:w="2003"/>
      </w:tblGrid>
      <w:tr w:rsidR="00F41F82" w:rsidRPr="00CD71AA" w14:paraId="481DCF7F" w14:textId="77777777" w:rsidTr="00B76D8F">
        <w:trPr>
          <w:jc w:val="center"/>
        </w:trPr>
        <w:tc>
          <w:tcPr>
            <w:tcW w:w="1525" w:type="dxa"/>
            <w:shd w:val="clear" w:color="auto" w:fill="auto"/>
            <w:vAlign w:val="center"/>
          </w:tcPr>
          <w:p w14:paraId="0A5C4E2F" w14:textId="77777777" w:rsidR="00F41F82" w:rsidRPr="00B76D8F" w:rsidRDefault="00F41F82" w:rsidP="00B76D8F">
            <w:pPr>
              <w:spacing w:line="276" w:lineRule="auto"/>
              <w:jc w:val="center"/>
              <w:rPr>
                <w:b/>
              </w:rPr>
            </w:pPr>
            <w:r w:rsidRPr="00B76D8F">
              <w:rPr>
                <w:b/>
              </w:rPr>
              <w:t>Entity</w:t>
            </w:r>
          </w:p>
        </w:tc>
        <w:tc>
          <w:tcPr>
            <w:tcW w:w="2003" w:type="dxa"/>
            <w:shd w:val="clear" w:color="auto" w:fill="auto"/>
          </w:tcPr>
          <w:p w14:paraId="1230287C" w14:textId="77777777" w:rsidR="00F41F82" w:rsidRPr="00B76D8F" w:rsidRDefault="00F41F82" w:rsidP="00B76D8F">
            <w:pPr>
              <w:spacing w:line="276" w:lineRule="auto"/>
              <w:jc w:val="center"/>
              <w:rPr>
                <w:b/>
              </w:rPr>
            </w:pPr>
            <w:r w:rsidRPr="00B76D8F">
              <w:rPr>
                <w:b/>
              </w:rPr>
              <w:t>Excess Cash-eq</w:t>
            </w:r>
          </w:p>
        </w:tc>
        <w:tc>
          <w:tcPr>
            <w:tcW w:w="2003" w:type="dxa"/>
            <w:shd w:val="clear" w:color="auto" w:fill="auto"/>
          </w:tcPr>
          <w:p w14:paraId="5C8DD47E" w14:textId="77777777" w:rsidR="00F41F82" w:rsidRPr="00B76D8F" w:rsidRDefault="00F41F82" w:rsidP="00B76D8F">
            <w:pPr>
              <w:spacing w:line="276" w:lineRule="auto"/>
              <w:jc w:val="center"/>
              <w:rPr>
                <w:b/>
              </w:rPr>
            </w:pPr>
            <w:r w:rsidRPr="00B76D8F">
              <w:rPr>
                <w:b/>
              </w:rPr>
              <w:t>Excess noncash</w:t>
            </w:r>
          </w:p>
        </w:tc>
      </w:tr>
      <w:tr w:rsidR="00F41F82" w:rsidRPr="00CD71AA" w14:paraId="70084319" w14:textId="77777777" w:rsidTr="00B76D8F">
        <w:trPr>
          <w:jc w:val="center"/>
        </w:trPr>
        <w:tc>
          <w:tcPr>
            <w:tcW w:w="1525" w:type="dxa"/>
            <w:shd w:val="clear" w:color="auto" w:fill="auto"/>
            <w:vAlign w:val="center"/>
          </w:tcPr>
          <w:p w14:paraId="3AAE204A" w14:textId="77777777" w:rsidR="00F41F82" w:rsidRPr="00CD71AA" w:rsidRDefault="00F41F82" w:rsidP="00B76D8F">
            <w:pPr>
              <w:spacing w:line="276" w:lineRule="auto"/>
            </w:pPr>
            <w:r w:rsidRPr="00CD71AA">
              <w:t>Prop</w:t>
            </w:r>
          </w:p>
        </w:tc>
        <w:tc>
          <w:tcPr>
            <w:tcW w:w="2003" w:type="dxa"/>
            <w:shd w:val="clear" w:color="auto" w:fill="auto"/>
          </w:tcPr>
          <w:p w14:paraId="451998F7" w14:textId="77777777" w:rsidR="00F41F82" w:rsidRPr="00CD71AA" w:rsidRDefault="00F41F82" w:rsidP="00B76D8F">
            <w:pPr>
              <w:spacing w:line="276" w:lineRule="auto"/>
              <w:jc w:val="center"/>
            </w:pPr>
            <w:r w:rsidRPr="00CD71AA">
              <w:t>60</w:t>
            </w:r>
          </w:p>
        </w:tc>
        <w:tc>
          <w:tcPr>
            <w:tcW w:w="2003" w:type="dxa"/>
            <w:shd w:val="clear" w:color="auto" w:fill="auto"/>
          </w:tcPr>
          <w:p w14:paraId="020E0CA8" w14:textId="77777777" w:rsidR="00F41F82" w:rsidRPr="00CD71AA" w:rsidRDefault="00F41F82" w:rsidP="00B76D8F">
            <w:pPr>
              <w:spacing w:line="276" w:lineRule="auto"/>
              <w:jc w:val="center"/>
            </w:pPr>
            <w:r w:rsidRPr="00CD71AA">
              <w:t>-</w:t>
            </w:r>
          </w:p>
        </w:tc>
      </w:tr>
      <w:tr w:rsidR="00F41F82" w:rsidRPr="00CD71AA" w14:paraId="5CA771A0" w14:textId="77777777" w:rsidTr="00B76D8F">
        <w:trPr>
          <w:jc w:val="center"/>
        </w:trPr>
        <w:tc>
          <w:tcPr>
            <w:tcW w:w="1525" w:type="dxa"/>
            <w:shd w:val="clear" w:color="auto" w:fill="auto"/>
            <w:vAlign w:val="center"/>
          </w:tcPr>
          <w:p w14:paraId="08030D86" w14:textId="77777777" w:rsidR="00F41F82" w:rsidRPr="00CD71AA" w:rsidRDefault="00F41F82" w:rsidP="00B76D8F">
            <w:pPr>
              <w:spacing w:line="276" w:lineRule="auto"/>
            </w:pPr>
            <w:r>
              <w:t>Cli-1</w:t>
            </w:r>
          </w:p>
        </w:tc>
        <w:tc>
          <w:tcPr>
            <w:tcW w:w="2003" w:type="dxa"/>
            <w:shd w:val="clear" w:color="auto" w:fill="auto"/>
          </w:tcPr>
          <w:p w14:paraId="782A8666" w14:textId="77777777" w:rsidR="00F41F82" w:rsidRPr="00CD71AA" w:rsidRDefault="00F41F82" w:rsidP="00B76D8F">
            <w:pPr>
              <w:spacing w:line="276" w:lineRule="auto"/>
              <w:jc w:val="center"/>
            </w:pPr>
            <w:r w:rsidRPr="00CD71AA">
              <w:t>-</w:t>
            </w:r>
          </w:p>
        </w:tc>
        <w:tc>
          <w:tcPr>
            <w:tcW w:w="2003" w:type="dxa"/>
            <w:shd w:val="clear" w:color="auto" w:fill="auto"/>
          </w:tcPr>
          <w:p w14:paraId="1272E427" w14:textId="77777777" w:rsidR="00F41F82" w:rsidRPr="00CD71AA" w:rsidRDefault="00F41F82" w:rsidP="00B76D8F">
            <w:pPr>
              <w:spacing w:line="276" w:lineRule="auto"/>
              <w:jc w:val="center"/>
            </w:pPr>
            <w:r>
              <w:t>50</w:t>
            </w:r>
          </w:p>
        </w:tc>
      </w:tr>
      <w:tr w:rsidR="00F41F82" w:rsidRPr="00CD71AA" w14:paraId="125EAFF8" w14:textId="77777777" w:rsidTr="00B76D8F">
        <w:trPr>
          <w:jc w:val="center"/>
        </w:trPr>
        <w:tc>
          <w:tcPr>
            <w:tcW w:w="1525" w:type="dxa"/>
            <w:shd w:val="clear" w:color="auto" w:fill="auto"/>
            <w:vAlign w:val="center"/>
          </w:tcPr>
          <w:p w14:paraId="1EBEEF94" w14:textId="77777777" w:rsidR="00F41F82" w:rsidRPr="00CD71AA" w:rsidRDefault="00F41F82" w:rsidP="00B76D8F">
            <w:pPr>
              <w:spacing w:line="276" w:lineRule="auto"/>
            </w:pPr>
            <w:r>
              <w:t>Cli</w:t>
            </w:r>
            <w:r w:rsidRPr="00CD71AA">
              <w:t>-</w:t>
            </w:r>
            <w:r>
              <w:t>3</w:t>
            </w:r>
          </w:p>
        </w:tc>
        <w:tc>
          <w:tcPr>
            <w:tcW w:w="2003" w:type="dxa"/>
            <w:shd w:val="clear" w:color="auto" w:fill="auto"/>
          </w:tcPr>
          <w:p w14:paraId="1DF9BC30" w14:textId="77777777" w:rsidR="00F41F82" w:rsidRPr="00CD71AA" w:rsidRDefault="00F41F82" w:rsidP="00B76D8F">
            <w:pPr>
              <w:spacing w:line="276" w:lineRule="auto"/>
              <w:jc w:val="center"/>
            </w:pPr>
            <w:r>
              <w:t>-</w:t>
            </w:r>
          </w:p>
        </w:tc>
        <w:tc>
          <w:tcPr>
            <w:tcW w:w="2003" w:type="dxa"/>
            <w:shd w:val="clear" w:color="auto" w:fill="auto"/>
          </w:tcPr>
          <w:p w14:paraId="10B5327D" w14:textId="77777777" w:rsidR="00F41F82" w:rsidRPr="00CD71AA" w:rsidRDefault="00F41F82" w:rsidP="00B76D8F">
            <w:pPr>
              <w:spacing w:line="276" w:lineRule="auto"/>
              <w:jc w:val="center"/>
            </w:pPr>
            <w:r>
              <w:t>30</w:t>
            </w:r>
          </w:p>
        </w:tc>
      </w:tr>
    </w:tbl>
    <w:p w14:paraId="5591664E" w14:textId="77777777" w:rsidR="00F41F82" w:rsidRPr="00CD71AA" w:rsidRDefault="00F41F82" w:rsidP="00F41F82">
      <w:pPr>
        <w:spacing w:line="276" w:lineRule="auto"/>
      </w:pPr>
    </w:p>
    <w:p w14:paraId="460E946E" w14:textId="77777777" w:rsidR="00F41F82" w:rsidRPr="00CD71AA" w:rsidRDefault="00F41F82" w:rsidP="00F41F82">
      <w:pPr>
        <w:spacing w:line="276" w:lineRule="auto"/>
      </w:pPr>
    </w:p>
    <w:p w14:paraId="38610E7D" w14:textId="77777777" w:rsidR="00F41F82" w:rsidRDefault="00F41F82" w:rsidP="00F41F82">
      <w:pPr>
        <w:spacing w:line="276" w:lineRule="auto"/>
        <w:jc w:val="both"/>
      </w:pPr>
      <w:r w:rsidRPr="00CD71AA">
        <w:t xml:space="preserve">The entities who will get benefit would be identified on </w:t>
      </w:r>
      <w:r>
        <w:t xml:space="preserve">FIFO basis of margin </w:t>
      </w:r>
      <w:proofErr w:type="spellStart"/>
      <w:r>
        <w:t>utilisation</w:t>
      </w:r>
      <w:proofErr w:type="spellEnd"/>
      <w:r w:rsidRPr="00CD71AA">
        <w:t>.</w:t>
      </w:r>
      <w:r>
        <w:t xml:space="preserve"> Accordingly, considering the clients trade in order as Cli 3 first and Cli 1 second then collateral considered as per margin </w:t>
      </w:r>
      <w:proofErr w:type="spellStart"/>
      <w:r>
        <w:t>utilisation</w:t>
      </w:r>
      <w:proofErr w:type="spellEnd"/>
      <w:r>
        <w:t xml:space="preserve"> shall be as under</w:t>
      </w:r>
    </w:p>
    <w:p w14:paraId="7E7592AB" w14:textId="77777777" w:rsidR="00F41F82" w:rsidRDefault="00F41F82" w:rsidP="00F41F82">
      <w:pPr>
        <w:spacing w:line="276" w:lineRule="auto"/>
        <w:jc w:val="both"/>
      </w:pPr>
      <w:r w:rsidRPr="00CD71AA">
        <w:t xml:space="preserve"> </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8"/>
        <w:gridCol w:w="2053"/>
        <w:gridCol w:w="1228"/>
        <w:gridCol w:w="1235"/>
        <w:gridCol w:w="1742"/>
        <w:gridCol w:w="1646"/>
      </w:tblGrid>
      <w:tr w:rsidR="00F41F82" w:rsidRPr="00CD71AA" w14:paraId="0F52CD48" w14:textId="77777777" w:rsidTr="00B76D8F">
        <w:tc>
          <w:tcPr>
            <w:tcW w:w="1338" w:type="dxa"/>
            <w:shd w:val="clear" w:color="auto" w:fill="auto"/>
            <w:vAlign w:val="center"/>
          </w:tcPr>
          <w:p w14:paraId="7F88B256" w14:textId="77777777" w:rsidR="00F41F82" w:rsidRPr="00B76D8F" w:rsidRDefault="00F41F82" w:rsidP="00B76D8F">
            <w:pPr>
              <w:spacing w:line="276" w:lineRule="auto"/>
              <w:ind w:left="196" w:hanging="196"/>
              <w:jc w:val="center"/>
              <w:rPr>
                <w:b/>
              </w:rPr>
            </w:pPr>
            <w:r w:rsidRPr="00B76D8F">
              <w:rPr>
                <w:b/>
              </w:rPr>
              <w:t>Entity</w:t>
            </w:r>
          </w:p>
        </w:tc>
        <w:tc>
          <w:tcPr>
            <w:tcW w:w="2053" w:type="dxa"/>
            <w:shd w:val="clear" w:color="auto" w:fill="auto"/>
            <w:vAlign w:val="center"/>
          </w:tcPr>
          <w:p w14:paraId="3A2E9623" w14:textId="77777777" w:rsidR="00F41F82" w:rsidRPr="00B76D8F" w:rsidRDefault="00F41F82" w:rsidP="00B76D8F">
            <w:pPr>
              <w:spacing w:line="276" w:lineRule="auto"/>
              <w:jc w:val="center"/>
              <w:rPr>
                <w:b/>
              </w:rPr>
            </w:pPr>
            <w:r w:rsidRPr="00B76D8F">
              <w:rPr>
                <w:b/>
              </w:rPr>
              <w:t>Cash-equivalent</w:t>
            </w:r>
          </w:p>
          <w:p w14:paraId="28429129" w14:textId="77777777" w:rsidR="00F41F82" w:rsidRPr="00B76D8F" w:rsidRDefault="00F41F82" w:rsidP="00B76D8F">
            <w:pPr>
              <w:spacing w:line="276" w:lineRule="auto"/>
              <w:jc w:val="center"/>
              <w:rPr>
                <w:b/>
              </w:rPr>
            </w:pPr>
            <w:r w:rsidRPr="00B76D8F">
              <w:rPr>
                <w:b/>
              </w:rPr>
              <w:t>(A)</w:t>
            </w:r>
          </w:p>
        </w:tc>
        <w:tc>
          <w:tcPr>
            <w:tcW w:w="1228" w:type="dxa"/>
            <w:shd w:val="clear" w:color="auto" w:fill="auto"/>
            <w:vAlign w:val="center"/>
          </w:tcPr>
          <w:p w14:paraId="1CC7A092" w14:textId="77777777" w:rsidR="00F41F82" w:rsidRPr="00B76D8F" w:rsidRDefault="00F41F82" w:rsidP="00B76D8F">
            <w:pPr>
              <w:spacing w:line="276" w:lineRule="auto"/>
              <w:jc w:val="center"/>
              <w:rPr>
                <w:b/>
              </w:rPr>
            </w:pPr>
            <w:r w:rsidRPr="00B76D8F">
              <w:rPr>
                <w:b/>
              </w:rPr>
              <w:t xml:space="preserve">Non-cash </w:t>
            </w:r>
            <w:r w:rsidRPr="00B76D8F">
              <w:rPr>
                <w:b/>
              </w:rPr>
              <w:br/>
              <w:t>(B)</w:t>
            </w:r>
          </w:p>
        </w:tc>
        <w:tc>
          <w:tcPr>
            <w:tcW w:w="1235" w:type="dxa"/>
            <w:shd w:val="clear" w:color="auto" w:fill="auto"/>
          </w:tcPr>
          <w:p w14:paraId="3167D03D" w14:textId="77777777" w:rsidR="00F41F82" w:rsidRPr="00B76D8F" w:rsidRDefault="00F41F82" w:rsidP="00B76D8F">
            <w:pPr>
              <w:spacing w:line="276" w:lineRule="auto"/>
              <w:jc w:val="center"/>
              <w:rPr>
                <w:b/>
              </w:rPr>
            </w:pPr>
            <w:r w:rsidRPr="00B76D8F">
              <w:rPr>
                <w:b/>
              </w:rPr>
              <w:t>Margins</w:t>
            </w:r>
          </w:p>
        </w:tc>
        <w:tc>
          <w:tcPr>
            <w:tcW w:w="1742" w:type="dxa"/>
            <w:shd w:val="clear" w:color="auto" w:fill="auto"/>
          </w:tcPr>
          <w:p w14:paraId="76AC8DC5" w14:textId="77777777" w:rsidR="00F41F82" w:rsidRPr="00B76D8F" w:rsidRDefault="00F41F82" w:rsidP="00B76D8F">
            <w:pPr>
              <w:spacing w:line="276" w:lineRule="auto"/>
              <w:jc w:val="center"/>
              <w:rPr>
                <w:b/>
              </w:rPr>
            </w:pPr>
            <w:r w:rsidRPr="00B76D8F">
              <w:rPr>
                <w:b/>
              </w:rPr>
              <w:t>Collateral considered</w:t>
            </w:r>
          </w:p>
        </w:tc>
        <w:tc>
          <w:tcPr>
            <w:tcW w:w="1646" w:type="dxa"/>
            <w:shd w:val="clear" w:color="auto" w:fill="auto"/>
          </w:tcPr>
          <w:p w14:paraId="54C7C80F" w14:textId="77777777" w:rsidR="00F41F82" w:rsidRPr="00B76D8F" w:rsidRDefault="00F41F82" w:rsidP="00B76D8F">
            <w:pPr>
              <w:spacing w:line="276" w:lineRule="auto"/>
              <w:jc w:val="center"/>
              <w:rPr>
                <w:b/>
              </w:rPr>
            </w:pPr>
            <w:r w:rsidRPr="00B76D8F">
              <w:rPr>
                <w:b/>
              </w:rPr>
              <w:t>Collateral Not considered</w:t>
            </w:r>
          </w:p>
        </w:tc>
      </w:tr>
      <w:tr w:rsidR="00F41F82" w:rsidRPr="00CD71AA" w14:paraId="14CCC98B" w14:textId="77777777" w:rsidTr="00B76D8F">
        <w:tc>
          <w:tcPr>
            <w:tcW w:w="1338" w:type="dxa"/>
            <w:shd w:val="clear" w:color="auto" w:fill="auto"/>
            <w:vAlign w:val="center"/>
          </w:tcPr>
          <w:p w14:paraId="7699F0DC" w14:textId="77777777" w:rsidR="00F41F82" w:rsidRPr="00CD71AA" w:rsidRDefault="00F41F82" w:rsidP="00B76D8F">
            <w:pPr>
              <w:spacing w:line="276" w:lineRule="auto"/>
            </w:pPr>
            <w:r w:rsidRPr="00CD71AA">
              <w:t>Cli-3</w:t>
            </w:r>
          </w:p>
        </w:tc>
        <w:tc>
          <w:tcPr>
            <w:tcW w:w="2053" w:type="dxa"/>
            <w:shd w:val="clear" w:color="auto" w:fill="auto"/>
            <w:vAlign w:val="center"/>
          </w:tcPr>
          <w:p w14:paraId="0ABA207C" w14:textId="77777777" w:rsidR="00F41F82" w:rsidRPr="00CD71AA" w:rsidRDefault="00F41F82" w:rsidP="00B76D8F">
            <w:pPr>
              <w:spacing w:line="276" w:lineRule="auto"/>
              <w:jc w:val="center"/>
            </w:pPr>
            <w:r w:rsidRPr="00CD71AA">
              <w:t>70</w:t>
            </w:r>
          </w:p>
        </w:tc>
        <w:tc>
          <w:tcPr>
            <w:tcW w:w="1228" w:type="dxa"/>
            <w:shd w:val="clear" w:color="auto" w:fill="auto"/>
            <w:vAlign w:val="center"/>
          </w:tcPr>
          <w:p w14:paraId="217CF291" w14:textId="77777777" w:rsidR="00F41F82" w:rsidRPr="00CD71AA" w:rsidRDefault="00F41F82" w:rsidP="00B76D8F">
            <w:pPr>
              <w:spacing w:line="276" w:lineRule="auto"/>
              <w:jc w:val="center"/>
            </w:pPr>
            <w:r w:rsidRPr="00CD71AA">
              <w:t>100</w:t>
            </w:r>
          </w:p>
        </w:tc>
        <w:tc>
          <w:tcPr>
            <w:tcW w:w="1235" w:type="dxa"/>
            <w:shd w:val="clear" w:color="auto" w:fill="auto"/>
          </w:tcPr>
          <w:p w14:paraId="51725D05" w14:textId="77777777" w:rsidR="00F41F82" w:rsidRPr="00CD71AA" w:rsidRDefault="00F41F82" w:rsidP="00B76D8F">
            <w:pPr>
              <w:spacing w:line="276" w:lineRule="auto"/>
              <w:jc w:val="center"/>
            </w:pPr>
            <w:r>
              <w:t>170</w:t>
            </w:r>
          </w:p>
        </w:tc>
        <w:tc>
          <w:tcPr>
            <w:tcW w:w="1742" w:type="dxa"/>
            <w:shd w:val="clear" w:color="auto" w:fill="auto"/>
          </w:tcPr>
          <w:p w14:paraId="2B67796F" w14:textId="77777777" w:rsidR="00F41F82" w:rsidRPr="00CD71AA" w:rsidRDefault="00F41F82" w:rsidP="00B76D8F">
            <w:pPr>
              <w:spacing w:line="276" w:lineRule="auto"/>
              <w:jc w:val="center"/>
            </w:pPr>
            <w:r>
              <w:t>170</w:t>
            </w:r>
          </w:p>
        </w:tc>
        <w:tc>
          <w:tcPr>
            <w:tcW w:w="1646" w:type="dxa"/>
            <w:shd w:val="clear" w:color="auto" w:fill="auto"/>
          </w:tcPr>
          <w:p w14:paraId="3BAA7163" w14:textId="77777777" w:rsidR="00F41F82" w:rsidRDefault="00F41F82" w:rsidP="00B76D8F">
            <w:pPr>
              <w:spacing w:line="276" w:lineRule="auto"/>
              <w:jc w:val="center"/>
            </w:pPr>
            <w:r>
              <w:t>0</w:t>
            </w:r>
          </w:p>
        </w:tc>
      </w:tr>
      <w:tr w:rsidR="00F41F82" w14:paraId="0100B1A4" w14:textId="77777777" w:rsidTr="00B76D8F">
        <w:tc>
          <w:tcPr>
            <w:tcW w:w="1338" w:type="dxa"/>
            <w:shd w:val="clear" w:color="auto" w:fill="auto"/>
            <w:vAlign w:val="center"/>
          </w:tcPr>
          <w:p w14:paraId="0F5CA687" w14:textId="77777777" w:rsidR="00F41F82" w:rsidRDefault="00F41F82" w:rsidP="00B76D8F">
            <w:pPr>
              <w:spacing w:line="276" w:lineRule="auto"/>
            </w:pPr>
            <w:r w:rsidRPr="78BFC8FE">
              <w:t>Cli-1</w:t>
            </w:r>
          </w:p>
        </w:tc>
        <w:tc>
          <w:tcPr>
            <w:tcW w:w="2053" w:type="dxa"/>
            <w:shd w:val="clear" w:color="auto" w:fill="auto"/>
            <w:vAlign w:val="center"/>
          </w:tcPr>
          <w:p w14:paraId="706D3207" w14:textId="77777777" w:rsidR="00F41F82" w:rsidRDefault="00F41F82" w:rsidP="00B76D8F">
            <w:pPr>
              <w:spacing w:line="276" w:lineRule="auto"/>
              <w:jc w:val="center"/>
            </w:pPr>
            <w:r w:rsidRPr="78BFC8FE">
              <w:t>200</w:t>
            </w:r>
          </w:p>
        </w:tc>
        <w:tc>
          <w:tcPr>
            <w:tcW w:w="1228" w:type="dxa"/>
            <w:shd w:val="clear" w:color="auto" w:fill="auto"/>
            <w:vAlign w:val="center"/>
          </w:tcPr>
          <w:p w14:paraId="28251E18" w14:textId="77777777" w:rsidR="00F41F82" w:rsidRDefault="00F41F82" w:rsidP="00B76D8F">
            <w:pPr>
              <w:spacing w:line="276" w:lineRule="auto"/>
              <w:jc w:val="center"/>
            </w:pPr>
            <w:r w:rsidRPr="78BFC8FE">
              <w:t>250</w:t>
            </w:r>
          </w:p>
        </w:tc>
        <w:tc>
          <w:tcPr>
            <w:tcW w:w="1235" w:type="dxa"/>
            <w:shd w:val="clear" w:color="auto" w:fill="auto"/>
          </w:tcPr>
          <w:p w14:paraId="330059C2" w14:textId="77777777" w:rsidR="00F41F82" w:rsidRDefault="00F41F82" w:rsidP="00B76D8F">
            <w:pPr>
              <w:tabs>
                <w:tab w:val="center" w:pos="517"/>
              </w:tabs>
              <w:spacing w:line="276" w:lineRule="auto"/>
              <w:ind w:firstLine="517"/>
            </w:pPr>
            <w:r w:rsidRPr="78BFC8FE">
              <w:t>450</w:t>
            </w:r>
          </w:p>
        </w:tc>
        <w:tc>
          <w:tcPr>
            <w:tcW w:w="1742" w:type="dxa"/>
            <w:shd w:val="clear" w:color="auto" w:fill="auto"/>
          </w:tcPr>
          <w:p w14:paraId="2F80358E" w14:textId="77777777" w:rsidR="00F41F82" w:rsidRDefault="00F41F82" w:rsidP="00B76D8F">
            <w:pPr>
              <w:spacing w:line="276" w:lineRule="auto"/>
              <w:jc w:val="center"/>
            </w:pPr>
            <w:r w:rsidRPr="78BFC8FE">
              <w:t>430</w:t>
            </w:r>
          </w:p>
        </w:tc>
        <w:tc>
          <w:tcPr>
            <w:tcW w:w="1646" w:type="dxa"/>
            <w:shd w:val="clear" w:color="auto" w:fill="auto"/>
          </w:tcPr>
          <w:p w14:paraId="64934666" w14:textId="77777777" w:rsidR="00F41F82" w:rsidRDefault="00F41F82" w:rsidP="00B76D8F">
            <w:pPr>
              <w:spacing w:line="276" w:lineRule="auto"/>
              <w:jc w:val="center"/>
            </w:pPr>
            <w:r w:rsidRPr="78BFC8FE">
              <w:t>20</w:t>
            </w:r>
          </w:p>
        </w:tc>
      </w:tr>
    </w:tbl>
    <w:p w14:paraId="12AB9A5A" w14:textId="77777777" w:rsidR="00F41F82" w:rsidRDefault="00F41F82" w:rsidP="00F41F82">
      <w:pPr>
        <w:spacing w:line="276" w:lineRule="auto"/>
        <w:jc w:val="both"/>
      </w:pPr>
    </w:p>
    <w:p w14:paraId="5C4D23E5" w14:textId="77777777" w:rsidR="00F41F82" w:rsidRPr="005D1E67" w:rsidRDefault="00F41F82" w:rsidP="00F41F82">
      <w:pPr>
        <w:spacing w:line="276" w:lineRule="auto"/>
        <w:jc w:val="both"/>
      </w:pPr>
      <w:r>
        <w:br w:type="page"/>
      </w:r>
    </w:p>
    <w:p w14:paraId="1666EC30" w14:textId="77777777" w:rsidR="00F41F82" w:rsidRPr="00A73519" w:rsidRDefault="00F41F82" w:rsidP="00F41F82">
      <w:pPr>
        <w:pStyle w:val="Heading1"/>
        <w:autoSpaceDE w:val="0"/>
        <w:autoSpaceDN w:val="0"/>
        <w:adjustRightInd w:val="0"/>
        <w:rPr>
          <w:rFonts w:eastAsia="Calibri"/>
          <w:bCs/>
          <w:szCs w:val="24"/>
          <w:u w:val="single"/>
          <w:lang w:eastAsia="en-US"/>
        </w:rPr>
      </w:pPr>
      <w:bookmarkStart w:id="70" w:name="_Toc197442741"/>
      <w:r w:rsidRPr="00F41F82">
        <w:rPr>
          <w:szCs w:val="24"/>
          <w:lang w:eastAsia="en-US"/>
        </w:rPr>
        <w:lastRenderedPageBreak/>
        <w:t>Example for change in collateral allocation</w:t>
      </w:r>
      <w:bookmarkEnd w:id="70"/>
    </w:p>
    <w:p w14:paraId="057F9D19" w14:textId="77777777" w:rsidR="00F41F82" w:rsidRDefault="00F41F82" w:rsidP="00F613B7">
      <w:pPr>
        <w:adjustRightInd w:val="0"/>
        <w:spacing w:line="240" w:lineRule="atLeast"/>
        <w:ind w:right="40"/>
      </w:pPr>
    </w:p>
    <w:p w14:paraId="0BBA6947" w14:textId="77777777" w:rsidR="000C2554" w:rsidRDefault="000C2554" w:rsidP="00B76D8F">
      <w:pPr>
        <w:pStyle w:val="ListParagraph"/>
        <w:numPr>
          <w:ilvl w:val="0"/>
          <w:numId w:val="46"/>
        </w:numPr>
        <w:spacing w:line="259" w:lineRule="auto"/>
        <w:rPr>
          <w:b/>
          <w:bCs/>
          <w:iCs/>
        </w:rPr>
      </w:pPr>
      <w:r>
        <w:rPr>
          <w:b/>
          <w:bCs/>
          <w:iCs/>
        </w:rPr>
        <w:t>Examples for checking for change in allocation</w:t>
      </w:r>
    </w:p>
    <w:p w14:paraId="09658E2E" w14:textId="77777777" w:rsidR="000C2554" w:rsidRPr="00093369" w:rsidRDefault="000C2554" w:rsidP="000C2554">
      <w:pPr>
        <w:spacing w:line="276" w:lineRule="auto"/>
        <w:rPr>
          <w:iCs/>
        </w:rPr>
      </w:pPr>
      <w:r w:rsidRPr="00093369">
        <w:rPr>
          <w:iCs/>
        </w:rPr>
        <w:t xml:space="preserve">Suppose a </w:t>
      </w:r>
      <w:r>
        <w:rPr>
          <w:iCs/>
        </w:rPr>
        <w:t>Participant</w:t>
      </w:r>
      <w:r w:rsidRPr="00FB38EF">
        <w:rPr>
          <w:iCs/>
        </w:rPr>
        <w:t xml:space="preserve"> </w:t>
      </w:r>
      <w:r w:rsidRPr="00093369">
        <w:rPr>
          <w:iCs/>
        </w:rPr>
        <w:t>has following collateral:</w:t>
      </w:r>
    </w:p>
    <w:p w14:paraId="180C35D5" w14:textId="77777777" w:rsidR="000C2554" w:rsidRPr="00093369" w:rsidRDefault="000C2554" w:rsidP="000C2554">
      <w:pPr>
        <w:spacing w:line="276" w:lineRule="auto"/>
        <w:ind w:left="851"/>
        <w:rPr>
          <w:iCs/>
        </w:rPr>
      </w:pPr>
    </w:p>
    <w:tbl>
      <w:tblPr>
        <w:tblW w:w="3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843"/>
      </w:tblGrid>
      <w:tr w:rsidR="000C2554" w:rsidRPr="00093369" w14:paraId="74779738" w14:textId="77777777" w:rsidTr="00B76D8F">
        <w:trPr>
          <w:jc w:val="center"/>
        </w:trPr>
        <w:tc>
          <w:tcPr>
            <w:tcW w:w="1842" w:type="dxa"/>
            <w:shd w:val="clear" w:color="auto" w:fill="auto"/>
            <w:vAlign w:val="center"/>
          </w:tcPr>
          <w:p w14:paraId="2779EBEC" w14:textId="77777777" w:rsidR="000C2554" w:rsidRPr="00B76D8F" w:rsidRDefault="000C2554" w:rsidP="00B76D8F">
            <w:pPr>
              <w:spacing w:line="276" w:lineRule="auto"/>
              <w:jc w:val="center"/>
              <w:rPr>
                <w:b/>
                <w:iCs/>
              </w:rPr>
            </w:pPr>
            <w:r w:rsidRPr="00B76D8F">
              <w:rPr>
                <w:b/>
                <w:iCs/>
              </w:rPr>
              <w:t>Entity</w:t>
            </w:r>
          </w:p>
        </w:tc>
        <w:tc>
          <w:tcPr>
            <w:tcW w:w="1843" w:type="dxa"/>
            <w:shd w:val="clear" w:color="auto" w:fill="auto"/>
          </w:tcPr>
          <w:p w14:paraId="0B5C716A" w14:textId="77777777" w:rsidR="000C2554" w:rsidRPr="00B76D8F" w:rsidRDefault="000C2554" w:rsidP="00B76D8F">
            <w:pPr>
              <w:spacing w:line="276" w:lineRule="auto"/>
              <w:jc w:val="center"/>
              <w:rPr>
                <w:b/>
                <w:iCs/>
              </w:rPr>
            </w:pPr>
            <w:r w:rsidRPr="00B76D8F">
              <w:rPr>
                <w:b/>
                <w:iCs/>
              </w:rPr>
              <w:t>Cash (Rs)</w:t>
            </w:r>
          </w:p>
        </w:tc>
      </w:tr>
      <w:tr w:rsidR="000C2554" w:rsidRPr="00093369" w14:paraId="33C1FA8F" w14:textId="77777777" w:rsidTr="00B76D8F">
        <w:trPr>
          <w:jc w:val="center"/>
        </w:trPr>
        <w:tc>
          <w:tcPr>
            <w:tcW w:w="1842" w:type="dxa"/>
            <w:shd w:val="clear" w:color="auto" w:fill="auto"/>
            <w:vAlign w:val="center"/>
          </w:tcPr>
          <w:p w14:paraId="2AF12386" w14:textId="77777777" w:rsidR="000C2554" w:rsidRPr="00B76D8F" w:rsidRDefault="000C2554" w:rsidP="00B76D8F">
            <w:pPr>
              <w:spacing w:line="276" w:lineRule="auto"/>
              <w:rPr>
                <w:iCs/>
              </w:rPr>
            </w:pPr>
            <w:r w:rsidRPr="00B76D8F">
              <w:rPr>
                <w:iCs/>
              </w:rPr>
              <w:t>Participant Prop</w:t>
            </w:r>
          </w:p>
        </w:tc>
        <w:tc>
          <w:tcPr>
            <w:tcW w:w="1843" w:type="dxa"/>
            <w:shd w:val="clear" w:color="auto" w:fill="auto"/>
          </w:tcPr>
          <w:p w14:paraId="7FEC9FF8" w14:textId="77777777" w:rsidR="000C2554" w:rsidRPr="00B76D8F" w:rsidRDefault="000C2554" w:rsidP="00B76D8F">
            <w:pPr>
              <w:spacing w:line="276" w:lineRule="auto"/>
              <w:jc w:val="center"/>
              <w:rPr>
                <w:iCs/>
              </w:rPr>
            </w:pPr>
            <w:r w:rsidRPr="00B76D8F">
              <w:rPr>
                <w:iCs/>
              </w:rPr>
              <w:t>200</w:t>
            </w:r>
          </w:p>
        </w:tc>
      </w:tr>
      <w:tr w:rsidR="000C2554" w:rsidRPr="00093369" w14:paraId="47C1B1F9" w14:textId="77777777" w:rsidTr="00B76D8F">
        <w:trPr>
          <w:jc w:val="center"/>
        </w:trPr>
        <w:tc>
          <w:tcPr>
            <w:tcW w:w="1842" w:type="dxa"/>
            <w:shd w:val="clear" w:color="auto" w:fill="auto"/>
            <w:vAlign w:val="center"/>
          </w:tcPr>
          <w:p w14:paraId="33B61764" w14:textId="77777777" w:rsidR="000C2554" w:rsidRPr="00B76D8F" w:rsidRDefault="000C2554" w:rsidP="00B76D8F">
            <w:pPr>
              <w:spacing w:line="276" w:lineRule="auto"/>
              <w:rPr>
                <w:iCs/>
              </w:rPr>
            </w:pPr>
            <w:r w:rsidRPr="00B76D8F">
              <w:rPr>
                <w:iCs/>
              </w:rPr>
              <w:t>Cli-1</w:t>
            </w:r>
          </w:p>
        </w:tc>
        <w:tc>
          <w:tcPr>
            <w:tcW w:w="1843" w:type="dxa"/>
            <w:shd w:val="clear" w:color="auto" w:fill="auto"/>
          </w:tcPr>
          <w:p w14:paraId="6BAC3031" w14:textId="77777777" w:rsidR="000C2554" w:rsidRPr="00B76D8F" w:rsidRDefault="000C2554" w:rsidP="00B76D8F">
            <w:pPr>
              <w:spacing w:line="276" w:lineRule="auto"/>
              <w:jc w:val="center"/>
              <w:rPr>
                <w:iCs/>
              </w:rPr>
            </w:pPr>
            <w:r w:rsidRPr="00B76D8F">
              <w:rPr>
                <w:iCs/>
              </w:rPr>
              <w:t>200</w:t>
            </w:r>
          </w:p>
        </w:tc>
      </w:tr>
      <w:tr w:rsidR="000C2554" w:rsidRPr="00093369" w14:paraId="2AAC39E6" w14:textId="77777777" w:rsidTr="00B76D8F">
        <w:trPr>
          <w:jc w:val="center"/>
        </w:trPr>
        <w:tc>
          <w:tcPr>
            <w:tcW w:w="1842" w:type="dxa"/>
            <w:shd w:val="clear" w:color="auto" w:fill="auto"/>
            <w:vAlign w:val="center"/>
          </w:tcPr>
          <w:p w14:paraId="6CD58621" w14:textId="77777777" w:rsidR="000C2554" w:rsidRPr="00B76D8F" w:rsidRDefault="000C2554" w:rsidP="00B76D8F">
            <w:pPr>
              <w:spacing w:line="276" w:lineRule="auto"/>
              <w:rPr>
                <w:iCs/>
              </w:rPr>
            </w:pPr>
            <w:r w:rsidRPr="00B76D8F">
              <w:rPr>
                <w:iCs/>
              </w:rPr>
              <w:t>Cli-2</w:t>
            </w:r>
          </w:p>
        </w:tc>
        <w:tc>
          <w:tcPr>
            <w:tcW w:w="1843" w:type="dxa"/>
            <w:shd w:val="clear" w:color="auto" w:fill="auto"/>
          </w:tcPr>
          <w:p w14:paraId="568796AC" w14:textId="77777777" w:rsidR="000C2554" w:rsidRPr="00B76D8F" w:rsidRDefault="000C2554" w:rsidP="00B76D8F">
            <w:pPr>
              <w:spacing w:line="276" w:lineRule="auto"/>
              <w:jc w:val="center"/>
              <w:rPr>
                <w:iCs/>
              </w:rPr>
            </w:pPr>
            <w:r w:rsidRPr="00B76D8F">
              <w:rPr>
                <w:iCs/>
              </w:rPr>
              <w:t>200</w:t>
            </w:r>
          </w:p>
        </w:tc>
      </w:tr>
    </w:tbl>
    <w:p w14:paraId="2C35F83C" w14:textId="77777777" w:rsidR="000C2554" w:rsidRPr="00093369" w:rsidRDefault="000C2554" w:rsidP="000C2554">
      <w:pPr>
        <w:spacing w:line="276" w:lineRule="auto"/>
        <w:rPr>
          <w:iCs/>
        </w:rPr>
      </w:pPr>
    </w:p>
    <w:p w14:paraId="2D80DACF" w14:textId="77777777" w:rsidR="000C2554" w:rsidRPr="00093369" w:rsidRDefault="000C2554" w:rsidP="000C2554">
      <w:pPr>
        <w:spacing w:line="276" w:lineRule="auto"/>
        <w:jc w:val="both"/>
        <w:rPr>
          <w:iCs/>
        </w:rPr>
      </w:pPr>
      <w:r w:rsidRPr="00093369">
        <w:rPr>
          <w:iCs/>
        </w:rPr>
        <w:t xml:space="preserve">Out of the total available cash of Rs 600, suppose the </w:t>
      </w:r>
      <w:r>
        <w:rPr>
          <w:iCs/>
        </w:rPr>
        <w:t>Participant</w:t>
      </w:r>
      <w:r w:rsidRPr="00FB38EF">
        <w:rPr>
          <w:iCs/>
        </w:rPr>
        <w:t xml:space="preserve"> </w:t>
      </w:r>
      <w:r w:rsidRPr="00093369">
        <w:rPr>
          <w:iCs/>
        </w:rPr>
        <w:t xml:space="preserve">has provided an FDR of Rs 400 to the CC (with Rs 200 cash remaining with the member). Suppose, the FDR provided to the CC is allocated by the </w:t>
      </w:r>
      <w:r>
        <w:rPr>
          <w:iCs/>
        </w:rPr>
        <w:t>Participant</w:t>
      </w:r>
      <w:r w:rsidRPr="00FB38EF">
        <w:rPr>
          <w:iCs/>
        </w:rPr>
        <w:t xml:space="preserve"> </w:t>
      </w:r>
      <w:r w:rsidRPr="00093369">
        <w:rPr>
          <w:iCs/>
        </w:rPr>
        <w:t xml:space="preserve">as follows. Here, the </w:t>
      </w:r>
      <w:r>
        <w:rPr>
          <w:iCs/>
        </w:rPr>
        <w:t>Participant</w:t>
      </w:r>
      <w:r w:rsidRPr="00FB38EF">
        <w:rPr>
          <w:iCs/>
        </w:rPr>
        <w:t xml:space="preserve"> </w:t>
      </w:r>
      <w:r w:rsidRPr="00093369">
        <w:rPr>
          <w:iCs/>
        </w:rPr>
        <w:t>has chosen not to allocate any collateral to Cli-2 in the total collateral placed with the CC:</w:t>
      </w:r>
    </w:p>
    <w:p w14:paraId="4356F5D7" w14:textId="77777777" w:rsidR="000C2554" w:rsidRPr="00093369" w:rsidRDefault="000C2554" w:rsidP="000C2554">
      <w:pPr>
        <w:spacing w:line="276" w:lineRule="auto"/>
        <w:ind w:left="851"/>
        <w:rPr>
          <w:iCs/>
        </w:rPr>
      </w:pPr>
    </w:p>
    <w:tbl>
      <w:tblPr>
        <w:tblW w:w="3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843"/>
      </w:tblGrid>
      <w:tr w:rsidR="000C2554" w:rsidRPr="00093369" w14:paraId="0238A758" w14:textId="77777777" w:rsidTr="00B76D8F">
        <w:trPr>
          <w:jc w:val="center"/>
        </w:trPr>
        <w:tc>
          <w:tcPr>
            <w:tcW w:w="1842" w:type="dxa"/>
            <w:shd w:val="clear" w:color="auto" w:fill="auto"/>
            <w:vAlign w:val="center"/>
          </w:tcPr>
          <w:p w14:paraId="7A220D3F" w14:textId="77777777" w:rsidR="000C2554" w:rsidRPr="00B76D8F" w:rsidRDefault="000C2554" w:rsidP="00B76D8F">
            <w:pPr>
              <w:spacing w:line="276" w:lineRule="auto"/>
              <w:jc w:val="center"/>
              <w:rPr>
                <w:b/>
                <w:iCs/>
              </w:rPr>
            </w:pPr>
            <w:r w:rsidRPr="00B76D8F">
              <w:rPr>
                <w:b/>
                <w:iCs/>
              </w:rPr>
              <w:t>Entity</w:t>
            </w:r>
          </w:p>
        </w:tc>
        <w:tc>
          <w:tcPr>
            <w:tcW w:w="1843" w:type="dxa"/>
            <w:shd w:val="clear" w:color="auto" w:fill="auto"/>
          </w:tcPr>
          <w:p w14:paraId="0763296B" w14:textId="77777777" w:rsidR="000C2554" w:rsidRPr="00B76D8F" w:rsidRDefault="000C2554" w:rsidP="00B76D8F">
            <w:pPr>
              <w:spacing w:line="276" w:lineRule="auto"/>
              <w:jc w:val="center"/>
              <w:rPr>
                <w:b/>
                <w:iCs/>
              </w:rPr>
            </w:pPr>
            <w:r w:rsidRPr="00B76D8F">
              <w:rPr>
                <w:b/>
                <w:iCs/>
              </w:rPr>
              <w:t>Collateral allocated (Rs)</w:t>
            </w:r>
          </w:p>
        </w:tc>
      </w:tr>
      <w:tr w:rsidR="000C2554" w:rsidRPr="00093369" w14:paraId="4F8A1190" w14:textId="77777777" w:rsidTr="00B76D8F">
        <w:trPr>
          <w:jc w:val="center"/>
        </w:trPr>
        <w:tc>
          <w:tcPr>
            <w:tcW w:w="1842" w:type="dxa"/>
            <w:shd w:val="clear" w:color="auto" w:fill="auto"/>
            <w:vAlign w:val="center"/>
          </w:tcPr>
          <w:p w14:paraId="52789AA8" w14:textId="77777777" w:rsidR="000C2554" w:rsidRPr="00B76D8F" w:rsidRDefault="000C2554" w:rsidP="00B76D8F">
            <w:pPr>
              <w:spacing w:line="276" w:lineRule="auto"/>
              <w:rPr>
                <w:iCs/>
              </w:rPr>
            </w:pPr>
            <w:r w:rsidRPr="00B76D8F">
              <w:rPr>
                <w:iCs/>
              </w:rPr>
              <w:t>Participant Prop</w:t>
            </w:r>
          </w:p>
        </w:tc>
        <w:tc>
          <w:tcPr>
            <w:tcW w:w="1843" w:type="dxa"/>
            <w:shd w:val="clear" w:color="auto" w:fill="auto"/>
          </w:tcPr>
          <w:p w14:paraId="77D20801" w14:textId="77777777" w:rsidR="000C2554" w:rsidRPr="00B76D8F" w:rsidRDefault="000C2554" w:rsidP="00B76D8F">
            <w:pPr>
              <w:spacing w:line="276" w:lineRule="auto"/>
              <w:jc w:val="center"/>
              <w:rPr>
                <w:iCs/>
              </w:rPr>
            </w:pPr>
            <w:r w:rsidRPr="00B76D8F">
              <w:rPr>
                <w:iCs/>
              </w:rPr>
              <w:t>200</w:t>
            </w:r>
          </w:p>
        </w:tc>
      </w:tr>
      <w:tr w:rsidR="000C2554" w:rsidRPr="00093369" w14:paraId="7EF6BE94" w14:textId="77777777" w:rsidTr="00B76D8F">
        <w:trPr>
          <w:jc w:val="center"/>
        </w:trPr>
        <w:tc>
          <w:tcPr>
            <w:tcW w:w="1842" w:type="dxa"/>
            <w:shd w:val="clear" w:color="auto" w:fill="auto"/>
            <w:vAlign w:val="center"/>
          </w:tcPr>
          <w:p w14:paraId="7ED09D3F" w14:textId="77777777" w:rsidR="000C2554" w:rsidRPr="00B76D8F" w:rsidRDefault="000C2554" w:rsidP="00B76D8F">
            <w:pPr>
              <w:spacing w:line="276" w:lineRule="auto"/>
              <w:rPr>
                <w:iCs/>
              </w:rPr>
            </w:pPr>
            <w:r w:rsidRPr="00B76D8F">
              <w:rPr>
                <w:iCs/>
              </w:rPr>
              <w:t>Cli-1</w:t>
            </w:r>
          </w:p>
        </w:tc>
        <w:tc>
          <w:tcPr>
            <w:tcW w:w="1843" w:type="dxa"/>
            <w:shd w:val="clear" w:color="auto" w:fill="auto"/>
          </w:tcPr>
          <w:p w14:paraId="242D7539" w14:textId="77777777" w:rsidR="000C2554" w:rsidRPr="00B76D8F" w:rsidRDefault="000C2554" w:rsidP="00B76D8F">
            <w:pPr>
              <w:spacing w:line="276" w:lineRule="auto"/>
              <w:jc w:val="center"/>
              <w:rPr>
                <w:iCs/>
              </w:rPr>
            </w:pPr>
            <w:r w:rsidRPr="00B76D8F">
              <w:rPr>
                <w:iCs/>
              </w:rPr>
              <w:t>200</w:t>
            </w:r>
          </w:p>
        </w:tc>
      </w:tr>
    </w:tbl>
    <w:p w14:paraId="5AFA40C8" w14:textId="77777777" w:rsidR="000C2554" w:rsidRPr="00093369" w:rsidRDefault="000C2554" w:rsidP="000C2554">
      <w:pPr>
        <w:spacing w:line="276" w:lineRule="auto"/>
        <w:rPr>
          <w:iCs/>
        </w:rPr>
      </w:pPr>
    </w:p>
    <w:p w14:paraId="4D940CCD" w14:textId="77777777" w:rsidR="000C2554" w:rsidRPr="00093369" w:rsidRDefault="000C2554" w:rsidP="000C2554">
      <w:pPr>
        <w:spacing w:line="276" w:lineRule="auto"/>
        <w:rPr>
          <w:iCs/>
        </w:rPr>
      </w:pPr>
      <w:r w:rsidRPr="00093369">
        <w:rPr>
          <w:iCs/>
        </w:rPr>
        <w:t>Suppose the margin requirement is as follows:</w:t>
      </w:r>
    </w:p>
    <w:p w14:paraId="43BBEDA3" w14:textId="77777777" w:rsidR="000C2554" w:rsidRPr="00093369" w:rsidRDefault="000C2554" w:rsidP="000C2554">
      <w:pPr>
        <w:spacing w:line="276" w:lineRule="auto"/>
        <w:ind w:left="851"/>
        <w:rPr>
          <w:iCs/>
        </w:rPr>
      </w:pPr>
    </w:p>
    <w:tbl>
      <w:tblPr>
        <w:tblW w:w="53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1518"/>
        <w:gridCol w:w="1949"/>
      </w:tblGrid>
      <w:tr w:rsidR="000C2554" w:rsidRPr="00093369" w14:paraId="3FFC7BB1" w14:textId="77777777" w:rsidTr="00B76D8F">
        <w:trPr>
          <w:jc w:val="center"/>
        </w:trPr>
        <w:tc>
          <w:tcPr>
            <w:tcW w:w="1838" w:type="dxa"/>
            <w:shd w:val="clear" w:color="auto" w:fill="auto"/>
            <w:vAlign w:val="center"/>
          </w:tcPr>
          <w:p w14:paraId="1B9865E7" w14:textId="77777777" w:rsidR="000C2554" w:rsidRPr="00B76D8F" w:rsidRDefault="000C2554" w:rsidP="00B76D8F">
            <w:pPr>
              <w:spacing w:line="276" w:lineRule="auto"/>
              <w:jc w:val="center"/>
              <w:rPr>
                <w:b/>
                <w:iCs/>
              </w:rPr>
            </w:pPr>
            <w:r w:rsidRPr="00B76D8F">
              <w:rPr>
                <w:b/>
                <w:iCs/>
              </w:rPr>
              <w:t>Entity</w:t>
            </w:r>
          </w:p>
        </w:tc>
        <w:tc>
          <w:tcPr>
            <w:tcW w:w="1518" w:type="dxa"/>
            <w:shd w:val="clear" w:color="auto" w:fill="auto"/>
          </w:tcPr>
          <w:p w14:paraId="408A00AC" w14:textId="77777777" w:rsidR="000C2554" w:rsidRPr="00B76D8F" w:rsidRDefault="000C2554" w:rsidP="00B76D8F">
            <w:pPr>
              <w:spacing w:line="276" w:lineRule="auto"/>
              <w:jc w:val="center"/>
              <w:rPr>
                <w:b/>
                <w:iCs/>
              </w:rPr>
            </w:pPr>
            <w:r w:rsidRPr="00B76D8F">
              <w:rPr>
                <w:b/>
                <w:iCs/>
              </w:rPr>
              <w:t>Collateral (Rs)</w:t>
            </w:r>
          </w:p>
        </w:tc>
        <w:tc>
          <w:tcPr>
            <w:tcW w:w="1949" w:type="dxa"/>
            <w:shd w:val="clear" w:color="auto" w:fill="auto"/>
          </w:tcPr>
          <w:p w14:paraId="09489157" w14:textId="77777777" w:rsidR="000C2554" w:rsidRPr="00B76D8F" w:rsidRDefault="000C2554" w:rsidP="00B76D8F">
            <w:pPr>
              <w:spacing w:line="276" w:lineRule="auto"/>
              <w:jc w:val="center"/>
              <w:rPr>
                <w:b/>
                <w:iCs/>
              </w:rPr>
            </w:pPr>
            <w:r w:rsidRPr="00B76D8F">
              <w:rPr>
                <w:b/>
                <w:iCs/>
              </w:rPr>
              <w:t>Margin blocked (Rs)</w:t>
            </w:r>
          </w:p>
        </w:tc>
      </w:tr>
      <w:tr w:rsidR="000C2554" w:rsidRPr="00093369" w14:paraId="46DB108E" w14:textId="77777777" w:rsidTr="00B76D8F">
        <w:trPr>
          <w:jc w:val="center"/>
        </w:trPr>
        <w:tc>
          <w:tcPr>
            <w:tcW w:w="1838" w:type="dxa"/>
            <w:shd w:val="clear" w:color="auto" w:fill="auto"/>
            <w:vAlign w:val="center"/>
          </w:tcPr>
          <w:p w14:paraId="5421FAE9" w14:textId="77777777" w:rsidR="000C2554" w:rsidRPr="00B76D8F" w:rsidRDefault="000C2554" w:rsidP="00B76D8F">
            <w:pPr>
              <w:spacing w:line="276" w:lineRule="auto"/>
              <w:rPr>
                <w:iCs/>
              </w:rPr>
            </w:pPr>
            <w:r w:rsidRPr="00B76D8F">
              <w:rPr>
                <w:iCs/>
              </w:rPr>
              <w:t>Participant Prop</w:t>
            </w:r>
          </w:p>
        </w:tc>
        <w:tc>
          <w:tcPr>
            <w:tcW w:w="1518" w:type="dxa"/>
            <w:shd w:val="clear" w:color="auto" w:fill="auto"/>
          </w:tcPr>
          <w:p w14:paraId="36A38CAB" w14:textId="77777777" w:rsidR="000C2554" w:rsidRPr="00B76D8F" w:rsidRDefault="000C2554" w:rsidP="00B76D8F">
            <w:pPr>
              <w:spacing w:line="276" w:lineRule="auto"/>
              <w:jc w:val="center"/>
              <w:rPr>
                <w:iCs/>
              </w:rPr>
            </w:pPr>
            <w:r w:rsidRPr="00B76D8F">
              <w:rPr>
                <w:iCs/>
              </w:rPr>
              <w:t>200</w:t>
            </w:r>
          </w:p>
        </w:tc>
        <w:tc>
          <w:tcPr>
            <w:tcW w:w="1949" w:type="dxa"/>
            <w:shd w:val="clear" w:color="auto" w:fill="auto"/>
          </w:tcPr>
          <w:p w14:paraId="3B5855A9" w14:textId="77777777" w:rsidR="000C2554" w:rsidRPr="00B76D8F" w:rsidRDefault="000C2554" w:rsidP="00B76D8F">
            <w:pPr>
              <w:spacing w:line="276" w:lineRule="auto"/>
              <w:jc w:val="center"/>
              <w:rPr>
                <w:iCs/>
              </w:rPr>
            </w:pPr>
            <w:r w:rsidRPr="00B76D8F">
              <w:rPr>
                <w:iCs/>
              </w:rPr>
              <w:t>160</w:t>
            </w:r>
          </w:p>
        </w:tc>
      </w:tr>
      <w:tr w:rsidR="000C2554" w:rsidRPr="00093369" w14:paraId="6EDF261E" w14:textId="77777777" w:rsidTr="00B76D8F">
        <w:trPr>
          <w:jc w:val="center"/>
        </w:trPr>
        <w:tc>
          <w:tcPr>
            <w:tcW w:w="1838" w:type="dxa"/>
            <w:shd w:val="clear" w:color="auto" w:fill="auto"/>
            <w:vAlign w:val="center"/>
          </w:tcPr>
          <w:p w14:paraId="5D170175" w14:textId="77777777" w:rsidR="000C2554" w:rsidRPr="00B76D8F" w:rsidRDefault="000C2554" w:rsidP="00B76D8F">
            <w:pPr>
              <w:spacing w:line="276" w:lineRule="auto"/>
              <w:rPr>
                <w:iCs/>
              </w:rPr>
            </w:pPr>
            <w:r w:rsidRPr="00B76D8F">
              <w:rPr>
                <w:iCs/>
              </w:rPr>
              <w:t>Cli-1</w:t>
            </w:r>
          </w:p>
        </w:tc>
        <w:tc>
          <w:tcPr>
            <w:tcW w:w="1518" w:type="dxa"/>
            <w:shd w:val="clear" w:color="auto" w:fill="auto"/>
          </w:tcPr>
          <w:p w14:paraId="569FD898" w14:textId="77777777" w:rsidR="000C2554" w:rsidRPr="00B76D8F" w:rsidRDefault="000C2554" w:rsidP="00B76D8F">
            <w:pPr>
              <w:spacing w:line="276" w:lineRule="auto"/>
              <w:jc w:val="center"/>
              <w:rPr>
                <w:iCs/>
              </w:rPr>
            </w:pPr>
            <w:r w:rsidRPr="00B76D8F">
              <w:rPr>
                <w:iCs/>
              </w:rPr>
              <w:t>200</w:t>
            </w:r>
          </w:p>
        </w:tc>
        <w:tc>
          <w:tcPr>
            <w:tcW w:w="1949" w:type="dxa"/>
            <w:shd w:val="clear" w:color="auto" w:fill="auto"/>
          </w:tcPr>
          <w:p w14:paraId="4D45190F" w14:textId="77777777" w:rsidR="000C2554" w:rsidRPr="00B76D8F" w:rsidRDefault="000C2554" w:rsidP="00B76D8F">
            <w:pPr>
              <w:spacing w:line="276" w:lineRule="auto"/>
              <w:jc w:val="center"/>
              <w:rPr>
                <w:iCs/>
              </w:rPr>
            </w:pPr>
            <w:r w:rsidRPr="00B76D8F">
              <w:rPr>
                <w:iCs/>
              </w:rPr>
              <w:t>150</w:t>
            </w:r>
          </w:p>
        </w:tc>
      </w:tr>
    </w:tbl>
    <w:p w14:paraId="01C64CA8" w14:textId="77777777" w:rsidR="000C2554" w:rsidRPr="00093369" w:rsidRDefault="000C2554" w:rsidP="000C2554">
      <w:pPr>
        <w:spacing w:line="276" w:lineRule="auto"/>
        <w:rPr>
          <w:iCs/>
        </w:rPr>
      </w:pPr>
    </w:p>
    <w:p w14:paraId="2F7770F8" w14:textId="77777777" w:rsidR="000C2554" w:rsidRPr="00093369" w:rsidRDefault="000C2554" w:rsidP="000C2554">
      <w:pPr>
        <w:spacing w:line="276" w:lineRule="auto"/>
        <w:jc w:val="both"/>
        <w:rPr>
          <w:iCs/>
          <w:u w:val="single"/>
        </w:rPr>
      </w:pPr>
      <w:r w:rsidRPr="00093369">
        <w:rPr>
          <w:iCs/>
          <w:u w:val="single"/>
        </w:rPr>
        <w:t>Change in allocation: Example 1</w:t>
      </w:r>
    </w:p>
    <w:p w14:paraId="1435ACD2" w14:textId="77777777" w:rsidR="000C2554" w:rsidRPr="00093369" w:rsidRDefault="000C2554" w:rsidP="000C2554">
      <w:pPr>
        <w:spacing w:line="276" w:lineRule="auto"/>
        <w:jc w:val="both"/>
        <w:rPr>
          <w:iCs/>
        </w:rPr>
      </w:pPr>
      <w:r>
        <w:rPr>
          <w:iCs/>
        </w:rPr>
        <w:t>Participant</w:t>
      </w:r>
      <w:r w:rsidRPr="00FB38EF">
        <w:rPr>
          <w:iCs/>
        </w:rPr>
        <w:t xml:space="preserve"> </w:t>
      </w:r>
      <w:r w:rsidRPr="00093369">
        <w:rPr>
          <w:iCs/>
        </w:rPr>
        <w:t xml:space="preserve">shall be permitted to change the allocation as follows (i.e. the </w:t>
      </w:r>
      <w:r>
        <w:rPr>
          <w:iCs/>
        </w:rPr>
        <w:t>Participant</w:t>
      </w:r>
      <w:r w:rsidRPr="00FB38EF">
        <w:rPr>
          <w:iCs/>
        </w:rPr>
        <w:t xml:space="preserve"> </w:t>
      </w:r>
      <w:r w:rsidRPr="00093369">
        <w:rPr>
          <w:iCs/>
        </w:rPr>
        <w:t>chooses to consider the cash retained with it to be as Rs 50 belonging to Cli-1 and Rs 150 belonging to Cli-2):</w:t>
      </w:r>
    </w:p>
    <w:tbl>
      <w:tblPr>
        <w:tblW w:w="3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843"/>
      </w:tblGrid>
      <w:tr w:rsidR="000C2554" w:rsidRPr="00093369" w14:paraId="36E8B071" w14:textId="77777777" w:rsidTr="00B76D8F">
        <w:trPr>
          <w:jc w:val="center"/>
        </w:trPr>
        <w:tc>
          <w:tcPr>
            <w:tcW w:w="1842" w:type="dxa"/>
            <w:shd w:val="clear" w:color="auto" w:fill="auto"/>
            <w:vAlign w:val="center"/>
          </w:tcPr>
          <w:p w14:paraId="6A33ACC8" w14:textId="77777777" w:rsidR="000C2554" w:rsidRPr="00B76D8F" w:rsidRDefault="000C2554" w:rsidP="00B76D8F">
            <w:pPr>
              <w:spacing w:line="276" w:lineRule="auto"/>
              <w:jc w:val="center"/>
              <w:rPr>
                <w:b/>
                <w:iCs/>
              </w:rPr>
            </w:pPr>
            <w:r w:rsidRPr="00B76D8F">
              <w:rPr>
                <w:b/>
                <w:iCs/>
              </w:rPr>
              <w:t>Entity</w:t>
            </w:r>
          </w:p>
        </w:tc>
        <w:tc>
          <w:tcPr>
            <w:tcW w:w="1843" w:type="dxa"/>
            <w:shd w:val="clear" w:color="auto" w:fill="auto"/>
          </w:tcPr>
          <w:p w14:paraId="5B787335" w14:textId="77777777" w:rsidR="000C2554" w:rsidRPr="00B76D8F" w:rsidRDefault="000C2554" w:rsidP="00B76D8F">
            <w:pPr>
              <w:spacing w:line="276" w:lineRule="auto"/>
              <w:jc w:val="center"/>
              <w:rPr>
                <w:b/>
                <w:iCs/>
              </w:rPr>
            </w:pPr>
            <w:r w:rsidRPr="00B76D8F">
              <w:rPr>
                <w:b/>
                <w:iCs/>
              </w:rPr>
              <w:t>Collateral (Rs)</w:t>
            </w:r>
          </w:p>
        </w:tc>
      </w:tr>
      <w:tr w:rsidR="000C2554" w:rsidRPr="00093369" w14:paraId="5C5DB830" w14:textId="77777777" w:rsidTr="00B76D8F">
        <w:trPr>
          <w:jc w:val="center"/>
        </w:trPr>
        <w:tc>
          <w:tcPr>
            <w:tcW w:w="1842" w:type="dxa"/>
            <w:shd w:val="clear" w:color="auto" w:fill="auto"/>
            <w:vAlign w:val="center"/>
          </w:tcPr>
          <w:p w14:paraId="17C5A004" w14:textId="77777777" w:rsidR="000C2554" w:rsidRPr="00B76D8F" w:rsidRDefault="000C2554" w:rsidP="00B76D8F">
            <w:pPr>
              <w:spacing w:line="276" w:lineRule="auto"/>
              <w:rPr>
                <w:iCs/>
              </w:rPr>
            </w:pPr>
            <w:r w:rsidRPr="00B76D8F">
              <w:rPr>
                <w:iCs/>
              </w:rPr>
              <w:t>Participant Prop</w:t>
            </w:r>
          </w:p>
        </w:tc>
        <w:tc>
          <w:tcPr>
            <w:tcW w:w="1843" w:type="dxa"/>
            <w:shd w:val="clear" w:color="auto" w:fill="auto"/>
          </w:tcPr>
          <w:p w14:paraId="13987F70" w14:textId="77777777" w:rsidR="000C2554" w:rsidRPr="00B76D8F" w:rsidRDefault="000C2554" w:rsidP="00B76D8F">
            <w:pPr>
              <w:spacing w:line="276" w:lineRule="auto"/>
              <w:jc w:val="center"/>
              <w:rPr>
                <w:iCs/>
              </w:rPr>
            </w:pPr>
            <w:r w:rsidRPr="00B76D8F">
              <w:rPr>
                <w:iCs/>
              </w:rPr>
              <w:t>200</w:t>
            </w:r>
          </w:p>
        </w:tc>
      </w:tr>
      <w:tr w:rsidR="000C2554" w:rsidRPr="00093369" w14:paraId="3D88CB25" w14:textId="77777777" w:rsidTr="00B76D8F">
        <w:trPr>
          <w:jc w:val="center"/>
        </w:trPr>
        <w:tc>
          <w:tcPr>
            <w:tcW w:w="1842" w:type="dxa"/>
            <w:shd w:val="clear" w:color="auto" w:fill="auto"/>
            <w:vAlign w:val="center"/>
          </w:tcPr>
          <w:p w14:paraId="126FF4BD" w14:textId="77777777" w:rsidR="000C2554" w:rsidRPr="00B76D8F" w:rsidRDefault="000C2554" w:rsidP="00B76D8F">
            <w:pPr>
              <w:spacing w:line="276" w:lineRule="auto"/>
              <w:rPr>
                <w:iCs/>
              </w:rPr>
            </w:pPr>
            <w:r w:rsidRPr="00B76D8F">
              <w:rPr>
                <w:iCs/>
              </w:rPr>
              <w:t>Cli-1</w:t>
            </w:r>
          </w:p>
        </w:tc>
        <w:tc>
          <w:tcPr>
            <w:tcW w:w="1843" w:type="dxa"/>
            <w:shd w:val="clear" w:color="auto" w:fill="auto"/>
          </w:tcPr>
          <w:p w14:paraId="6C0CAE54" w14:textId="77777777" w:rsidR="000C2554" w:rsidRPr="00B76D8F" w:rsidRDefault="000C2554" w:rsidP="00B76D8F">
            <w:pPr>
              <w:spacing w:line="276" w:lineRule="auto"/>
              <w:jc w:val="center"/>
              <w:rPr>
                <w:iCs/>
              </w:rPr>
            </w:pPr>
            <w:r w:rsidRPr="00B76D8F">
              <w:rPr>
                <w:iCs/>
              </w:rPr>
              <w:t>150</w:t>
            </w:r>
          </w:p>
        </w:tc>
      </w:tr>
      <w:tr w:rsidR="000C2554" w:rsidRPr="00093369" w14:paraId="5CBB3AB7" w14:textId="77777777" w:rsidTr="00B76D8F">
        <w:trPr>
          <w:jc w:val="center"/>
        </w:trPr>
        <w:tc>
          <w:tcPr>
            <w:tcW w:w="1842" w:type="dxa"/>
            <w:shd w:val="clear" w:color="auto" w:fill="auto"/>
            <w:vAlign w:val="center"/>
          </w:tcPr>
          <w:p w14:paraId="43E62362" w14:textId="77777777" w:rsidR="000C2554" w:rsidRPr="00B76D8F" w:rsidRDefault="000C2554" w:rsidP="00B76D8F">
            <w:pPr>
              <w:spacing w:line="276" w:lineRule="auto"/>
              <w:rPr>
                <w:iCs/>
              </w:rPr>
            </w:pPr>
            <w:r w:rsidRPr="00B76D8F">
              <w:rPr>
                <w:iCs/>
              </w:rPr>
              <w:t>Cli-2</w:t>
            </w:r>
          </w:p>
        </w:tc>
        <w:tc>
          <w:tcPr>
            <w:tcW w:w="1843" w:type="dxa"/>
            <w:shd w:val="clear" w:color="auto" w:fill="auto"/>
          </w:tcPr>
          <w:p w14:paraId="6EE83161" w14:textId="77777777" w:rsidR="000C2554" w:rsidRPr="00B76D8F" w:rsidRDefault="000C2554" w:rsidP="00B76D8F">
            <w:pPr>
              <w:spacing w:line="276" w:lineRule="auto"/>
              <w:jc w:val="center"/>
              <w:rPr>
                <w:iCs/>
              </w:rPr>
            </w:pPr>
            <w:r w:rsidRPr="00B76D8F">
              <w:rPr>
                <w:iCs/>
              </w:rPr>
              <w:t>50</w:t>
            </w:r>
          </w:p>
        </w:tc>
      </w:tr>
    </w:tbl>
    <w:p w14:paraId="15C86EA7" w14:textId="77777777" w:rsidR="000C2554" w:rsidRPr="00093369" w:rsidRDefault="000C2554" w:rsidP="000C2554">
      <w:pPr>
        <w:spacing w:line="276" w:lineRule="auto"/>
        <w:rPr>
          <w:iCs/>
        </w:rPr>
      </w:pPr>
    </w:p>
    <w:p w14:paraId="4549ACEC" w14:textId="77777777" w:rsidR="000C2554" w:rsidRPr="00093369" w:rsidRDefault="000C2554" w:rsidP="000C2554">
      <w:pPr>
        <w:spacing w:line="276" w:lineRule="auto"/>
        <w:jc w:val="both"/>
        <w:rPr>
          <w:iCs/>
          <w:u w:val="single"/>
        </w:rPr>
      </w:pPr>
      <w:r w:rsidRPr="00093369">
        <w:rPr>
          <w:iCs/>
          <w:u w:val="single"/>
        </w:rPr>
        <w:t>Change in allocation: Example 2</w:t>
      </w:r>
    </w:p>
    <w:p w14:paraId="367BB2AD" w14:textId="77777777" w:rsidR="000C2554" w:rsidRPr="00093369" w:rsidRDefault="000C2554" w:rsidP="000C2554">
      <w:pPr>
        <w:spacing w:line="276" w:lineRule="auto"/>
        <w:jc w:val="both"/>
        <w:rPr>
          <w:iCs/>
        </w:rPr>
      </w:pPr>
      <w:r>
        <w:rPr>
          <w:iCs/>
        </w:rPr>
        <w:lastRenderedPageBreak/>
        <w:t>Participant</w:t>
      </w:r>
      <w:r w:rsidRPr="00FB38EF">
        <w:rPr>
          <w:iCs/>
        </w:rPr>
        <w:t xml:space="preserve"> </w:t>
      </w:r>
      <w:r w:rsidRPr="00093369">
        <w:rPr>
          <w:iCs/>
        </w:rPr>
        <w:t xml:space="preserve">shall not be permitted to change the allocation as follows (i.e. the </w:t>
      </w:r>
      <w:r>
        <w:rPr>
          <w:iCs/>
        </w:rPr>
        <w:t>Participant</w:t>
      </w:r>
      <w:r w:rsidRPr="00FB38EF">
        <w:rPr>
          <w:iCs/>
        </w:rPr>
        <w:t xml:space="preserve"> </w:t>
      </w:r>
      <w:r w:rsidRPr="00093369">
        <w:rPr>
          <w:iCs/>
        </w:rPr>
        <w:t>chooses to consider the cash retained with it to be as Rs 100 belonging to each client):</w:t>
      </w:r>
    </w:p>
    <w:tbl>
      <w:tblPr>
        <w:tblW w:w="3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843"/>
      </w:tblGrid>
      <w:tr w:rsidR="000C2554" w:rsidRPr="00093369" w14:paraId="4977D30A" w14:textId="77777777" w:rsidTr="00B76D8F">
        <w:trPr>
          <w:jc w:val="center"/>
        </w:trPr>
        <w:tc>
          <w:tcPr>
            <w:tcW w:w="1842" w:type="dxa"/>
            <w:shd w:val="clear" w:color="auto" w:fill="auto"/>
            <w:vAlign w:val="center"/>
          </w:tcPr>
          <w:p w14:paraId="428261A0" w14:textId="77777777" w:rsidR="000C2554" w:rsidRPr="00B76D8F" w:rsidRDefault="000C2554" w:rsidP="00B76D8F">
            <w:pPr>
              <w:spacing w:line="276" w:lineRule="auto"/>
              <w:jc w:val="center"/>
              <w:rPr>
                <w:b/>
                <w:iCs/>
              </w:rPr>
            </w:pPr>
            <w:r w:rsidRPr="00B76D8F">
              <w:rPr>
                <w:b/>
                <w:iCs/>
              </w:rPr>
              <w:t>Entity</w:t>
            </w:r>
          </w:p>
        </w:tc>
        <w:tc>
          <w:tcPr>
            <w:tcW w:w="1843" w:type="dxa"/>
            <w:shd w:val="clear" w:color="auto" w:fill="auto"/>
          </w:tcPr>
          <w:p w14:paraId="1EE81B9B" w14:textId="77777777" w:rsidR="000C2554" w:rsidRPr="00B76D8F" w:rsidRDefault="000C2554" w:rsidP="00B76D8F">
            <w:pPr>
              <w:spacing w:line="276" w:lineRule="auto"/>
              <w:jc w:val="center"/>
              <w:rPr>
                <w:b/>
                <w:iCs/>
              </w:rPr>
            </w:pPr>
            <w:r w:rsidRPr="00B76D8F">
              <w:rPr>
                <w:b/>
                <w:iCs/>
              </w:rPr>
              <w:t>Collateral (Rs)</w:t>
            </w:r>
          </w:p>
        </w:tc>
      </w:tr>
      <w:tr w:rsidR="000C2554" w:rsidRPr="00093369" w14:paraId="2A34FFC0" w14:textId="77777777" w:rsidTr="00B76D8F">
        <w:trPr>
          <w:jc w:val="center"/>
        </w:trPr>
        <w:tc>
          <w:tcPr>
            <w:tcW w:w="1842" w:type="dxa"/>
            <w:shd w:val="clear" w:color="auto" w:fill="auto"/>
            <w:vAlign w:val="center"/>
          </w:tcPr>
          <w:p w14:paraId="14E7F649" w14:textId="77777777" w:rsidR="000C2554" w:rsidRPr="00B76D8F" w:rsidRDefault="000C2554" w:rsidP="00B76D8F">
            <w:pPr>
              <w:spacing w:line="276" w:lineRule="auto"/>
              <w:rPr>
                <w:iCs/>
              </w:rPr>
            </w:pPr>
            <w:r w:rsidRPr="00B76D8F">
              <w:rPr>
                <w:iCs/>
              </w:rPr>
              <w:t>CM Prop</w:t>
            </w:r>
          </w:p>
        </w:tc>
        <w:tc>
          <w:tcPr>
            <w:tcW w:w="1843" w:type="dxa"/>
            <w:shd w:val="clear" w:color="auto" w:fill="auto"/>
          </w:tcPr>
          <w:p w14:paraId="21E00538" w14:textId="77777777" w:rsidR="000C2554" w:rsidRPr="00B76D8F" w:rsidRDefault="000C2554" w:rsidP="00B76D8F">
            <w:pPr>
              <w:spacing w:line="276" w:lineRule="auto"/>
              <w:jc w:val="center"/>
              <w:rPr>
                <w:iCs/>
              </w:rPr>
            </w:pPr>
            <w:r w:rsidRPr="00B76D8F">
              <w:rPr>
                <w:iCs/>
              </w:rPr>
              <w:t>200</w:t>
            </w:r>
          </w:p>
        </w:tc>
      </w:tr>
      <w:tr w:rsidR="000C2554" w:rsidRPr="00093369" w14:paraId="2D67B5C0" w14:textId="77777777" w:rsidTr="00B76D8F">
        <w:trPr>
          <w:jc w:val="center"/>
        </w:trPr>
        <w:tc>
          <w:tcPr>
            <w:tcW w:w="1842" w:type="dxa"/>
            <w:shd w:val="clear" w:color="auto" w:fill="auto"/>
            <w:vAlign w:val="center"/>
          </w:tcPr>
          <w:p w14:paraId="4E442A63" w14:textId="77777777" w:rsidR="000C2554" w:rsidRPr="00B76D8F" w:rsidRDefault="000C2554" w:rsidP="00B76D8F">
            <w:pPr>
              <w:spacing w:line="276" w:lineRule="auto"/>
              <w:rPr>
                <w:iCs/>
              </w:rPr>
            </w:pPr>
            <w:r w:rsidRPr="00B76D8F">
              <w:rPr>
                <w:iCs/>
              </w:rPr>
              <w:t>Cli-1</w:t>
            </w:r>
          </w:p>
        </w:tc>
        <w:tc>
          <w:tcPr>
            <w:tcW w:w="1843" w:type="dxa"/>
            <w:shd w:val="clear" w:color="auto" w:fill="auto"/>
          </w:tcPr>
          <w:p w14:paraId="281AF64D" w14:textId="77777777" w:rsidR="000C2554" w:rsidRPr="00B76D8F" w:rsidRDefault="000C2554" w:rsidP="00B76D8F">
            <w:pPr>
              <w:spacing w:line="276" w:lineRule="auto"/>
              <w:jc w:val="center"/>
              <w:rPr>
                <w:iCs/>
              </w:rPr>
            </w:pPr>
            <w:r w:rsidRPr="00B76D8F">
              <w:rPr>
                <w:iCs/>
              </w:rPr>
              <w:t>100</w:t>
            </w:r>
          </w:p>
        </w:tc>
      </w:tr>
      <w:tr w:rsidR="000C2554" w:rsidRPr="00093369" w14:paraId="34101405" w14:textId="77777777" w:rsidTr="00B76D8F">
        <w:trPr>
          <w:jc w:val="center"/>
        </w:trPr>
        <w:tc>
          <w:tcPr>
            <w:tcW w:w="1842" w:type="dxa"/>
            <w:shd w:val="clear" w:color="auto" w:fill="auto"/>
            <w:vAlign w:val="center"/>
          </w:tcPr>
          <w:p w14:paraId="7EB44F0D" w14:textId="77777777" w:rsidR="000C2554" w:rsidRPr="00B76D8F" w:rsidRDefault="000C2554" w:rsidP="00B76D8F">
            <w:pPr>
              <w:spacing w:line="276" w:lineRule="auto"/>
              <w:rPr>
                <w:iCs/>
              </w:rPr>
            </w:pPr>
            <w:r w:rsidRPr="00B76D8F">
              <w:rPr>
                <w:iCs/>
              </w:rPr>
              <w:t>Cli-2</w:t>
            </w:r>
          </w:p>
        </w:tc>
        <w:tc>
          <w:tcPr>
            <w:tcW w:w="1843" w:type="dxa"/>
            <w:shd w:val="clear" w:color="auto" w:fill="auto"/>
          </w:tcPr>
          <w:p w14:paraId="6649B0CA" w14:textId="77777777" w:rsidR="000C2554" w:rsidRPr="00B76D8F" w:rsidRDefault="000C2554" w:rsidP="00B76D8F">
            <w:pPr>
              <w:spacing w:line="276" w:lineRule="auto"/>
              <w:jc w:val="center"/>
              <w:rPr>
                <w:iCs/>
              </w:rPr>
            </w:pPr>
            <w:r w:rsidRPr="00B76D8F">
              <w:rPr>
                <w:iCs/>
              </w:rPr>
              <w:t>100</w:t>
            </w:r>
          </w:p>
        </w:tc>
      </w:tr>
    </w:tbl>
    <w:p w14:paraId="67DCC71A" w14:textId="77777777" w:rsidR="000C2554" w:rsidRPr="00093369" w:rsidRDefault="000C2554" w:rsidP="000C2554">
      <w:pPr>
        <w:spacing w:line="276" w:lineRule="auto"/>
        <w:rPr>
          <w:iCs/>
        </w:rPr>
      </w:pPr>
      <w:r w:rsidRPr="00093369">
        <w:rPr>
          <w:iCs/>
        </w:rPr>
        <w:t>This allocation shall not be permitted since Cli-1 has a margin requirement of Rs 150.</w:t>
      </w:r>
    </w:p>
    <w:p w14:paraId="1BCF0EA2" w14:textId="77777777" w:rsidR="000C2554" w:rsidRDefault="000C2554" w:rsidP="000C2554">
      <w:pPr>
        <w:rPr>
          <w:b/>
          <w:bCs/>
          <w:iCs/>
        </w:rPr>
      </w:pPr>
    </w:p>
    <w:p w14:paraId="71711CB0" w14:textId="77777777" w:rsidR="000C2554" w:rsidRDefault="000C2554" w:rsidP="00B76D8F">
      <w:pPr>
        <w:pStyle w:val="ListParagraph"/>
        <w:numPr>
          <w:ilvl w:val="0"/>
          <w:numId w:val="46"/>
        </w:numPr>
        <w:spacing w:line="259" w:lineRule="auto"/>
        <w:rPr>
          <w:b/>
          <w:bCs/>
          <w:iCs/>
        </w:rPr>
      </w:pPr>
      <w:r>
        <w:rPr>
          <w:b/>
          <w:bCs/>
          <w:iCs/>
        </w:rPr>
        <w:t>Examples for change in allocation to other segments and for release</w:t>
      </w:r>
    </w:p>
    <w:p w14:paraId="1B6682DA" w14:textId="77777777" w:rsidR="000C2554" w:rsidRPr="00C52BFF" w:rsidRDefault="000C2554" w:rsidP="000C2554">
      <w:pPr>
        <w:ind w:left="360"/>
        <w:rPr>
          <w:b/>
          <w:bCs/>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9"/>
        <w:gridCol w:w="711"/>
        <w:gridCol w:w="1700"/>
        <w:gridCol w:w="2116"/>
        <w:gridCol w:w="590"/>
        <w:gridCol w:w="1901"/>
      </w:tblGrid>
      <w:tr w:rsidR="000C2554" w14:paraId="03A5A90E" w14:textId="77777777" w:rsidTr="00B76D8F">
        <w:tc>
          <w:tcPr>
            <w:tcW w:w="4644" w:type="dxa"/>
            <w:gridSpan w:val="3"/>
            <w:shd w:val="clear" w:color="auto" w:fill="auto"/>
          </w:tcPr>
          <w:p w14:paraId="46B6A2DC" w14:textId="77777777" w:rsidR="000C2554" w:rsidRPr="00B76D8F" w:rsidRDefault="000C2554" w:rsidP="00B76D8F">
            <w:pPr>
              <w:jc w:val="center"/>
              <w:rPr>
                <w:b/>
                <w:bCs/>
              </w:rPr>
            </w:pPr>
            <w:r w:rsidRPr="00B76D8F">
              <w:rPr>
                <w:b/>
                <w:bCs/>
              </w:rPr>
              <w:t>Current</w:t>
            </w:r>
          </w:p>
        </w:tc>
        <w:tc>
          <w:tcPr>
            <w:tcW w:w="4598" w:type="dxa"/>
            <w:gridSpan w:val="3"/>
            <w:shd w:val="clear" w:color="auto" w:fill="auto"/>
          </w:tcPr>
          <w:p w14:paraId="6792BE91" w14:textId="77777777" w:rsidR="000C2554" w:rsidRPr="00B76D8F" w:rsidRDefault="000C2554" w:rsidP="00B76D8F">
            <w:pPr>
              <w:jc w:val="both"/>
              <w:rPr>
                <w:b/>
                <w:bCs/>
              </w:rPr>
            </w:pPr>
            <w:r w:rsidRPr="00B76D8F">
              <w:rPr>
                <w:b/>
                <w:bCs/>
              </w:rPr>
              <w:t>Proposed</w:t>
            </w:r>
          </w:p>
        </w:tc>
      </w:tr>
      <w:tr w:rsidR="000C2554" w14:paraId="0915A152" w14:textId="77777777" w:rsidTr="00B76D8F">
        <w:trPr>
          <w:trHeight w:val="397"/>
        </w:trPr>
        <w:tc>
          <w:tcPr>
            <w:tcW w:w="2232" w:type="dxa"/>
            <w:shd w:val="clear" w:color="auto" w:fill="auto"/>
          </w:tcPr>
          <w:p w14:paraId="0553328A" w14:textId="77777777" w:rsidR="000C2554" w:rsidRPr="00B76D8F" w:rsidRDefault="000C2554" w:rsidP="00B76D8F">
            <w:pPr>
              <w:jc w:val="both"/>
              <w:rPr>
                <w:b/>
                <w:bCs/>
              </w:rPr>
            </w:pPr>
            <w:r w:rsidRPr="00B76D8F">
              <w:rPr>
                <w:b/>
                <w:bCs/>
              </w:rPr>
              <w:t>Entity</w:t>
            </w:r>
          </w:p>
        </w:tc>
        <w:tc>
          <w:tcPr>
            <w:tcW w:w="711" w:type="dxa"/>
            <w:shd w:val="clear" w:color="auto" w:fill="auto"/>
          </w:tcPr>
          <w:p w14:paraId="63C6914D" w14:textId="77777777" w:rsidR="000C2554" w:rsidRPr="00B76D8F" w:rsidRDefault="000C2554" w:rsidP="00B76D8F">
            <w:pPr>
              <w:jc w:val="both"/>
              <w:rPr>
                <w:b/>
                <w:bCs/>
              </w:rPr>
            </w:pPr>
            <w:r w:rsidRPr="00B76D8F">
              <w:rPr>
                <w:b/>
                <w:bCs/>
              </w:rPr>
              <w:t>Seg</w:t>
            </w:r>
          </w:p>
        </w:tc>
        <w:tc>
          <w:tcPr>
            <w:tcW w:w="1701" w:type="dxa"/>
            <w:shd w:val="clear" w:color="auto" w:fill="auto"/>
          </w:tcPr>
          <w:p w14:paraId="53C12784" w14:textId="77777777" w:rsidR="000C2554" w:rsidRPr="00B76D8F" w:rsidRDefault="000C2554" w:rsidP="00B76D8F">
            <w:pPr>
              <w:jc w:val="both"/>
              <w:rPr>
                <w:b/>
                <w:bCs/>
              </w:rPr>
            </w:pPr>
            <w:r w:rsidRPr="00B76D8F">
              <w:rPr>
                <w:b/>
                <w:bCs/>
              </w:rPr>
              <w:t xml:space="preserve">Amount </w:t>
            </w:r>
          </w:p>
        </w:tc>
        <w:tc>
          <w:tcPr>
            <w:tcW w:w="2119" w:type="dxa"/>
            <w:shd w:val="clear" w:color="auto" w:fill="auto"/>
          </w:tcPr>
          <w:p w14:paraId="3415C60D" w14:textId="77777777" w:rsidR="000C2554" w:rsidRPr="00B76D8F" w:rsidRDefault="000C2554" w:rsidP="00B76D8F">
            <w:pPr>
              <w:jc w:val="both"/>
              <w:rPr>
                <w:b/>
                <w:bCs/>
              </w:rPr>
            </w:pPr>
            <w:r w:rsidRPr="00B76D8F">
              <w:rPr>
                <w:b/>
                <w:bCs/>
              </w:rPr>
              <w:t>Entity</w:t>
            </w:r>
          </w:p>
        </w:tc>
        <w:tc>
          <w:tcPr>
            <w:tcW w:w="576" w:type="dxa"/>
            <w:shd w:val="clear" w:color="auto" w:fill="auto"/>
          </w:tcPr>
          <w:p w14:paraId="425BA50F" w14:textId="77777777" w:rsidR="000C2554" w:rsidRPr="00B76D8F" w:rsidRDefault="000C2554" w:rsidP="00B76D8F">
            <w:pPr>
              <w:jc w:val="both"/>
              <w:rPr>
                <w:b/>
                <w:bCs/>
              </w:rPr>
            </w:pPr>
            <w:r w:rsidRPr="00B76D8F">
              <w:rPr>
                <w:b/>
                <w:bCs/>
              </w:rPr>
              <w:t>Seg</w:t>
            </w:r>
          </w:p>
        </w:tc>
        <w:tc>
          <w:tcPr>
            <w:tcW w:w="1903" w:type="dxa"/>
            <w:shd w:val="clear" w:color="auto" w:fill="auto"/>
          </w:tcPr>
          <w:p w14:paraId="50D7FD1A" w14:textId="77777777" w:rsidR="000C2554" w:rsidRPr="00B76D8F" w:rsidRDefault="000C2554" w:rsidP="00B76D8F">
            <w:pPr>
              <w:jc w:val="both"/>
              <w:rPr>
                <w:b/>
                <w:bCs/>
              </w:rPr>
            </w:pPr>
            <w:r w:rsidRPr="00B76D8F">
              <w:rPr>
                <w:b/>
                <w:bCs/>
              </w:rPr>
              <w:t xml:space="preserve">Amount </w:t>
            </w:r>
          </w:p>
        </w:tc>
      </w:tr>
      <w:tr w:rsidR="000C2554" w14:paraId="5873B08B" w14:textId="77777777" w:rsidTr="00B76D8F">
        <w:tc>
          <w:tcPr>
            <w:tcW w:w="2232" w:type="dxa"/>
            <w:shd w:val="clear" w:color="auto" w:fill="auto"/>
          </w:tcPr>
          <w:p w14:paraId="1DDA7639" w14:textId="77777777" w:rsidR="000C2554" w:rsidRDefault="000C2554" w:rsidP="00B76D8F">
            <w:pPr>
              <w:jc w:val="both"/>
            </w:pPr>
            <w:r w:rsidRPr="00B76D8F">
              <w:rPr>
                <w:iCs/>
              </w:rPr>
              <w:t xml:space="preserve">Participant </w:t>
            </w:r>
            <w:r>
              <w:t>1 Prop</w:t>
            </w:r>
          </w:p>
        </w:tc>
        <w:tc>
          <w:tcPr>
            <w:tcW w:w="711" w:type="dxa"/>
            <w:shd w:val="clear" w:color="auto" w:fill="auto"/>
          </w:tcPr>
          <w:p w14:paraId="60F61B5B" w14:textId="77777777" w:rsidR="000C2554" w:rsidRDefault="000C2554" w:rsidP="00B76D8F">
            <w:pPr>
              <w:jc w:val="center"/>
            </w:pPr>
            <w:r>
              <w:t>SB</w:t>
            </w:r>
          </w:p>
        </w:tc>
        <w:tc>
          <w:tcPr>
            <w:tcW w:w="1701" w:type="dxa"/>
            <w:shd w:val="clear" w:color="auto" w:fill="auto"/>
          </w:tcPr>
          <w:p w14:paraId="5C846A2B" w14:textId="77777777" w:rsidR="000C2554" w:rsidRDefault="000C2554" w:rsidP="00B76D8F">
            <w:pPr>
              <w:jc w:val="center"/>
            </w:pPr>
            <w:r>
              <w:t>10,00,00,000</w:t>
            </w:r>
          </w:p>
        </w:tc>
        <w:tc>
          <w:tcPr>
            <w:tcW w:w="2119" w:type="dxa"/>
            <w:shd w:val="clear" w:color="auto" w:fill="auto"/>
          </w:tcPr>
          <w:p w14:paraId="5EE9D3FA" w14:textId="77777777" w:rsidR="000C2554" w:rsidRDefault="000C2554" w:rsidP="00B76D8F">
            <w:pPr>
              <w:jc w:val="center"/>
            </w:pPr>
            <w:r w:rsidRPr="00B76D8F">
              <w:rPr>
                <w:iCs/>
              </w:rPr>
              <w:t xml:space="preserve">Participant </w:t>
            </w:r>
            <w:r>
              <w:t>1 Prop</w:t>
            </w:r>
          </w:p>
        </w:tc>
        <w:tc>
          <w:tcPr>
            <w:tcW w:w="576" w:type="dxa"/>
            <w:shd w:val="clear" w:color="auto" w:fill="auto"/>
          </w:tcPr>
          <w:p w14:paraId="4B760E4A" w14:textId="77777777" w:rsidR="000C2554" w:rsidRDefault="000C2554" w:rsidP="00B76D8F">
            <w:pPr>
              <w:jc w:val="center"/>
            </w:pPr>
            <w:r>
              <w:t>SB</w:t>
            </w:r>
          </w:p>
        </w:tc>
        <w:tc>
          <w:tcPr>
            <w:tcW w:w="1903" w:type="dxa"/>
            <w:shd w:val="clear" w:color="auto" w:fill="auto"/>
          </w:tcPr>
          <w:p w14:paraId="0B0EF903" w14:textId="77777777" w:rsidR="000C2554" w:rsidRPr="003E57A9" w:rsidRDefault="000C2554" w:rsidP="00B76D8F">
            <w:pPr>
              <w:jc w:val="center"/>
            </w:pPr>
            <w:r w:rsidRPr="003E57A9">
              <w:t>5,00,00,000</w:t>
            </w:r>
          </w:p>
        </w:tc>
      </w:tr>
      <w:tr w:rsidR="000C2554" w14:paraId="668829EF" w14:textId="77777777" w:rsidTr="00B76D8F">
        <w:tc>
          <w:tcPr>
            <w:tcW w:w="2232" w:type="dxa"/>
            <w:shd w:val="clear" w:color="auto" w:fill="auto"/>
          </w:tcPr>
          <w:p w14:paraId="6948B722" w14:textId="77777777" w:rsidR="000C2554" w:rsidRDefault="000C2554" w:rsidP="00B76D8F">
            <w:pPr>
              <w:jc w:val="both"/>
            </w:pPr>
            <w:r>
              <w:t>CM 1 Prop</w:t>
            </w:r>
          </w:p>
        </w:tc>
        <w:tc>
          <w:tcPr>
            <w:tcW w:w="711" w:type="dxa"/>
            <w:shd w:val="clear" w:color="auto" w:fill="auto"/>
          </w:tcPr>
          <w:p w14:paraId="25A6901C" w14:textId="77777777" w:rsidR="000C2554" w:rsidRDefault="000C2554" w:rsidP="00B76D8F">
            <w:pPr>
              <w:jc w:val="center"/>
            </w:pPr>
            <w:r>
              <w:t>FO</w:t>
            </w:r>
          </w:p>
        </w:tc>
        <w:tc>
          <w:tcPr>
            <w:tcW w:w="1701" w:type="dxa"/>
            <w:shd w:val="clear" w:color="auto" w:fill="auto"/>
          </w:tcPr>
          <w:p w14:paraId="01F34636" w14:textId="77777777" w:rsidR="000C2554" w:rsidRDefault="000C2554" w:rsidP="00B76D8F">
            <w:pPr>
              <w:jc w:val="center"/>
            </w:pPr>
            <w:r>
              <w:t>3,00,00,000</w:t>
            </w:r>
          </w:p>
        </w:tc>
        <w:tc>
          <w:tcPr>
            <w:tcW w:w="2119" w:type="dxa"/>
            <w:shd w:val="clear" w:color="auto" w:fill="auto"/>
          </w:tcPr>
          <w:p w14:paraId="6CD93665" w14:textId="77777777" w:rsidR="000C2554" w:rsidRDefault="000C2554" w:rsidP="00B76D8F">
            <w:pPr>
              <w:jc w:val="center"/>
            </w:pPr>
            <w:r>
              <w:t>CM 1 Prop</w:t>
            </w:r>
          </w:p>
        </w:tc>
        <w:tc>
          <w:tcPr>
            <w:tcW w:w="576" w:type="dxa"/>
            <w:shd w:val="clear" w:color="auto" w:fill="auto"/>
          </w:tcPr>
          <w:p w14:paraId="6408A40C" w14:textId="77777777" w:rsidR="000C2554" w:rsidRDefault="000C2554" w:rsidP="00B76D8F">
            <w:pPr>
              <w:jc w:val="center"/>
            </w:pPr>
            <w:r>
              <w:t>FO</w:t>
            </w:r>
          </w:p>
        </w:tc>
        <w:tc>
          <w:tcPr>
            <w:tcW w:w="1903" w:type="dxa"/>
            <w:shd w:val="clear" w:color="auto" w:fill="auto"/>
          </w:tcPr>
          <w:p w14:paraId="3A8A4BBB" w14:textId="77777777" w:rsidR="000C2554" w:rsidRPr="003E57A9" w:rsidRDefault="000C2554" w:rsidP="00B76D8F">
            <w:pPr>
              <w:jc w:val="center"/>
            </w:pPr>
            <w:r w:rsidRPr="003E57A9">
              <w:t>6,00,00,000</w:t>
            </w:r>
          </w:p>
        </w:tc>
      </w:tr>
      <w:tr w:rsidR="000C2554" w14:paraId="0DB97332" w14:textId="77777777" w:rsidTr="00B76D8F">
        <w:tc>
          <w:tcPr>
            <w:tcW w:w="2232" w:type="dxa"/>
            <w:shd w:val="clear" w:color="auto" w:fill="auto"/>
          </w:tcPr>
          <w:p w14:paraId="10BDB056" w14:textId="77777777" w:rsidR="000C2554" w:rsidRDefault="000C2554" w:rsidP="00B76D8F">
            <w:pPr>
              <w:jc w:val="both"/>
            </w:pPr>
            <w:r>
              <w:t>TM XYZ Prop</w:t>
            </w:r>
          </w:p>
        </w:tc>
        <w:tc>
          <w:tcPr>
            <w:tcW w:w="711" w:type="dxa"/>
            <w:shd w:val="clear" w:color="auto" w:fill="auto"/>
          </w:tcPr>
          <w:p w14:paraId="5822860B" w14:textId="77777777" w:rsidR="000C2554" w:rsidRDefault="000C2554" w:rsidP="00B76D8F">
            <w:pPr>
              <w:jc w:val="center"/>
            </w:pPr>
            <w:r>
              <w:t>CM</w:t>
            </w:r>
          </w:p>
        </w:tc>
        <w:tc>
          <w:tcPr>
            <w:tcW w:w="1701" w:type="dxa"/>
            <w:shd w:val="clear" w:color="auto" w:fill="auto"/>
          </w:tcPr>
          <w:p w14:paraId="3F7D33AE" w14:textId="77777777" w:rsidR="000C2554" w:rsidRDefault="000C2554" w:rsidP="00B76D8F">
            <w:pPr>
              <w:jc w:val="center"/>
            </w:pPr>
            <w:r>
              <w:t>4,00,00,000</w:t>
            </w:r>
          </w:p>
        </w:tc>
        <w:tc>
          <w:tcPr>
            <w:tcW w:w="2119" w:type="dxa"/>
            <w:shd w:val="clear" w:color="auto" w:fill="auto"/>
          </w:tcPr>
          <w:p w14:paraId="41347254" w14:textId="77777777" w:rsidR="000C2554" w:rsidRDefault="000C2554" w:rsidP="00B76D8F">
            <w:pPr>
              <w:jc w:val="center"/>
            </w:pPr>
            <w:r>
              <w:t>TM XYZ Prop</w:t>
            </w:r>
          </w:p>
        </w:tc>
        <w:tc>
          <w:tcPr>
            <w:tcW w:w="576" w:type="dxa"/>
            <w:shd w:val="clear" w:color="auto" w:fill="auto"/>
          </w:tcPr>
          <w:p w14:paraId="1412CB5F" w14:textId="77777777" w:rsidR="000C2554" w:rsidRDefault="000C2554" w:rsidP="00B76D8F">
            <w:pPr>
              <w:jc w:val="center"/>
            </w:pPr>
            <w:r>
              <w:t>CM</w:t>
            </w:r>
          </w:p>
        </w:tc>
        <w:tc>
          <w:tcPr>
            <w:tcW w:w="1903" w:type="dxa"/>
            <w:shd w:val="clear" w:color="auto" w:fill="auto"/>
          </w:tcPr>
          <w:p w14:paraId="3010C099" w14:textId="77777777" w:rsidR="000C2554" w:rsidRPr="003E57A9" w:rsidRDefault="000C2554" w:rsidP="00B76D8F">
            <w:pPr>
              <w:jc w:val="center"/>
            </w:pPr>
            <w:r w:rsidRPr="003E57A9">
              <w:t>2,00,00,000</w:t>
            </w:r>
          </w:p>
        </w:tc>
      </w:tr>
      <w:tr w:rsidR="000C2554" w14:paraId="1902DC83" w14:textId="77777777" w:rsidTr="00B76D8F">
        <w:tc>
          <w:tcPr>
            <w:tcW w:w="2232" w:type="dxa"/>
            <w:shd w:val="clear" w:color="auto" w:fill="auto"/>
          </w:tcPr>
          <w:p w14:paraId="1E84EED4" w14:textId="77777777" w:rsidR="000C2554" w:rsidRDefault="000C2554" w:rsidP="00B76D8F">
            <w:pPr>
              <w:jc w:val="both"/>
            </w:pPr>
            <w:r>
              <w:t>TM XYZ Cli ABC</w:t>
            </w:r>
          </w:p>
        </w:tc>
        <w:tc>
          <w:tcPr>
            <w:tcW w:w="711" w:type="dxa"/>
            <w:shd w:val="clear" w:color="auto" w:fill="auto"/>
          </w:tcPr>
          <w:p w14:paraId="6CCAEE30" w14:textId="77777777" w:rsidR="000C2554" w:rsidRDefault="000C2554" w:rsidP="00B76D8F">
            <w:pPr>
              <w:jc w:val="center"/>
            </w:pPr>
            <w:r>
              <w:t>CM</w:t>
            </w:r>
          </w:p>
        </w:tc>
        <w:tc>
          <w:tcPr>
            <w:tcW w:w="1701" w:type="dxa"/>
            <w:shd w:val="clear" w:color="auto" w:fill="auto"/>
          </w:tcPr>
          <w:p w14:paraId="4020A9F7" w14:textId="77777777" w:rsidR="000C2554" w:rsidRDefault="000C2554" w:rsidP="00B76D8F">
            <w:pPr>
              <w:jc w:val="center"/>
            </w:pPr>
            <w:r>
              <w:t>0</w:t>
            </w:r>
          </w:p>
        </w:tc>
        <w:tc>
          <w:tcPr>
            <w:tcW w:w="2119" w:type="dxa"/>
            <w:shd w:val="clear" w:color="auto" w:fill="auto"/>
          </w:tcPr>
          <w:p w14:paraId="40252C64" w14:textId="77777777" w:rsidR="000C2554" w:rsidRDefault="000C2554" w:rsidP="00B76D8F">
            <w:pPr>
              <w:jc w:val="center"/>
            </w:pPr>
            <w:r>
              <w:t>TM XYZ Cli ABC</w:t>
            </w:r>
          </w:p>
        </w:tc>
        <w:tc>
          <w:tcPr>
            <w:tcW w:w="576" w:type="dxa"/>
            <w:shd w:val="clear" w:color="auto" w:fill="auto"/>
          </w:tcPr>
          <w:p w14:paraId="6D24D2FD" w14:textId="77777777" w:rsidR="000C2554" w:rsidRDefault="000C2554" w:rsidP="00B76D8F">
            <w:pPr>
              <w:jc w:val="center"/>
            </w:pPr>
            <w:r>
              <w:t>FO</w:t>
            </w:r>
          </w:p>
        </w:tc>
        <w:tc>
          <w:tcPr>
            <w:tcW w:w="1903" w:type="dxa"/>
            <w:shd w:val="clear" w:color="auto" w:fill="auto"/>
          </w:tcPr>
          <w:p w14:paraId="38BF2BDF" w14:textId="77777777" w:rsidR="000C2554" w:rsidRPr="003E57A9" w:rsidRDefault="000C2554" w:rsidP="00B76D8F">
            <w:pPr>
              <w:jc w:val="center"/>
            </w:pPr>
            <w:r w:rsidRPr="003E57A9">
              <w:t>2,00,00,000</w:t>
            </w:r>
          </w:p>
        </w:tc>
      </w:tr>
      <w:tr w:rsidR="000C2554" w14:paraId="667CF1D3" w14:textId="77777777" w:rsidTr="00B76D8F">
        <w:tc>
          <w:tcPr>
            <w:tcW w:w="2232" w:type="dxa"/>
            <w:shd w:val="clear" w:color="auto" w:fill="auto"/>
          </w:tcPr>
          <w:p w14:paraId="1DD2408B" w14:textId="77777777" w:rsidR="000C2554" w:rsidRDefault="000C2554" w:rsidP="00B76D8F">
            <w:pPr>
              <w:jc w:val="both"/>
            </w:pPr>
            <w:r>
              <w:t>TM XYZ Cli  DEF</w:t>
            </w:r>
          </w:p>
        </w:tc>
        <w:tc>
          <w:tcPr>
            <w:tcW w:w="711" w:type="dxa"/>
            <w:shd w:val="clear" w:color="auto" w:fill="auto"/>
          </w:tcPr>
          <w:p w14:paraId="2602DBC1" w14:textId="77777777" w:rsidR="000C2554" w:rsidRDefault="000C2554" w:rsidP="00B76D8F">
            <w:pPr>
              <w:jc w:val="center"/>
            </w:pPr>
            <w:r>
              <w:t>CM</w:t>
            </w:r>
          </w:p>
        </w:tc>
        <w:tc>
          <w:tcPr>
            <w:tcW w:w="1701" w:type="dxa"/>
            <w:shd w:val="clear" w:color="auto" w:fill="auto"/>
          </w:tcPr>
          <w:p w14:paraId="56B54AFC" w14:textId="77777777" w:rsidR="000C2554" w:rsidRDefault="000C2554" w:rsidP="00B76D8F">
            <w:pPr>
              <w:jc w:val="center"/>
            </w:pPr>
            <w:r>
              <w:t>50,00,000</w:t>
            </w:r>
          </w:p>
        </w:tc>
        <w:tc>
          <w:tcPr>
            <w:tcW w:w="2119" w:type="dxa"/>
            <w:shd w:val="clear" w:color="auto" w:fill="auto"/>
          </w:tcPr>
          <w:p w14:paraId="040A9784" w14:textId="77777777" w:rsidR="000C2554" w:rsidRDefault="000C2554" w:rsidP="00B76D8F">
            <w:pPr>
              <w:jc w:val="center"/>
            </w:pPr>
            <w:r>
              <w:t>TM XYZ Cli  DEF</w:t>
            </w:r>
          </w:p>
        </w:tc>
        <w:tc>
          <w:tcPr>
            <w:tcW w:w="576" w:type="dxa"/>
            <w:shd w:val="clear" w:color="auto" w:fill="auto"/>
          </w:tcPr>
          <w:p w14:paraId="256360FF" w14:textId="77777777" w:rsidR="000C2554" w:rsidRDefault="000C2554" w:rsidP="00B76D8F">
            <w:pPr>
              <w:jc w:val="center"/>
            </w:pPr>
            <w:r>
              <w:t>FO</w:t>
            </w:r>
          </w:p>
        </w:tc>
        <w:tc>
          <w:tcPr>
            <w:tcW w:w="1903" w:type="dxa"/>
            <w:shd w:val="clear" w:color="auto" w:fill="auto"/>
          </w:tcPr>
          <w:p w14:paraId="708CD965" w14:textId="77777777" w:rsidR="000C2554" w:rsidRPr="003E57A9" w:rsidRDefault="000C2554" w:rsidP="00B76D8F">
            <w:pPr>
              <w:jc w:val="center"/>
            </w:pPr>
            <w:r w:rsidRPr="003E57A9">
              <w:t>50,00,000</w:t>
            </w:r>
          </w:p>
        </w:tc>
      </w:tr>
      <w:tr w:rsidR="000C2554" w14:paraId="2863F7BB" w14:textId="77777777" w:rsidTr="00B76D8F">
        <w:tc>
          <w:tcPr>
            <w:tcW w:w="2232" w:type="dxa"/>
            <w:shd w:val="clear" w:color="auto" w:fill="auto"/>
          </w:tcPr>
          <w:p w14:paraId="6256087D" w14:textId="77777777" w:rsidR="000C2554" w:rsidRDefault="000C2554" w:rsidP="00B76D8F">
            <w:pPr>
              <w:jc w:val="both"/>
            </w:pPr>
            <w:r>
              <w:t>TM 123 Prop</w:t>
            </w:r>
          </w:p>
        </w:tc>
        <w:tc>
          <w:tcPr>
            <w:tcW w:w="711" w:type="dxa"/>
            <w:shd w:val="clear" w:color="auto" w:fill="auto"/>
          </w:tcPr>
          <w:p w14:paraId="19907F46" w14:textId="77777777" w:rsidR="000C2554" w:rsidRDefault="000C2554" w:rsidP="00B76D8F">
            <w:pPr>
              <w:jc w:val="center"/>
            </w:pPr>
            <w:r>
              <w:t>CM</w:t>
            </w:r>
          </w:p>
        </w:tc>
        <w:tc>
          <w:tcPr>
            <w:tcW w:w="1701" w:type="dxa"/>
            <w:shd w:val="clear" w:color="auto" w:fill="auto"/>
          </w:tcPr>
          <w:p w14:paraId="576F6E6E" w14:textId="77777777" w:rsidR="000C2554" w:rsidRDefault="000C2554" w:rsidP="00B76D8F">
            <w:pPr>
              <w:jc w:val="center"/>
            </w:pPr>
            <w:r>
              <w:t>5,00,00,000</w:t>
            </w:r>
          </w:p>
        </w:tc>
        <w:tc>
          <w:tcPr>
            <w:tcW w:w="2119" w:type="dxa"/>
            <w:shd w:val="clear" w:color="auto" w:fill="auto"/>
          </w:tcPr>
          <w:p w14:paraId="68EC4F2B" w14:textId="77777777" w:rsidR="000C2554" w:rsidRDefault="000C2554" w:rsidP="00B76D8F">
            <w:pPr>
              <w:jc w:val="center"/>
            </w:pPr>
            <w:r>
              <w:t>TM 123 Prop</w:t>
            </w:r>
          </w:p>
        </w:tc>
        <w:tc>
          <w:tcPr>
            <w:tcW w:w="576" w:type="dxa"/>
            <w:shd w:val="clear" w:color="auto" w:fill="auto"/>
          </w:tcPr>
          <w:p w14:paraId="4CA62353" w14:textId="77777777" w:rsidR="000C2554" w:rsidRDefault="000C2554" w:rsidP="00B76D8F">
            <w:pPr>
              <w:jc w:val="center"/>
            </w:pPr>
            <w:r>
              <w:t>CM</w:t>
            </w:r>
          </w:p>
        </w:tc>
        <w:tc>
          <w:tcPr>
            <w:tcW w:w="1903" w:type="dxa"/>
            <w:shd w:val="clear" w:color="auto" w:fill="auto"/>
          </w:tcPr>
          <w:p w14:paraId="1CA606EA" w14:textId="77777777" w:rsidR="000C2554" w:rsidRPr="003E57A9" w:rsidRDefault="000C2554" w:rsidP="00B76D8F">
            <w:pPr>
              <w:jc w:val="center"/>
            </w:pPr>
            <w:r w:rsidRPr="003E57A9">
              <w:t>2,50,00,000</w:t>
            </w:r>
          </w:p>
        </w:tc>
      </w:tr>
      <w:tr w:rsidR="000C2554" w14:paraId="22409E32" w14:textId="77777777" w:rsidTr="00B76D8F">
        <w:tc>
          <w:tcPr>
            <w:tcW w:w="2232" w:type="dxa"/>
            <w:shd w:val="clear" w:color="auto" w:fill="auto"/>
          </w:tcPr>
          <w:p w14:paraId="1E2387AB" w14:textId="77777777" w:rsidR="000C2554" w:rsidRDefault="000C2554" w:rsidP="00B76D8F">
            <w:pPr>
              <w:jc w:val="both"/>
            </w:pPr>
            <w:r>
              <w:t>TM 123 Cli 456</w:t>
            </w:r>
          </w:p>
        </w:tc>
        <w:tc>
          <w:tcPr>
            <w:tcW w:w="711" w:type="dxa"/>
            <w:shd w:val="clear" w:color="auto" w:fill="auto"/>
          </w:tcPr>
          <w:p w14:paraId="54187094" w14:textId="77777777" w:rsidR="000C2554" w:rsidRDefault="000C2554" w:rsidP="00B76D8F">
            <w:pPr>
              <w:jc w:val="center"/>
            </w:pPr>
            <w:r>
              <w:t>CM</w:t>
            </w:r>
          </w:p>
        </w:tc>
        <w:tc>
          <w:tcPr>
            <w:tcW w:w="1701" w:type="dxa"/>
            <w:shd w:val="clear" w:color="auto" w:fill="auto"/>
          </w:tcPr>
          <w:p w14:paraId="48A3C637" w14:textId="77777777" w:rsidR="000C2554" w:rsidRDefault="000C2554" w:rsidP="00B76D8F">
            <w:pPr>
              <w:jc w:val="center"/>
            </w:pPr>
            <w:r>
              <w:t>50,00,000</w:t>
            </w:r>
          </w:p>
        </w:tc>
        <w:tc>
          <w:tcPr>
            <w:tcW w:w="2119" w:type="dxa"/>
            <w:shd w:val="clear" w:color="auto" w:fill="auto"/>
          </w:tcPr>
          <w:p w14:paraId="4DF80DC3" w14:textId="77777777" w:rsidR="000C2554" w:rsidRDefault="000C2554" w:rsidP="00B76D8F">
            <w:pPr>
              <w:jc w:val="center"/>
            </w:pPr>
            <w:r>
              <w:t>TM 123 Cli 456</w:t>
            </w:r>
          </w:p>
        </w:tc>
        <w:tc>
          <w:tcPr>
            <w:tcW w:w="576" w:type="dxa"/>
            <w:shd w:val="clear" w:color="auto" w:fill="auto"/>
          </w:tcPr>
          <w:p w14:paraId="4034CD41" w14:textId="77777777" w:rsidR="000C2554" w:rsidRDefault="000C2554" w:rsidP="00B76D8F">
            <w:pPr>
              <w:jc w:val="center"/>
            </w:pPr>
            <w:r>
              <w:t>CM</w:t>
            </w:r>
          </w:p>
        </w:tc>
        <w:tc>
          <w:tcPr>
            <w:tcW w:w="1903" w:type="dxa"/>
            <w:shd w:val="clear" w:color="auto" w:fill="auto"/>
          </w:tcPr>
          <w:p w14:paraId="44B3012B" w14:textId="77777777" w:rsidR="000C2554" w:rsidRPr="003E57A9" w:rsidRDefault="000C2554" w:rsidP="00B76D8F">
            <w:pPr>
              <w:jc w:val="center"/>
            </w:pPr>
            <w:r w:rsidRPr="003E57A9">
              <w:t>0</w:t>
            </w:r>
          </w:p>
        </w:tc>
      </w:tr>
      <w:tr w:rsidR="000C2554" w14:paraId="16232ED3" w14:textId="77777777" w:rsidTr="00B76D8F">
        <w:tc>
          <w:tcPr>
            <w:tcW w:w="2232" w:type="dxa"/>
            <w:shd w:val="clear" w:color="auto" w:fill="auto"/>
          </w:tcPr>
          <w:p w14:paraId="2401BA42" w14:textId="77777777" w:rsidR="000C2554" w:rsidRDefault="000C2554" w:rsidP="00B76D8F">
            <w:pPr>
              <w:jc w:val="both"/>
            </w:pPr>
            <w:r>
              <w:t>Unallocated</w:t>
            </w:r>
          </w:p>
        </w:tc>
        <w:tc>
          <w:tcPr>
            <w:tcW w:w="711" w:type="dxa"/>
            <w:shd w:val="clear" w:color="auto" w:fill="auto"/>
          </w:tcPr>
          <w:p w14:paraId="71534480" w14:textId="77777777" w:rsidR="000C2554" w:rsidRDefault="000C2554" w:rsidP="00B76D8F">
            <w:pPr>
              <w:jc w:val="center"/>
            </w:pPr>
            <w:r>
              <w:t>-</w:t>
            </w:r>
          </w:p>
        </w:tc>
        <w:tc>
          <w:tcPr>
            <w:tcW w:w="1701" w:type="dxa"/>
            <w:shd w:val="clear" w:color="auto" w:fill="auto"/>
          </w:tcPr>
          <w:p w14:paraId="2277CA21" w14:textId="77777777" w:rsidR="000C2554" w:rsidRDefault="000C2554" w:rsidP="00B76D8F">
            <w:pPr>
              <w:jc w:val="center"/>
            </w:pPr>
            <w:r>
              <w:t>0</w:t>
            </w:r>
          </w:p>
        </w:tc>
        <w:tc>
          <w:tcPr>
            <w:tcW w:w="2119" w:type="dxa"/>
            <w:shd w:val="clear" w:color="auto" w:fill="auto"/>
          </w:tcPr>
          <w:p w14:paraId="68920F8E" w14:textId="77777777" w:rsidR="000C2554" w:rsidRDefault="000C2554" w:rsidP="00B76D8F">
            <w:pPr>
              <w:jc w:val="center"/>
            </w:pPr>
            <w:r>
              <w:t>Unallocated (For release)</w:t>
            </w:r>
          </w:p>
        </w:tc>
        <w:tc>
          <w:tcPr>
            <w:tcW w:w="576" w:type="dxa"/>
            <w:shd w:val="clear" w:color="auto" w:fill="auto"/>
          </w:tcPr>
          <w:p w14:paraId="466BA3EF" w14:textId="77777777" w:rsidR="000C2554" w:rsidRDefault="000C2554" w:rsidP="00B76D8F">
            <w:pPr>
              <w:jc w:val="center"/>
            </w:pPr>
            <w:r>
              <w:t>-</w:t>
            </w:r>
          </w:p>
        </w:tc>
        <w:tc>
          <w:tcPr>
            <w:tcW w:w="1903" w:type="dxa"/>
            <w:shd w:val="clear" w:color="auto" w:fill="auto"/>
          </w:tcPr>
          <w:p w14:paraId="2A7CF080" w14:textId="77777777" w:rsidR="000C2554" w:rsidRPr="003E57A9" w:rsidRDefault="000C2554" w:rsidP="00B76D8F">
            <w:pPr>
              <w:jc w:val="center"/>
            </w:pPr>
            <w:r w:rsidRPr="003E57A9">
              <w:t>5,00,00,000</w:t>
            </w:r>
          </w:p>
        </w:tc>
      </w:tr>
      <w:tr w:rsidR="000C2554" w14:paraId="66F2BC2D" w14:textId="77777777" w:rsidTr="00B76D8F">
        <w:tc>
          <w:tcPr>
            <w:tcW w:w="2232" w:type="dxa"/>
            <w:shd w:val="clear" w:color="auto" w:fill="auto"/>
          </w:tcPr>
          <w:p w14:paraId="5EC823B3" w14:textId="77777777" w:rsidR="000C2554" w:rsidRDefault="000C2554" w:rsidP="00B76D8F">
            <w:pPr>
              <w:jc w:val="both"/>
            </w:pPr>
            <w:r>
              <w:t>Total</w:t>
            </w:r>
          </w:p>
        </w:tc>
        <w:tc>
          <w:tcPr>
            <w:tcW w:w="711" w:type="dxa"/>
            <w:shd w:val="clear" w:color="auto" w:fill="auto"/>
          </w:tcPr>
          <w:p w14:paraId="3F0E7C12" w14:textId="77777777" w:rsidR="000C2554" w:rsidRDefault="000C2554" w:rsidP="00B76D8F">
            <w:pPr>
              <w:jc w:val="center"/>
            </w:pPr>
          </w:p>
        </w:tc>
        <w:tc>
          <w:tcPr>
            <w:tcW w:w="1701" w:type="dxa"/>
            <w:shd w:val="clear" w:color="auto" w:fill="auto"/>
          </w:tcPr>
          <w:p w14:paraId="29BA838D" w14:textId="77777777" w:rsidR="000C2554" w:rsidRDefault="000C2554" w:rsidP="00B76D8F">
            <w:pPr>
              <w:jc w:val="center"/>
            </w:pPr>
            <w:r>
              <w:t>23,00,00,000</w:t>
            </w:r>
          </w:p>
        </w:tc>
        <w:tc>
          <w:tcPr>
            <w:tcW w:w="2119" w:type="dxa"/>
            <w:shd w:val="clear" w:color="auto" w:fill="auto"/>
          </w:tcPr>
          <w:p w14:paraId="735576DC" w14:textId="77777777" w:rsidR="000C2554" w:rsidRDefault="000C2554" w:rsidP="00B76D8F">
            <w:pPr>
              <w:jc w:val="center"/>
            </w:pPr>
          </w:p>
        </w:tc>
        <w:tc>
          <w:tcPr>
            <w:tcW w:w="576" w:type="dxa"/>
            <w:shd w:val="clear" w:color="auto" w:fill="auto"/>
          </w:tcPr>
          <w:p w14:paraId="30BDD06E" w14:textId="77777777" w:rsidR="000C2554" w:rsidRDefault="000C2554" w:rsidP="00B76D8F">
            <w:pPr>
              <w:jc w:val="center"/>
            </w:pPr>
          </w:p>
        </w:tc>
        <w:tc>
          <w:tcPr>
            <w:tcW w:w="1903" w:type="dxa"/>
            <w:shd w:val="clear" w:color="auto" w:fill="auto"/>
          </w:tcPr>
          <w:p w14:paraId="7CF1E532" w14:textId="77777777" w:rsidR="000C2554" w:rsidRPr="003E57A9" w:rsidRDefault="000C2554" w:rsidP="00B76D8F">
            <w:pPr>
              <w:jc w:val="center"/>
            </w:pPr>
            <w:r w:rsidRPr="78BFC8FE">
              <w:t>23,00,00,000</w:t>
            </w:r>
          </w:p>
        </w:tc>
      </w:tr>
    </w:tbl>
    <w:p w14:paraId="092A04DC" w14:textId="77777777" w:rsidR="000C2554" w:rsidRDefault="000C2554" w:rsidP="000C2554">
      <w:pPr>
        <w:rPr>
          <w:b/>
          <w:bCs/>
          <w:iCs/>
        </w:rPr>
      </w:pPr>
    </w:p>
    <w:p w14:paraId="2C091EBA" w14:textId="77777777" w:rsidR="000C2554" w:rsidRDefault="000C2554" w:rsidP="000C2554">
      <w:pPr>
        <w:rPr>
          <w:b/>
          <w:bCs/>
          <w:iCs/>
        </w:rPr>
      </w:pPr>
      <w:r>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242"/>
        <w:gridCol w:w="531"/>
        <w:gridCol w:w="675"/>
        <w:gridCol w:w="675"/>
        <w:gridCol w:w="675"/>
        <w:gridCol w:w="675"/>
        <w:gridCol w:w="648"/>
        <w:gridCol w:w="1385"/>
        <w:gridCol w:w="548"/>
        <w:gridCol w:w="567"/>
        <w:gridCol w:w="567"/>
        <w:gridCol w:w="567"/>
        <w:gridCol w:w="567"/>
        <w:gridCol w:w="567"/>
        <w:gridCol w:w="851"/>
      </w:tblGrid>
      <w:tr w:rsidR="000C2554" w:rsidRPr="005E7C50" w14:paraId="4239707A" w14:textId="77777777" w:rsidTr="00B76D8F">
        <w:trPr>
          <w:trHeight w:val="600"/>
        </w:trPr>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74EC7EE3"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Current Date </w:t>
            </w:r>
          </w:p>
        </w:tc>
        <w:tc>
          <w:tcPr>
            <w:tcW w:w="531" w:type="dxa"/>
            <w:tcBorders>
              <w:top w:val="single" w:sz="4" w:space="0" w:color="auto"/>
              <w:left w:val="nil"/>
              <w:bottom w:val="single" w:sz="4" w:space="0" w:color="auto"/>
              <w:right w:val="single" w:sz="4" w:space="0" w:color="auto"/>
            </w:tcBorders>
            <w:shd w:val="clear" w:color="auto" w:fill="auto"/>
            <w:hideMark/>
          </w:tcPr>
          <w:p w14:paraId="2FCCC8F2"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Seg</w:t>
            </w:r>
          </w:p>
        </w:tc>
        <w:tc>
          <w:tcPr>
            <w:tcW w:w="675" w:type="dxa"/>
            <w:tcBorders>
              <w:top w:val="single" w:sz="4" w:space="0" w:color="auto"/>
              <w:left w:val="nil"/>
              <w:bottom w:val="single" w:sz="4" w:space="0" w:color="auto"/>
              <w:right w:val="single" w:sz="4" w:space="0" w:color="auto"/>
            </w:tcBorders>
            <w:shd w:val="clear" w:color="auto" w:fill="auto"/>
            <w:hideMark/>
          </w:tcPr>
          <w:p w14:paraId="5E45B6C4"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CM Code </w:t>
            </w:r>
          </w:p>
        </w:tc>
        <w:tc>
          <w:tcPr>
            <w:tcW w:w="675" w:type="dxa"/>
            <w:tcBorders>
              <w:top w:val="single" w:sz="4" w:space="0" w:color="auto"/>
              <w:left w:val="nil"/>
              <w:bottom w:val="single" w:sz="4" w:space="0" w:color="auto"/>
              <w:right w:val="single" w:sz="4" w:space="0" w:color="auto"/>
            </w:tcBorders>
            <w:shd w:val="clear" w:color="auto" w:fill="auto"/>
            <w:hideMark/>
          </w:tcPr>
          <w:p w14:paraId="338168A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TM Code </w:t>
            </w:r>
          </w:p>
        </w:tc>
        <w:tc>
          <w:tcPr>
            <w:tcW w:w="675" w:type="dxa"/>
            <w:tcBorders>
              <w:top w:val="single" w:sz="4" w:space="0" w:color="auto"/>
              <w:left w:val="nil"/>
              <w:bottom w:val="single" w:sz="4" w:space="0" w:color="auto"/>
              <w:right w:val="single" w:sz="4" w:space="0" w:color="auto"/>
            </w:tcBorders>
            <w:shd w:val="clear" w:color="auto" w:fill="auto"/>
            <w:hideMark/>
          </w:tcPr>
          <w:p w14:paraId="0698944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CP Code </w:t>
            </w:r>
          </w:p>
        </w:tc>
        <w:tc>
          <w:tcPr>
            <w:tcW w:w="675" w:type="dxa"/>
            <w:tcBorders>
              <w:top w:val="single" w:sz="4" w:space="0" w:color="auto"/>
              <w:left w:val="nil"/>
              <w:bottom w:val="single" w:sz="4" w:space="0" w:color="auto"/>
              <w:right w:val="single" w:sz="4" w:space="0" w:color="auto"/>
            </w:tcBorders>
            <w:shd w:val="clear" w:color="auto" w:fill="auto"/>
            <w:hideMark/>
          </w:tcPr>
          <w:p w14:paraId="267D37D1"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2CD3267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3B777F65"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725F0933"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42F0DC9E"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2D4C733D"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68EDBCD4"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037210C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49FA23CB"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1C3BEE8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xml:space="preserve">Action </w:t>
            </w:r>
          </w:p>
        </w:tc>
      </w:tr>
      <w:tr w:rsidR="000C2554" w:rsidRPr="005E7C50" w14:paraId="59B6B83F" w14:textId="77777777" w:rsidTr="00B76D8F">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309CD934"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C45746A"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SB</w:t>
            </w:r>
          </w:p>
        </w:tc>
        <w:tc>
          <w:tcPr>
            <w:tcW w:w="675" w:type="dxa"/>
            <w:tcBorders>
              <w:top w:val="nil"/>
              <w:left w:val="nil"/>
              <w:bottom w:val="single" w:sz="4" w:space="0" w:color="auto"/>
              <w:right w:val="single" w:sz="4" w:space="0" w:color="auto"/>
            </w:tcBorders>
            <w:shd w:val="clear" w:color="auto" w:fill="auto"/>
            <w:noWrap/>
            <w:vAlign w:val="bottom"/>
            <w:hideMark/>
          </w:tcPr>
          <w:p w14:paraId="5F8FB5C9"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273DD17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099975DC"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5F4B322A"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62D06CC4"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70E9908A"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4B5AE934"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9B15F75"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A7F71A"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ABF73FD"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DD19F0D"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DCFB65F"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4945611"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w:t>
            </w:r>
          </w:p>
        </w:tc>
      </w:tr>
      <w:tr w:rsidR="000C2554" w:rsidRPr="005E7C50" w14:paraId="74779DA6" w14:textId="77777777" w:rsidTr="00B76D8F">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1C71C35"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5E91F67E"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20AA266D"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3A90F798"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66774D72" w14:textId="77777777" w:rsidR="000C2554" w:rsidRPr="005E7C50" w:rsidRDefault="000C2554" w:rsidP="00B76D8F">
            <w:pPr>
              <w:rPr>
                <w:rFonts w:ascii="Calibri" w:eastAsia="Times New Roman"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09E2F65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63113EF8"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27A9A85B"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32AC72FE"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CC43C23"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F43D79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B2A3A1"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3C474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B876F4C"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5C57DCB"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w:t>
            </w:r>
          </w:p>
        </w:tc>
      </w:tr>
      <w:tr w:rsidR="000C2554" w:rsidRPr="005E7C50" w14:paraId="60C79EF1" w14:textId="77777777" w:rsidTr="00B76D8F">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2BE7DF65"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7971E35B"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212C06B5"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310A0FEB"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6A116CC1" w14:textId="77777777" w:rsidR="000C2554" w:rsidRPr="005E7C50" w:rsidRDefault="000C2554" w:rsidP="00B76D8F">
            <w:pPr>
              <w:rPr>
                <w:rFonts w:ascii="Calibri" w:eastAsia="Times New Roman"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398625C5"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6A63C17E"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1002F131"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5BEBA649"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A57354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EA3E12C"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0242E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1CD83BE"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43D22F"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8E33DD4"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w:t>
            </w:r>
          </w:p>
        </w:tc>
      </w:tr>
      <w:tr w:rsidR="000C2554" w:rsidRPr="005E7C50" w14:paraId="5D2A19BE" w14:textId="77777777" w:rsidTr="00B76D8F">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652974D7"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2744E8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42F52C2B"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52AC3E05"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34D432D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4BAF2098" w14:textId="77777777" w:rsidR="000C2554" w:rsidRPr="005E7C50" w:rsidRDefault="000C2554" w:rsidP="00B76D8F">
            <w:pPr>
              <w:rPr>
                <w:rFonts w:ascii="Calibri" w:eastAsia="Times New Roman"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188253CB"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5AD54DCA"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44161D51"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F6F8B9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54AC732"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0C88A8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763953"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A82037D"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8CCA02F"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w:t>
            </w:r>
          </w:p>
        </w:tc>
      </w:tr>
      <w:tr w:rsidR="000C2554" w:rsidRPr="005E7C50" w14:paraId="7A43785E" w14:textId="77777777" w:rsidTr="00B76D8F">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332A72CE"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7E830812"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03D9A66F"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4FD2A898"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5F9AB8DE"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4DB2FAD5"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664DA394"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4B895BAD"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6F8EDFCD"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2CA12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62F1B6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83A134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702901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85EA184"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16712A7"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w:t>
            </w:r>
          </w:p>
        </w:tc>
      </w:tr>
      <w:tr w:rsidR="000C2554" w:rsidRPr="005E7C50" w14:paraId="49F257AA" w14:textId="77777777" w:rsidTr="00B76D8F">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096D96FA"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4C45ACCB"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FO</w:t>
            </w:r>
          </w:p>
        </w:tc>
        <w:tc>
          <w:tcPr>
            <w:tcW w:w="675" w:type="dxa"/>
            <w:tcBorders>
              <w:top w:val="nil"/>
              <w:left w:val="nil"/>
              <w:bottom w:val="single" w:sz="4" w:space="0" w:color="auto"/>
              <w:right w:val="single" w:sz="4" w:space="0" w:color="auto"/>
            </w:tcBorders>
            <w:shd w:val="clear" w:color="auto" w:fill="auto"/>
            <w:noWrap/>
            <w:vAlign w:val="bottom"/>
            <w:hideMark/>
          </w:tcPr>
          <w:p w14:paraId="2802B58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AFA9DFD" w14:textId="77777777" w:rsidR="000C2554" w:rsidRPr="005E7C50" w:rsidRDefault="000C2554" w:rsidP="00B76D8F">
            <w:pPr>
              <w:rPr>
                <w:rFonts w:ascii="Calibri" w:eastAsia="Times New Roman"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4B8BB14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491BC2E2"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491041C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FB740F0"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0442F70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80B9818"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FD68E5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51E5261"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4B195E"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7192BF3"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BB7EC56"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U</w:t>
            </w:r>
          </w:p>
        </w:tc>
      </w:tr>
      <w:tr w:rsidR="000C2554" w:rsidRPr="005E7C50" w14:paraId="5D09FBB3" w14:textId="77777777" w:rsidTr="00B76D8F">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9E5FA" w14:textId="77777777" w:rsidR="000C2554" w:rsidRPr="005E7C50" w:rsidRDefault="000C2554" w:rsidP="00B76D8F">
            <w:pPr>
              <w:jc w:val="right"/>
              <w:rPr>
                <w:rFonts w:ascii="Calibri" w:eastAsia="Times New Roman" w:hAnsi="Calibri" w:cs="Calibri"/>
                <w:color w:val="000000"/>
                <w:lang w:bidi="hi-IN"/>
              </w:rPr>
            </w:pPr>
            <w:r w:rsidRPr="005E7C50">
              <w:rPr>
                <w:rFonts w:ascii="Calibri" w:eastAsia="Times New Roman" w:hAnsi="Calibri" w:cs="Calibri"/>
                <w:color w:val="000000"/>
                <w:lang w:bidi="hi-IN"/>
              </w:rPr>
              <w:lastRenderedPageBreak/>
              <w:t>01-Mar-22</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14:paraId="0998A421"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3FDD46A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26EC4525"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125531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1FF0769D"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67032ACB"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7F8D8BB4"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7435700C"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1187FB5"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3E82CA0"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D04E93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073BCD2"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31F95F7"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DC8D7C2" w14:textId="77777777" w:rsidR="000C2554" w:rsidRPr="005E7C50" w:rsidRDefault="000C2554" w:rsidP="00B76D8F">
            <w:pPr>
              <w:rPr>
                <w:rFonts w:ascii="Calibri" w:eastAsia="Times New Roman" w:hAnsi="Calibri" w:cs="Calibri"/>
                <w:color w:val="000000"/>
                <w:lang w:bidi="hi-IN"/>
              </w:rPr>
            </w:pPr>
            <w:r w:rsidRPr="005E7C50">
              <w:rPr>
                <w:rFonts w:ascii="Calibri" w:eastAsia="Times New Roman" w:hAnsi="Calibri" w:cs="Calibri"/>
                <w:color w:val="000000"/>
                <w:lang w:bidi="hi-IN"/>
              </w:rPr>
              <w:t>U</w:t>
            </w:r>
          </w:p>
        </w:tc>
      </w:tr>
      <w:tr w:rsidR="000C2554" w:rsidRPr="005E7C50" w14:paraId="32712140" w14:textId="77777777" w:rsidTr="00B76D8F">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9F424" w14:textId="77777777" w:rsidR="000C2554" w:rsidRPr="005E7C50"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tcPr>
          <w:p w14:paraId="0FE7FB6C" w14:textId="77777777" w:rsidR="000C2554"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51A518C1"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45B378A2" w14:textId="77777777" w:rsidR="000C2554"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1127B47F" w14:textId="77777777" w:rsidR="000C2554" w:rsidRPr="005E7C50" w:rsidRDefault="000C2554" w:rsidP="00B76D8F">
            <w:pPr>
              <w:rPr>
                <w:rFonts w:ascii="Calibri" w:eastAsia="Times New Roman"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3B443737" w14:textId="77777777" w:rsidR="000C2554"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430712F8"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016F93B5" w14:textId="77777777" w:rsidR="000C2554" w:rsidRDefault="000C2554" w:rsidP="00B76D8F">
            <w:pPr>
              <w:jc w:val="right"/>
              <w:rPr>
                <w:rFonts w:ascii="Calibri" w:eastAsia="Times New Roman" w:hAnsi="Calibri" w:cs="Calibri"/>
                <w:color w:val="000000"/>
                <w:lang w:bidi="hi-IN"/>
              </w:rPr>
            </w:pPr>
            <w:r>
              <w:rPr>
                <w:rFonts w:ascii="Calibri" w:eastAsia="Times New Roman"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3082318A" w14:textId="77777777" w:rsidR="000C2554" w:rsidRPr="005E7C50" w:rsidRDefault="000C2554" w:rsidP="00B76D8F">
            <w:pPr>
              <w:rPr>
                <w:rFonts w:ascii="Calibri" w:eastAsia="Times New Roman"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DB34A1D" w14:textId="77777777" w:rsidR="000C2554" w:rsidRPr="005E7C50" w:rsidRDefault="000C2554" w:rsidP="00B76D8F">
            <w:pPr>
              <w:rPr>
                <w:rFonts w:ascii="Calibri" w:eastAsia="Times New Roman"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22EE462" w14:textId="77777777" w:rsidR="000C2554" w:rsidRPr="005E7C50" w:rsidRDefault="000C2554" w:rsidP="00B76D8F">
            <w:pPr>
              <w:rPr>
                <w:rFonts w:ascii="Calibri" w:eastAsia="Times New Roman"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BFC5B61" w14:textId="77777777" w:rsidR="000C2554" w:rsidRPr="005E7C50" w:rsidRDefault="000C2554" w:rsidP="00B76D8F">
            <w:pPr>
              <w:rPr>
                <w:rFonts w:ascii="Calibri" w:eastAsia="Times New Roman"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2B4A7D48" w14:textId="77777777" w:rsidR="000C2554" w:rsidRPr="005E7C50" w:rsidRDefault="000C2554" w:rsidP="00B76D8F">
            <w:pPr>
              <w:rPr>
                <w:rFonts w:ascii="Calibri" w:eastAsia="Times New Roman"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3B4F7A4" w14:textId="77777777" w:rsidR="000C2554" w:rsidRPr="005E7C50" w:rsidRDefault="000C2554" w:rsidP="00B76D8F">
            <w:pPr>
              <w:rPr>
                <w:rFonts w:ascii="Calibri" w:eastAsia="Times New Roman"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08D292B" w14:textId="77777777" w:rsidR="000C2554" w:rsidRPr="005E7C50" w:rsidRDefault="000C2554" w:rsidP="00B76D8F">
            <w:pPr>
              <w:rPr>
                <w:rFonts w:ascii="Calibri" w:eastAsia="Times New Roman" w:hAnsi="Calibri" w:cs="Calibri"/>
                <w:color w:val="000000"/>
                <w:lang w:bidi="hi-IN"/>
              </w:rPr>
            </w:pPr>
            <w:r>
              <w:rPr>
                <w:rFonts w:ascii="Calibri" w:eastAsia="Times New Roman" w:hAnsi="Calibri" w:cs="Calibri"/>
                <w:color w:val="000000"/>
                <w:lang w:bidi="hi-IN"/>
              </w:rPr>
              <w:t>U</w:t>
            </w:r>
          </w:p>
        </w:tc>
      </w:tr>
    </w:tbl>
    <w:p w14:paraId="39156ACB" w14:textId="77777777" w:rsidR="000C2554" w:rsidRDefault="000C2554" w:rsidP="00F613B7">
      <w:pPr>
        <w:adjustRightInd w:val="0"/>
        <w:spacing w:line="240" w:lineRule="atLeast"/>
        <w:ind w:right="40"/>
        <w:rPr>
          <w:iCs/>
        </w:rPr>
      </w:pPr>
      <w:r>
        <w:rPr>
          <w:iCs/>
        </w:rPr>
        <w:t>All downward allocation records to be sent/kept before the upward allocation records</w:t>
      </w:r>
    </w:p>
    <w:p w14:paraId="05AEBFB9" w14:textId="77777777" w:rsidR="000C2554" w:rsidRDefault="000C2554" w:rsidP="00F613B7">
      <w:pPr>
        <w:adjustRightInd w:val="0"/>
        <w:spacing w:line="240" w:lineRule="atLeast"/>
        <w:ind w:right="40"/>
        <w:rPr>
          <w:iCs/>
        </w:rPr>
      </w:pPr>
    </w:p>
    <w:p w14:paraId="1BFDC4BF" w14:textId="77777777" w:rsidR="000C2554" w:rsidRDefault="000C2554" w:rsidP="00F613B7">
      <w:pPr>
        <w:adjustRightInd w:val="0"/>
        <w:spacing w:line="240" w:lineRule="atLeast"/>
        <w:ind w:right="40"/>
        <w:rPr>
          <w:iCs/>
        </w:rPr>
      </w:pPr>
    </w:p>
    <w:p w14:paraId="71719120" w14:textId="77777777" w:rsidR="000C2554" w:rsidRDefault="000C2554" w:rsidP="00F613B7">
      <w:pPr>
        <w:adjustRightInd w:val="0"/>
        <w:spacing w:line="240" w:lineRule="atLeast"/>
        <w:ind w:right="40"/>
        <w:rPr>
          <w:iCs/>
        </w:rPr>
      </w:pPr>
    </w:p>
    <w:p w14:paraId="2CD96C3E" w14:textId="77777777" w:rsidR="000C2554" w:rsidRPr="00A73519" w:rsidRDefault="000C2554" w:rsidP="00F613B7">
      <w:pPr>
        <w:adjustRightInd w:val="0"/>
        <w:spacing w:line="240" w:lineRule="atLeast"/>
        <w:ind w:right="40"/>
      </w:pPr>
    </w:p>
    <w:p w14:paraId="2C1A447E" w14:textId="77777777" w:rsidR="000E76F6" w:rsidRPr="00A73519" w:rsidRDefault="00F613B7" w:rsidP="00F613B7">
      <w:pPr>
        <w:pStyle w:val="Heading1"/>
        <w:autoSpaceDE w:val="0"/>
        <w:autoSpaceDN w:val="0"/>
        <w:adjustRightInd w:val="0"/>
        <w:rPr>
          <w:rFonts w:eastAsia="Calibri"/>
          <w:bCs/>
          <w:szCs w:val="24"/>
          <w:u w:val="single"/>
          <w:lang w:eastAsia="en-US"/>
        </w:rPr>
      </w:pPr>
      <w:r>
        <w:rPr>
          <w:rFonts w:eastAsia="Times New Roman"/>
          <w:b w:val="0"/>
          <w:u w:val="single"/>
        </w:rPr>
        <w:br w:type="page"/>
      </w:r>
      <w:bookmarkStart w:id="71" w:name="_Toc197442742"/>
      <w:bookmarkStart w:id="72" w:name="OLE_LINK4"/>
      <w:r w:rsidR="000E76F6" w:rsidRPr="00A73519">
        <w:rPr>
          <w:szCs w:val="24"/>
          <w:lang w:eastAsia="en-US"/>
        </w:rPr>
        <w:lastRenderedPageBreak/>
        <w:t>Format of letter from Participants/Custodians for opening SLBS EPI account for</w:t>
      </w:r>
      <w:r w:rsidR="006B7D85" w:rsidRPr="00A73519">
        <w:rPr>
          <w:szCs w:val="24"/>
          <w:lang w:eastAsia="en-US"/>
        </w:rPr>
        <w:t xml:space="preserve"> </w:t>
      </w:r>
      <w:r w:rsidR="000E76F6" w:rsidRPr="00A73519">
        <w:rPr>
          <w:rFonts w:eastAsia="Calibri"/>
          <w:bCs/>
          <w:szCs w:val="24"/>
          <w:lang w:eastAsia="en-US"/>
        </w:rPr>
        <w:t>CDSL</w:t>
      </w:r>
      <w:bookmarkEnd w:id="71"/>
    </w:p>
    <w:bookmarkEnd w:id="72"/>
    <w:p w14:paraId="06C25192" w14:textId="77777777" w:rsidR="000E76F6" w:rsidRPr="00A73519" w:rsidRDefault="000E76F6" w:rsidP="000E76F6">
      <w:pPr>
        <w:jc w:val="center"/>
        <w:rPr>
          <w:rFonts w:eastAsia="Calibri"/>
          <w:lang w:eastAsia="en-US"/>
        </w:rPr>
      </w:pPr>
      <w:r w:rsidRPr="00A73519">
        <w:rPr>
          <w:rFonts w:eastAsia="Calibri"/>
          <w:lang w:eastAsia="en-US"/>
        </w:rPr>
        <w:t>(To be typed on participant’s letter head)</w:t>
      </w:r>
    </w:p>
    <w:p w14:paraId="67BFFF91" w14:textId="77777777" w:rsidR="000E76F6" w:rsidRPr="00A73519" w:rsidRDefault="000E76F6" w:rsidP="000E76F6">
      <w:pPr>
        <w:jc w:val="center"/>
        <w:rPr>
          <w:rFonts w:eastAsia="Calibri"/>
          <w:lang w:eastAsia="en-US"/>
        </w:rPr>
      </w:pPr>
    </w:p>
    <w:p w14:paraId="4BBC39FD" w14:textId="77777777" w:rsidR="000E76F6" w:rsidRPr="00A73519" w:rsidRDefault="000E76F6" w:rsidP="000E76F6">
      <w:pPr>
        <w:overflowPunct w:val="0"/>
        <w:adjustRightInd w:val="0"/>
        <w:jc w:val="both"/>
        <w:rPr>
          <w:rFonts w:eastAsia="Times New Roman"/>
        </w:rPr>
      </w:pPr>
      <w:r w:rsidRPr="00A73519">
        <w:rPr>
          <w:rFonts w:eastAsia="Times New Roman"/>
        </w:rPr>
        <w:t>Date:</w:t>
      </w:r>
    </w:p>
    <w:p w14:paraId="0F09705C" w14:textId="77777777" w:rsidR="000E76F6" w:rsidRPr="00A73519" w:rsidRDefault="000E76F6" w:rsidP="000E76F6">
      <w:pPr>
        <w:adjustRightInd w:val="0"/>
        <w:jc w:val="both"/>
        <w:rPr>
          <w:rFonts w:eastAsia="Times New Roman"/>
        </w:rPr>
      </w:pPr>
      <w:r w:rsidRPr="00A73519">
        <w:rPr>
          <w:rFonts w:eastAsia="Times New Roman"/>
        </w:rPr>
        <w:t xml:space="preserve">From: </w:t>
      </w:r>
      <w:r w:rsidRPr="00A73519">
        <w:rPr>
          <w:rFonts w:eastAsia="Times New Roman"/>
        </w:rPr>
        <w:tab/>
        <w:t>[Participant/Custodian Name and address]</w:t>
      </w:r>
    </w:p>
    <w:p w14:paraId="78283DE7" w14:textId="77777777" w:rsidR="000E76F6" w:rsidRPr="00A73519" w:rsidRDefault="000E76F6" w:rsidP="000E76F6">
      <w:pPr>
        <w:adjustRightInd w:val="0"/>
        <w:jc w:val="both"/>
        <w:rPr>
          <w:rFonts w:eastAsia="Times New Roman"/>
        </w:rPr>
      </w:pPr>
    </w:p>
    <w:p w14:paraId="3ADBC7DF" w14:textId="77777777" w:rsidR="000E76F6" w:rsidRPr="00A73519" w:rsidRDefault="000E76F6" w:rsidP="000E76F6">
      <w:pPr>
        <w:adjustRightInd w:val="0"/>
        <w:jc w:val="both"/>
        <w:rPr>
          <w:rFonts w:eastAsia="Times New Roman"/>
        </w:rPr>
      </w:pPr>
      <w:r w:rsidRPr="00A73519">
        <w:rPr>
          <w:rFonts w:eastAsia="Times New Roman"/>
        </w:rPr>
        <w:t xml:space="preserve">To: </w:t>
      </w:r>
      <w:r w:rsidRPr="00A73519">
        <w:rPr>
          <w:rFonts w:eastAsia="Times New Roman"/>
        </w:rPr>
        <w:tab/>
      </w:r>
    </w:p>
    <w:p w14:paraId="1C8F80B8" w14:textId="77777777" w:rsidR="000E76F6" w:rsidRPr="00A73519" w:rsidRDefault="000E76F6" w:rsidP="000E76F6">
      <w:pPr>
        <w:adjustRightInd w:val="0"/>
        <w:jc w:val="both"/>
        <w:rPr>
          <w:rFonts w:eastAsia="Times New Roman"/>
        </w:rPr>
      </w:pPr>
      <w:r w:rsidRPr="00A73519">
        <w:rPr>
          <w:rFonts w:eastAsia="Times New Roman"/>
        </w:rPr>
        <w:t>N</w:t>
      </w:r>
      <w:r w:rsidR="00F613B7">
        <w:rPr>
          <w:rFonts w:eastAsia="Times New Roman"/>
        </w:rPr>
        <w:t>SE</w:t>
      </w:r>
      <w:r w:rsidRPr="00A73519">
        <w:rPr>
          <w:rFonts w:eastAsia="Times New Roman"/>
        </w:rPr>
        <w:t xml:space="preserve"> Clearing Limited</w:t>
      </w:r>
    </w:p>
    <w:p w14:paraId="4849C9FE" w14:textId="77777777" w:rsidR="000E76F6" w:rsidRPr="00A73519" w:rsidRDefault="000E76F6" w:rsidP="000E76F6">
      <w:pPr>
        <w:adjustRightInd w:val="0"/>
        <w:jc w:val="both"/>
        <w:rPr>
          <w:rFonts w:eastAsia="Times New Roman"/>
        </w:rPr>
      </w:pPr>
      <w:r w:rsidRPr="00A73519">
        <w:rPr>
          <w:rFonts w:eastAsia="Times New Roman"/>
        </w:rPr>
        <w:t xml:space="preserve">Exchange Plaza, </w:t>
      </w:r>
    </w:p>
    <w:p w14:paraId="51D6E320" w14:textId="77777777" w:rsidR="000E76F6" w:rsidRPr="00A73519" w:rsidRDefault="000E76F6" w:rsidP="000E76F6">
      <w:pPr>
        <w:adjustRightInd w:val="0"/>
        <w:jc w:val="both"/>
        <w:rPr>
          <w:rFonts w:eastAsia="Times New Roman"/>
        </w:rPr>
      </w:pPr>
      <w:r w:rsidRPr="00A73519">
        <w:rPr>
          <w:rFonts w:eastAsia="Times New Roman"/>
        </w:rPr>
        <w:t xml:space="preserve">Plot C/1, G Block, </w:t>
      </w:r>
    </w:p>
    <w:p w14:paraId="3BD411E6" w14:textId="77777777" w:rsidR="000E76F6" w:rsidRPr="00A73519" w:rsidRDefault="000E76F6" w:rsidP="000E76F6">
      <w:pPr>
        <w:adjustRightInd w:val="0"/>
        <w:jc w:val="both"/>
        <w:rPr>
          <w:rFonts w:eastAsia="Times New Roman"/>
          <w:lang w:val="fr-FR"/>
        </w:rPr>
      </w:pPr>
      <w:proofErr w:type="spellStart"/>
      <w:r w:rsidRPr="00A73519">
        <w:rPr>
          <w:rFonts w:eastAsia="Times New Roman"/>
          <w:lang w:val="fr-FR"/>
        </w:rPr>
        <w:t>Bandra</w:t>
      </w:r>
      <w:proofErr w:type="spellEnd"/>
      <w:r w:rsidRPr="00A73519">
        <w:rPr>
          <w:rFonts w:eastAsia="Times New Roman"/>
          <w:lang w:val="fr-FR"/>
        </w:rPr>
        <w:t xml:space="preserve"> </w:t>
      </w:r>
      <w:proofErr w:type="spellStart"/>
      <w:r w:rsidRPr="00A73519">
        <w:rPr>
          <w:rFonts w:eastAsia="Times New Roman"/>
          <w:lang w:val="fr-FR"/>
        </w:rPr>
        <w:t>Kurla</w:t>
      </w:r>
      <w:proofErr w:type="spellEnd"/>
      <w:r w:rsidRPr="00A73519">
        <w:rPr>
          <w:rFonts w:eastAsia="Times New Roman"/>
          <w:lang w:val="fr-FR"/>
        </w:rPr>
        <w:t xml:space="preserve"> </w:t>
      </w:r>
      <w:proofErr w:type="spellStart"/>
      <w:r w:rsidRPr="00A73519">
        <w:rPr>
          <w:rFonts w:eastAsia="Times New Roman"/>
          <w:lang w:val="fr-FR"/>
        </w:rPr>
        <w:t>Complex</w:t>
      </w:r>
      <w:proofErr w:type="spellEnd"/>
      <w:r w:rsidRPr="00A73519">
        <w:rPr>
          <w:rFonts w:eastAsia="Times New Roman"/>
          <w:lang w:val="fr-FR"/>
        </w:rPr>
        <w:t xml:space="preserve">, </w:t>
      </w:r>
      <w:proofErr w:type="spellStart"/>
      <w:r w:rsidRPr="00A73519">
        <w:rPr>
          <w:rFonts w:eastAsia="Times New Roman"/>
          <w:lang w:val="fr-FR"/>
        </w:rPr>
        <w:t>Bandra</w:t>
      </w:r>
      <w:proofErr w:type="spellEnd"/>
      <w:r w:rsidRPr="00A73519">
        <w:rPr>
          <w:rFonts w:eastAsia="Times New Roman"/>
          <w:lang w:val="fr-FR"/>
        </w:rPr>
        <w:t xml:space="preserve"> East,</w:t>
      </w:r>
    </w:p>
    <w:p w14:paraId="51BF8523" w14:textId="77777777" w:rsidR="000E76F6" w:rsidRPr="00A73519" w:rsidRDefault="000E76F6" w:rsidP="000E76F6">
      <w:pPr>
        <w:adjustRightInd w:val="0"/>
        <w:jc w:val="both"/>
        <w:rPr>
          <w:rFonts w:eastAsia="Times New Roman"/>
        </w:rPr>
      </w:pPr>
      <w:r w:rsidRPr="00A73519">
        <w:rPr>
          <w:rFonts w:eastAsia="Times New Roman"/>
        </w:rPr>
        <w:t>Mumbai - 400051</w:t>
      </w:r>
    </w:p>
    <w:p w14:paraId="3B636EB9" w14:textId="77777777" w:rsidR="000E76F6" w:rsidRPr="00A73519" w:rsidRDefault="000E76F6" w:rsidP="000E76F6">
      <w:pPr>
        <w:rPr>
          <w:rFonts w:eastAsia="Times New Roman"/>
        </w:rPr>
      </w:pPr>
    </w:p>
    <w:p w14:paraId="709B9555" w14:textId="77777777" w:rsidR="000E76F6" w:rsidRPr="00A73519" w:rsidRDefault="000E76F6" w:rsidP="000E76F6">
      <w:pPr>
        <w:rPr>
          <w:rFonts w:eastAsia="Times New Roman"/>
        </w:rPr>
      </w:pPr>
      <w:r w:rsidRPr="00A73519">
        <w:rPr>
          <w:rFonts w:eastAsia="Times New Roman"/>
        </w:rPr>
        <w:t>Dear Sir,</w:t>
      </w:r>
    </w:p>
    <w:p w14:paraId="1BBCCDD3" w14:textId="77777777" w:rsidR="000E76F6" w:rsidRPr="00A73519" w:rsidRDefault="000E76F6" w:rsidP="000E76F6">
      <w:pPr>
        <w:rPr>
          <w:rFonts w:eastAsia="Times New Roman"/>
        </w:rPr>
      </w:pPr>
      <w:r w:rsidRPr="00A73519">
        <w:rPr>
          <w:rFonts w:eastAsia="Times New Roman"/>
        </w:rPr>
        <w:t xml:space="preserve">Sub: Account for early </w:t>
      </w:r>
      <w:proofErr w:type="spellStart"/>
      <w:r w:rsidRPr="00A73519">
        <w:rPr>
          <w:rFonts w:eastAsia="Times New Roman"/>
        </w:rPr>
        <w:t>payin</w:t>
      </w:r>
      <w:proofErr w:type="spellEnd"/>
      <w:r w:rsidRPr="00A73519">
        <w:rPr>
          <w:rFonts w:eastAsia="Times New Roman"/>
        </w:rPr>
        <w:t xml:space="preserve"> of securities through CDSL for SLBS</w:t>
      </w:r>
    </w:p>
    <w:p w14:paraId="3530D984" w14:textId="77777777" w:rsidR="000E76F6" w:rsidRPr="00A73519" w:rsidRDefault="000E76F6" w:rsidP="000E76F6">
      <w:pPr>
        <w:rPr>
          <w:rFonts w:eastAsia="Times New Roman"/>
        </w:rPr>
      </w:pPr>
    </w:p>
    <w:p w14:paraId="2E1569D5" w14:textId="77777777" w:rsidR="000E76F6" w:rsidRPr="00A73519" w:rsidRDefault="000E76F6" w:rsidP="000E76F6">
      <w:pPr>
        <w:rPr>
          <w:rFonts w:eastAsia="Times New Roman"/>
        </w:rPr>
      </w:pPr>
      <w:r w:rsidRPr="00A73519">
        <w:rPr>
          <w:rFonts w:eastAsia="Times New Roman"/>
        </w:rPr>
        <w:t xml:space="preserve">We are interested in making early </w:t>
      </w:r>
      <w:proofErr w:type="spellStart"/>
      <w:r w:rsidRPr="00A73519">
        <w:rPr>
          <w:rFonts w:eastAsia="Times New Roman"/>
        </w:rPr>
        <w:t>payin</w:t>
      </w:r>
      <w:proofErr w:type="spellEnd"/>
      <w:r w:rsidRPr="00A73519">
        <w:rPr>
          <w:rFonts w:eastAsia="Times New Roman"/>
        </w:rPr>
        <w:t xml:space="preserve"> of securities through CDSL. We therefore request you to open an early </w:t>
      </w:r>
      <w:proofErr w:type="spellStart"/>
      <w:r w:rsidRPr="00A73519">
        <w:rPr>
          <w:rFonts w:eastAsia="Times New Roman"/>
        </w:rPr>
        <w:t>payin</w:t>
      </w:r>
      <w:proofErr w:type="spellEnd"/>
      <w:r w:rsidRPr="00A73519">
        <w:rPr>
          <w:rFonts w:eastAsia="Times New Roman"/>
        </w:rPr>
        <w:t xml:space="preserve"> account based on the details given hereunder:</w:t>
      </w:r>
    </w:p>
    <w:p w14:paraId="0689D1CC" w14:textId="77777777" w:rsidR="000E76F6" w:rsidRPr="00A73519" w:rsidRDefault="000E76F6" w:rsidP="000E76F6">
      <w:pPr>
        <w:rPr>
          <w:rFonts w:eastAsia="Times New Roman"/>
        </w:rPr>
      </w:pPr>
    </w:p>
    <w:p w14:paraId="7042222C" w14:textId="77777777" w:rsidR="000E76F6" w:rsidRPr="00A73519" w:rsidRDefault="000E76F6" w:rsidP="000E76F6">
      <w:pPr>
        <w:rPr>
          <w:rFonts w:eastAsia="Times New Roman"/>
        </w:rPr>
      </w:pPr>
      <w:r w:rsidRPr="00A73519">
        <w:rPr>
          <w:rFonts w:eastAsia="Times New Roman"/>
        </w:rPr>
        <w:t>S. No.</w:t>
      </w:r>
      <w:r w:rsidRPr="00A73519">
        <w:rPr>
          <w:rFonts w:eastAsia="Times New Roman"/>
        </w:rPr>
        <w:tab/>
        <w:t>Description</w:t>
      </w:r>
    </w:p>
    <w:p w14:paraId="3425F27D" w14:textId="77777777" w:rsidR="000E76F6" w:rsidRPr="00A73519" w:rsidRDefault="000E76F6" w:rsidP="000E76F6">
      <w:pPr>
        <w:rPr>
          <w:rFonts w:eastAsia="Times New Roman"/>
        </w:rPr>
      </w:pPr>
      <w:r w:rsidRPr="00A73519">
        <w:rPr>
          <w:rFonts w:eastAsia="Times New Roman"/>
        </w:rPr>
        <w:t xml:space="preserve">1. </w:t>
      </w:r>
      <w:r w:rsidRPr="00A73519">
        <w:rPr>
          <w:rFonts w:eastAsia="Times New Roman"/>
        </w:rPr>
        <w:tab/>
        <w:t>Name of the Participant/Custodian</w:t>
      </w:r>
    </w:p>
    <w:p w14:paraId="2ED46CAB" w14:textId="77777777" w:rsidR="000E76F6" w:rsidRPr="00A73519" w:rsidRDefault="000E76F6" w:rsidP="000E76F6">
      <w:pPr>
        <w:rPr>
          <w:rFonts w:eastAsia="Times New Roman"/>
        </w:rPr>
      </w:pPr>
      <w:r w:rsidRPr="00A73519">
        <w:rPr>
          <w:rFonts w:eastAsia="Times New Roman"/>
        </w:rPr>
        <w:t xml:space="preserve">2. </w:t>
      </w:r>
      <w:r w:rsidRPr="00A73519">
        <w:rPr>
          <w:rFonts w:eastAsia="Times New Roman"/>
        </w:rPr>
        <w:tab/>
        <w:t>Participant/Custodian Code</w:t>
      </w:r>
    </w:p>
    <w:p w14:paraId="2659ABFF" w14:textId="77777777" w:rsidR="000E76F6" w:rsidRPr="00A73519" w:rsidRDefault="000E76F6" w:rsidP="000E76F6">
      <w:pPr>
        <w:rPr>
          <w:rFonts w:eastAsia="Times New Roman"/>
        </w:rPr>
      </w:pPr>
      <w:r w:rsidRPr="00A73519">
        <w:rPr>
          <w:rFonts w:eastAsia="Times New Roman"/>
        </w:rPr>
        <w:t xml:space="preserve">3. </w:t>
      </w:r>
      <w:r w:rsidRPr="00A73519">
        <w:rPr>
          <w:rFonts w:eastAsia="Times New Roman"/>
        </w:rPr>
        <w:tab/>
        <w:t>SEBI Registration Number</w:t>
      </w:r>
    </w:p>
    <w:p w14:paraId="5928213D" w14:textId="77777777" w:rsidR="000E76F6" w:rsidRPr="00A73519" w:rsidRDefault="000E76F6" w:rsidP="000E76F6">
      <w:pPr>
        <w:rPr>
          <w:rFonts w:eastAsia="Times New Roman"/>
        </w:rPr>
      </w:pPr>
      <w:r w:rsidRPr="00A73519">
        <w:rPr>
          <w:rFonts w:eastAsia="Times New Roman"/>
        </w:rPr>
        <w:t xml:space="preserve">4. </w:t>
      </w:r>
      <w:r w:rsidRPr="00A73519">
        <w:rPr>
          <w:rFonts w:eastAsia="Times New Roman"/>
        </w:rPr>
        <w:tab/>
        <w:t>Address (for Communication)</w:t>
      </w:r>
    </w:p>
    <w:p w14:paraId="73900590" w14:textId="77777777" w:rsidR="000E76F6" w:rsidRPr="00A73519" w:rsidRDefault="000E76F6" w:rsidP="000E76F6">
      <w:pPr>
        <w:rPr>
          <w:rFonts w:eastAsia="Times New Roman"/>
        </w:rPr>
      </w:pPr>
      <w:r w:rsidRPr="00A73519">
        <w:rPr>
          <w:rFonts w:eastAsia="Times New Roman"/>
        </w:rPr>
        <w:t xml:space="preserve">5. </w:t>
      </w:r>
      <w:r w:rsidRPr="00A73519">
        <w:rPr>
          <w:rFonts w:eastAsia="Times New Roman"/>
        </w:rPr>
        <w:tab/>
        <w:t>City</w:t>
      </w:r>
    </w:p>
    <w:p w14:paraId="77324E6F" w14:textId="77777777" w:rsidR="000E76F6" w:rsidRPr="00A73519" w:rsidRDefault="000E76F6" w:rsidP="000E76F6">
      <w:pPr>
        <w:rPr>
          <w:rFonts w:eastAsia="Times New Roman"/>
        </w:rPr>
      </w:pPr>
      <w:r w:rsidRPr="00A73519">
        <w:rPr>
          <w:rFonts w:eastAsia="Times New Roman"/>
        </w:rPr>
        <w:t xml:space="preserve">6. </w:t>
      </w:r>
      <w:r w:rsidRPr="00A73519">
        <w:rPr>
          <w:rFonts w:eastAsia="Times New Roman"/>
        </w:rPr>
        <w:tab/>
        <w:t>State</w:t>
      </w:r>
    </w:p>
    <w:p w14:paraId="5FF7F288" w14:textId="77777777" w:rsidR="000E76F6" w:rsidRPr="00A73519" w:rsidRDefault="000E76F6" w:rsidP="000E76F6">
      <w:pPr>
        <w:rPr>
          <w:rFonts w:eastAsia="Times New Roman"/>
        </w:rPr>
      </w:pPr>
      <w:r w:rsidRPr="00A73519">
        <w:rPr>
          <w:rFonts w:eastAsia="Times New Roman"/>
        </w:rPr>
        <w:t xml:space="preserve">7. </w:t>
      </w:r>
      <w:r w:rsidRPr="00A73519">
        <w:rPr>
          <w:rFonts w:eastAsia="Times New Roman"/>
        </w:rPr>
        <w:tab/>
        <w:t>Country</w:t>
      </w:r>
    </w:p>
    <w:p w14:paraId="46202F23" w14:textId="77777777" w:rsidR="000E76F6" w:rsidRPr="00A73519" w:rsidRDefault="000E76F6" w:rsidP="000E76F6">
      <w:pPr>
        <w:rPr>
          <w:rFonts w:eastAsia="Times New Roman"/>
        </w:rPr>
      </w:pPr>
      <w:r w:rsidRPr="00A73519">
        <w:rPr>
          <w:rFonts w:eastAsia="Times New Roman"/>
        </w:rPr>
        <w:t xml:space="preserve">8. </w:t>
      </w:r>
      <w:r w:rsidRPr="00A73519">
        <w:rPr>
          <w:rFonts w:eastAsia="Times New Roman"/>
        </w:rPr>
        <w:tab/>
      </w:r>
      <w:proofErr w:type="spellStart"/>
      <w:r w:rsidRPr="00A73519">
        <w:rPr>
          <w:rFonts w:eastAsia="Times New Roman"/>
        </w:rPr>
        <w:t>Pincode</w:t>
      </w:r>
      <w:proofErr w:type="spellEnd"/>
    </w:p>
    <w:p w14:paraId="5BBD227C" w14:textId="77777777" w:rsidR="000E76F6" w:rsidRPr="00A73519" w:rsidRDefault="000E76F6" w:rsidP="000E76F6">
      <w:pPr>
        <w:rPr>
          <w:rFonts w:eastAsia="Times New Roman"/>
        </w:rPr>
      </w:pPr>
      <w:r w:rsidRPr="00A73519">
        <w:rPr>
          <w:rFonts w:eastAsia="Times New Roman"/>
        </w:rPr>
        <w:t xml:space="preserve">9. </w:t>
      </w:r>
      <w:r w:rsidRPr="00A73519">
        <w:rPr>
          <w:rFonts w:eastAsia="Times New Roman"/>
        </w:rPr>
        <w:tab/>
        <w:t xml:space="preserve">CDSL Clearing Account No. </w:t>
      </w:r>
      <w:r w:rsidR="00FC0626" w:rsidRPr="00FC0626">
        <w:rPr>
          <w:rFonts w:eastAsia="Times New Roman"/>
        </w:rPr>
        <w:t>(Copy of client master of CDSL pool account)</w:t>
      </w:r>
    </w:p>
    <w:p w14:paraId="01E0E7E9" w14:textId="77777777" w:rsidR="009A4FE7" w:rsidRDefault="009A4FE7" w:rsidP="000E76F6">
      <w:pPr>
        <w:rPr>
          <w:rFonts w:eastAsia="SimSun"/>
          <w:lang w:val="en-IN"/>
        </w:rPr>
      </w:pPr>
      <w:r w:rsidRPr="00A73519">
        <w:rPr>
          <w:rFonts w:eastAsia="Times New Roman"/>
        </w:rPr>
        <w:t>10.</w:t>
      </w:r>
      <w:r w:rsidRPr="00A73519">
        <w:rPr>
          <w:rFonts w:eastAsia="Times New Roman"/>
        </w:rPr>
        <w:tab/>
      </w:r>
      <w:r w:rsidRPr="00A73519">
        <w:rPr>
          <w:rFonts w:eastAsia="SimSun"/>
          <w:lang w:val="en-IN"/>
        </w:rPr>
        <w:t>PAN No. (Copy of PAN card should be enclosed for verification)</w:t>
      </w:r>
    </w:p>
    <w:p w14:paraId="2C2D8899" w14:textId="77777777" w:rsidR="00FC0626" w:rsidRPr="00A73519" w:rsidRDefault="00FC0626" w:rsidP="000E76F6">
      <w:pPr>
        <w:rPr>
          <w:rFonts w:eastAsia="SimSun"/>
          <w:lang w:val="en-IN"/>
        </w:rPr>
      </w:pPr>
      <w:r w:rsidRPr="00FC0626">
        <w:rPr>
          <w:rFonts w:eastAsia="SimSun"/>
          <w:lang w:val="en-IN"/>
        </w:rPr>
        <w:t xml:space="preserve">11. </w:t>
      </w:r>
      <w:r w:rsidRPr="00FC0626">
        <w:rPr>
          <w:rFonts w:eastAsia="SimSun"/>
          <w:lang w:val="en-IN"/>
        </w:rPr>
        <w:tab/>
        <w:t xml:space="preserve">Dividend Bank account details (Copy of cancelled cheque for </w:t>
      </w:r>
      <w:proofErr w:type="spellStart"/>
      <w:r w:rsidRPr="00FC0626">
        <w:rPr>
          <w:rFonts w:eastAsia="SimSun"/>
          <w:lang w:val="en-IN"/>
        </w:rPr>
        <w:t>updation</w:t>
      </w:r>
      <w:proofErr w:type="spellEnd"/>
      <w:r w:rsidRPr="00FC0626">
        <w:rPr>
          <w:rFonts w:eastAsia="SimSun"/>
          <w:lang w:val="en-IN"/>
        </w:rPr>
        <w:t>)</w:t>
      </w:r>
    </w:p>
    <w:p w14:paraId="69DE1CD7" w14:textId="77777777" w:rsidR="000E76F6" w:rsidRPr="00A73519" w:rsidRDefault="000E76F6" w:rsidP="000E76F6">
      <w:pPr>
        <w:rPr>
          <w:rFonts w:eastAsia="Times New Roman"/>
        </w:rPr>
      </w:pPr>
    </w:p>
    <w:p w14:paraId="09054AFC" w14:textId="77777777" w:rsidR="000E76F6" w:rsidRPr="00A73519" w:rsidRDefault="000E76F6" w:rsidP="000E76F6">
      <w:pPr>
        <w:jc w:val="both"/>
        <w:rPr>
          <w:rFonts w:eastAsia="Times New Roman"/>
        </w:rPr>
      </w:pPr>
      <w:r w:rsidRPr="00A73519">
        <w:rPr>
          <w:rFonts w:eastAsia="Times New Roman"/>
        </w:rPr>
        <w:t xml:space="preserve">We hereby </w:t>
      </w:r>
      <w:proofErr w:type="spellStart"/>
      <w:r w:rsidRPr="00A73519">
        <w:rPr>
          <w:rFonts w:eastAsia="Times New Roman"/>
        </w:rPr>
        <w:t>authorise</w:t>
      </w:r>
      <w:proofErr w:type="spellEnd"/>
      <w:r w:rsidRPr="00A73519">
        <w:rPr>
          <w:rFonts w:eastAsia="Times New Roman"/>
        </w:rPr>
        <w:t xml:space="preserve"> NCL to operate the above stated account on our behalf and execute transactions as may be deemed necessary. Further, we hereby </w:t>
      </w:r>
      <w:proofErr w:type="spellStart"/>
      <w:r w:rsidRPr="00A73519">
        <w:rPr>
          <w:rFonts w:eastAsia="Times New Roman"/>
        </w:rPr>
        <w:t>authorise</w:t>
      </w:r>
      <w:proofErr w:type="spellEnd"/>
      <w:r w:rsidRPr="00A73519">
        <w:rPr>
          <w:rFonts w:eastAsia="Times New Roman"/>
        </w:rPr>
        <w:t xml:space="preserve"> NCL to debit our account towards any charges that may be levied by CDSL on account of transactions in this account.</w:t>
      </w:r>
    </w:p>
    <w:p w14:paraId="2B1A6816" w14:textId="77777777" w:rsidR="000E76F6" w:rsidRPr="00A73519" w:rsidRDefault="000E76F6" w:rsidP="000E76F6">
      <w:pPr>
        <w:rPr>
          <w:rFonts w:eastAsia="Times New Roman"/>
        </w:rPr>
      </w:pPr>
    </w:p>
    <w:p w14:paraId="2F17D2DC" w14:textId="77777777" w:rsidR="000E76F6" w:rsidRPr="00A73519" w:rsidRDefault="000E76F6" w:rsidP="000E76F6">
      <w:pPr>
        <w:rPr>
          <w:rFonts w:eastAsia="Times New Roman"/>
        </w:rPr>
      </w:pPr>
      <w:r w:rsidRPr="00A73519">
        <w:rPr>
          <w:rFonts w:eastAsia="Times New Roman"/>
        </w:rPr>
        <w:t>We would request you to advise us the account number allotted to us for this purpose.</w:t>
      </w:r>
    </w:p>
    <w:p w14:paraId="4001049C" w14:textId="77777777" w:rsidR="000E76F6" w:rsidRPr="00A73519" w:rsidRDefault="000E76F6" w:rsidP="000E76F6">
      <w:pPr>
        <w:rPr>
          <w:rFonts w:eastAsia="Times New Roman"/>
        </w:rPr>
      </w:pPr>
    </w:p>
    <w:p w14:paraId="021AA17A" w14:textId="77777777" w:rsidR="000E76F6" w:rsidRPr="00A73519" w:rsidRDefault="000E76F6" w:rsidP="000E76F6">
      <w:pPr>
        <w:rPr>
          <w:rFonts w:eastAsia="Times New Roman"/>
        </w:rPr>
      </w:pPr>
      <w:r w:rsidRPr="00A73519">
        <w:rPr>
          <w:rFonts w:eastAsia="Times New Roman"/>
        </w:rPr>
        <w:t>Yours Sincerely</w:t>
      </w:r>
    </w:p>
    <w:p w14:paraId="52B17FC3" w14:textId="77777777" w:rsidR="000E76F6" w:rsidRPr="00A73519" w:rsidRDefault="000E76F6" w:rsidP="000E76F6">
      <w:pPr>
        <w:rPr>
          <w:rFonts w:eastAsia="Times New Roman"/>
        </w:rPr>
      </w:pPr>
    </w:p>
    <w:p w14:paraId="7E7F4FC1" w14:textId="77777777" w:rsidR="000E76F6" w:rsidRPr="00A73519" w:rsidRDefault="000E76F6" w:rsidP="000E76F6">
      <w:pPr>
        <w:adjustRightInd w:val="0"/>
        <w:jc w:val="both"/>
        <w:rPr>
          <w:rFonts w:eastAsia="Times New Roman"/>
        </w:rPr>
      </w:pPr>
      <w:r w:rsidRPr="00A73519">
        <w:rPr>
          <w:rFonts w:eastAsia="Times New Roman"/>
        </w:rPr>
        <w:t xml:space="preserve">Signature of </w:t>
      </w:r>
      <w:proofErr w:type="spellStart"/>
      <w:r w:rsidRPr="00A73519">
        <w:rPr>
          <w:rFonts w:eastAsia="Times New Roman"/>
        </w:rPr>
        <w:t>Authorised</w:t>
      </w:r>
      <w:proofErr w:type="spellEnd"/>
      <w:r w:rsidRPr="00A73519">
        <w:rPr>
          <w:rFonts w:eastAsia="Times New Roman"/>
        </w:rPr>
        <w:t xml:space="preserve"> signatory of the Participant / Custodian</w:t>
      </w:r>
    </w:p>
    <w:p w14:paraId="75238FE1" w14:textId="77777777" w:rsidR="000E76F6" w:rsidRPr="00A73519" w:rsidRDefault="000E76F6" w:rsidP="000E76F6">
      <w:pPr>
        <w:rPr>
          <w:rFonts w:eastAsia="Times New Roman"/>
        </w:rPr>
      </w:pPr>
      <w:r w:rsidRPr="00A73519">
        <w:rPr>
          <w:rFonts w:eastAsia="Times New Roman"/>
        </w:rPr>
        <w:t xml:space="preserve">(Full Name of the </w:t>
      </w:r>
      <w:proofErr w:type="spellStart"/>
      <w:r w:rsidRPr="00A73519">
        <w:rPr>
          <w:rFonts w:eastAsia="Times New Roman"/>
        </w:rPr>
        <w:t>Authorised</w:t>
      </w:r>
      <w:proofErr w:type="spellEnd"/>
      <w:r w:rsidRPr="00A73519">
        <w:rPr>
          <w:rFonts w:eastAsia="Times New Roman"/>
        </w:rPr>
        <w:t xml:space="preserve"> signatory of the Participant / Custodian and contact no.)</w:t>
      </w:r>
    </w:p>
    <w:p w14:paraId="705392D0" w14:textId="77777777" w:rsidR="00EC6233" w:rsidRPr="00A73519" w:rsidRDefault="009A4FE7" w:rsidP="00F613B7">
      <w:pPr>
        <w:pStyle w:val="Heading1"/>
        <w:rPr>
          <w:szCs w:val="24"/>
        </w:rPr>
      </w:pPr>
      <w:r w:rsidRPr="00A73519">
        <w:rPr>
          <w:szCs w:val="24"/>
        </w:rPr>
        <w:br w:type="page"/>
      </w:r>
      <w:bookmarkStart w:id="73" w:name="_Toc197442743"/>
      <w:bookmarkStart w:id="74" w:name="OLE_LINK5"/>
      <w:r w:rsidR="00C8718B" w:rsidRPr="00A73519">
        <w:rPr>
          <w:szCs w:val="24"/>
          <w:lang w:val="en-US"/>
        </w:rPr>
        <w:lastRenderedPageBreak/>
        <w:t>Format of client file for</w:t>
      </w:r>
      <w:r w:rsidR="00031DA8" w:rsidRPr="00A73519">
        <w:rPr>
          <w:szCs w:val="24"/>
          <w:lang w:val="en-US"/>
        </w:rPr>
        <w:t xml:space="preserve"> E</w:t>
      </w:r>
      <w:r w:rsidR="00B51DD5" w:rsidRPr="00A73519">
        <w:rPr>
          <w:szCs w:val="24"/>
          <w:lang w:val="en-US"/>
        </w:rPr>
        <w:t>arly</w:t>
      </w:r>
      <w:r w:rsidR="00CC77CF" w:rsidRPr="00A73519">
        <w:rPr>
          <w:caps w:val="0"/>
          <w:szCs w:val="24"/>
        </w:rPr>
        <w:t xml:space="preserve"> </w:t>
      </w:r>
      <w:r w:rsidR="00EC6233" w:rsidRPr="00A73519">
        <w:rPr>
          <w:szCs w:val="24"/>
        </w:rPr>
        <w:t>pay-in of securities for first leg transaction</w:t>
      </w:r>
      <w:bookmarkEnd w:id="73"/>
    </w:p>
    <w:bookmarkEnd w:id="74"/>
    <w:p w14:paraId="51341AF1" w14:textId="77777777" w:rsidR="006B7D85" w:rsidRPr="00A73519" w:rsidRDefault="006B7D85" w:rsidP="003A6EDD">
      <w:pPr>
        <w:adjustRightInd w:val="0"/>
        <w:spacing w:line="240" w:lineRule="atLeast"/>
        <w:jc w:val="both"/>
        <w:rPr>
          <w:bCs/>
          <w:lang w:val="en-IN"/>
        </w:rPr>
      </w:pPr>
    </w:p>
    <w:p w14:paraId="56FA603F" w14:textId="77777777" w:rsidR="003A6EDD" w:rsidRPr="00A73519" w:rsidRDefault="003A6EDD" w:rsidP="003A6EDD">
      <w:pPr>
        <w:adjustRightInd w:val="0"/>
        <w:spacing w:line="240" w:lineRule="atLeast"/>
        <w:jc w:val="both"/>
        <w:rPr>
          <w:bCs/>
          <w:lang w:val="en-IN"/>
        </w:rPr>
      </w:pPr>
      <w:r w:rsidRPr="00A73519">
        <w:rPr>
          <w:bCs/>
          <w:lang w:val="en-IN"/>
        </w:rPr>
        <w:t xml:space="preserve">Format of files to be uploaded by the </w:t>
      </w:r>
      <w:r w:rsidR="00F613B7">
        <w:rPr>
          <w:bCs/>
          <w:lang w:val="en-IN"/>
        </w:rPr>
        <w:t>participant</w:t>
      </w:r>
      <w:r w:rsidRPr="00A73519">
        <w:rPr>
          <w:bCs/>
          <w:lang w:val="en-IN"/>
        </w:rPr>
        <w:t xml:space="preserve"> giving client </w:t>
      </w:r>
      <w:r w:rsidR="00F613B7">
        <w:rPr>
          <w:bCs/>
          <w:lang w:val="en-IN"/>
        </w:rPr>
        <w:t>and</w:t>
      </w:r>
      <w:r w:rsidRPr="00A73519">
        <w:rPr>
          <w:bCs/>
          <w:lang w:val="en-IN"/>
        </w:rPr>
        <w:t xml:space="preserve"> quantity details </w:t>
      </w:r>
    </w:p>
    <w:p w14:paraId="5E4B42C7" w14:textId="77777777" w:rsidR="003A6EDD" w:rsidRPr="00A73519" w:rsidRDefault="003A6EDD" w:rsidP="003A6EDD">
      <w:pPr>
        <w:tabs>
          <w:tab w:val="left" w:pos="720"/>
        </w:tabs>
        <w:adjustRightInd w:val="0"/>
        <w:spacing w:line="240" w:lineRule="atLeast"/>
        <w:jc w:val="both"/>
        <w:rPr>
          <w:lang w:val="en-IN"/>
        </w:rPr>
      </w:pPr>
      <w:r w:rsidRPr="00A73519">
        <w:rPr>
          <w:lang w:val="en-IN"/>
        </w:rPr>
        <w:tab/>
      </w:r>
    </w:p>
    <w:p w14:paraId="084DA9BB" w14:textId="77777777" w:rsidR="003A6EDD" w:rsidRPr="00A73519" w:rsidRDefault="003A6EDD" w:rsidP="003A6EDD">
      <w:pPr>
        <w:adjustRightInd w:val="0"/>
        <w:spacing w:line="240" w:lineRule="atLeast"/>
        <w:jc w:val="both"/>
        <w:rPr>
          <w:lang w:val="en-IN"/>
        </w:rPr>
      </w:pPr>
      <w:r w:rsidRPr="00A73519">
        <w:rPr>
          <w:lang w:val="en-IN"/>
        </w:rPr>
        <w:t>The file should be in CSV format.</w:t>
      </w:r>
    </w:p>
    <w:p w14:paraId="267531D1" w14:textId="77777777" w:rsidR="003A6EDD" w:rsidRPr="00A73519" w:rsidRDefault="003A6EDD" w:rsidP="003A6EDD">
      <w:pPr>
        <w:adjustRightInd w:val="0"/>
        <w:spacing w:line="240" w:lineRule="atLeast"/>
        <w:jc w:val="both"/>
        <w:rPr>
          <w:lang w:val="en-IN"/>
        </w:rPr>
      </w:pPr>
      <w:r w:rsidRPr="00A73519">
        <w:rPr>
          <w:lang w:val="en-IN"/>
        </w:rPr>
        <w:t xml:space="preserve"> </w:t>
      </w:r>
    </w:p>
    <w:p w14:paraId="7904F251" w14:textId="77777777" w:rsidR="003A6EDD" w:rsidRPr="00A73519" w:rsidRDefault="003A6EDD" w:rsidP="003A6EDD">
      <w:pPr>
        <w:adjustRightInd w:val="0"/>
        <w:spacing w:line="240" w:lineRule="atLeast"/>
        <w:jc w:val="both"/>
        <w:rPr>
          <w:b/>
          <w:bCs/>
          <w:lang w:val="en-IN"/>
        </w:rPr>
      </w:pPr>
      <w:r w:rsidRPr="00A73519">
        <w:rPr>
          <w:b/>
          <w:bCs/>
          <w:lang w:val="en-IN"/>
        </w:rPr>
        <w:t>Naming convention:</w:t>
      </w:r>
    </w:p>
    <w:p w14:paraId="4DD113FF" w14:textId="77777777" w:rsidR="003A6EDD" w:rsidRPr="00A73519" w:rsidRDefault="003A6EDD" w:rsidP="003A6EDD">
      <w:pPr>
        <w:adjustRightInd w:val="0"/>
        <w:spacing w:line="240" w:lineRule="atLeast"/>
        <w:jc w:val="both"/>
        <w:rPr>
          <w:b/>
          <w:bCs/>
          <w:lang w:val="en-IN"/>
        </w:rPr>
      </w:pPr>
    </w:p>
    <w:p w14:paraId="68F9002A" w14:textId="77777777" w:rsidR="003A6EDD" w:rsidRPr="00A73519" w:rsidRDefault="003A6EDD" w:rsidP="003A6EDD">
      <w:pPr>
        <w:adjustRightInd w:val="0"/>
        <w:spacing w:line="240" w:lineRule="atLeast"/>
        <w:ind w:left="360"/>
        <w:jc w:val="both"/>
        <w:rPr>
          <w:lang w:val="en-IN"/>
        </w:rPr>
      </w:pPr>
      <w:proofErr w:type="spellStart"/>
      <w:r w:rsidRPr="00A73519">
        <w:rPr>
          <w:lang w:val="en-IN"/>
        </w:rPr>
        <w:t>CLNTEPI_</w:t>
      </w:r>
      <w:r w:rsidR="001F359A" w:rsidRPr="00A73519">
        <w:rPr>
          <w:lang w:val="en-IN"/>
        </w:rPr>
        <w:t>L_</w:t>
      </w:r>
      <w:r w:rsidRPr="00A73519">
        <w:rPr>
          <w:lang w:val="en-IN"/>
        </w:rPr>
        <w:t>YYYYMMDD.Ynn</w:t>
      </w:r>
      <w:proofErr w:type="spellEnd"/>
    </w:p>
    <w:p w14:paraId="338845FE" w14:textId="77777777" w:rsidR="003A6EDD" w:rsidRPr="00A73519" w:rsidRDefault="003A6EDD" w:rsidP="003A6EDD">
      <w:pPr>
        <w:adjustRightInd w:val="0"/>
        <w:spacing w:line="240" w:lineRule="atLeast"/>
        <w:ind w:left="1080"/>
        <w:jc w:val="both"/>
        <w:rPr>
          <w:lang w:val="en-IN"/>
        </w:rPr>
      </w:pPr>
    </w:p>
    <w:p w14:paraId="0DF1E8FC" w14:textId="77777777" w:rsidR="003A6EDD" w:rsidRPr="00A73519" w:rsidRDefault="003A6EDD" w:rsidP="003A6EDD">
      <w:pPr>
        <w:adjustRightInd w:val="0"/>
        <w:spacing w:line="240" w:lineRule="atLeast"/>
        <w:ind w:left="360"/>
        <w:jc w:val="both"/>
        <w:rPr>
          <w:lang w:val="en-IN"/>
        </w:rPr>
      </w:pPr>
      <w:r w:rsidRPr="00A73519">
        <w:rPr>
          <w:lang w:val="en-IN"/>
        </w:rPr>
        <w:t>where,</w:t>
      </w:r>
    </w:p>
    <w:p w14:paraId="1483B882" w14:textId="77777777" w:rsidR="003A6EDD" w:rsidRPr="00A73519" w:rsidRDefault="003A6EDD" w:rsidP="003A6EDD">
      <w:pPr>
        <w:adjustRightInd w:val="0"/>
        <w:spacing w:line="240" w:lineRule="atLeast"/>
        <w:ind w:left="1080"/>
        <w:jc w:val="both"/>
        <w:rPr>
          <w:lang w:val="en-IN"/>
        </w:rPr>
      </w:pPr>
      <w:r w:rsidRPr="00A73519">
        <w:rPr>
          <w:lang w:val="en-IN"/>
        </w:rPr>
        <w:t>XXXXX</w:t>
      </w:r>
      <w:r w:rsidRPr="00A73519">
        <w:rPr>
          <w:lang w:val="en-IN"/>
        </w:rPr>
        <w:tab/>
      </w:r>
      <w:r w:rsidRPr="00A73519">
        <w:rPr>
          <w:lang w:val="en-IN"/>
        </w:rPr>
        <w:tab/>
        <w:t xml:space="preserve">- Is the </w:t>
      </w:r>
      <w:r w:rsidR="00F613B7">
        <w:rPr>
          <w:lang w:val="en-IN"/>
        </w:rPr>
        <w:t xml:space="preserve">participant </w:t>
      </w:r>
      <w:r w:rsidRPr="00A73519">
        <w:rPr>
          <w:lang w:val="en-IN"/>
        </w:rPr>
        <w:t>code</w:t>
      </w:r>
    </w:p>
    <w:p w14:paraId="1C4A061B" w14:textId="77777777" w:rsidR="003A6EDD" w:rsidRPr="00A73519" w:rsidRDefault="003A6EDD" w:rsidP="003A6EDD">
      <w:pPr>
        <w:adjustRightInd w:val="0"/>
        <w:spacing w:line="240" w:lineRule="atLeast"/>
        <w:ind w:left="1080"/>
        <w:jc w:val="both"/>
        <w:rPr>
          <w:lang w:val="en-IN"/>
        </w:rPr>
      </w:pPr>
      <w:r w:rsidRPr="00A73519">
        <w:rPr>
          <w:lang w:val="en-IN"/>
        </w:rPr>
        <w:t>YYYYMMDD</w:t>
      </w:r>
      <w:r w:rsidRPr="00A73519">
        <w:rPr>
          <w:lang w:val="en-IN"/>
        </w:rPr>
        <w:tab/>
        <w:t>- Date in YYYYMMDD format</w:t>
      </w:r>
    </w:p>
    <w:p w14:paraId="5ED8FA18" w14:textId="77777777" w:rsidR="003A6EDD" w:rsidRPr="00A73519" w:rsidRDefault="003A6EDD" w:rsidP="003A6EDD">
      <w:pPr>
        <w:adjustRightInd w:val="0"/>
        <w:spacing w:line="240" w:lineRule="atLeast"/>
        <w:ind w:left="1080"/>
        <w:jc w:val="both"/>
        <w:rPr>
          <w:lang w:val="en-IN"/>
        </w:rPr>
      </w:pPr>
      <w:r w:rsidRPr="00A73519">
        <w:rPr>
          <w:lang w:val="en-IN"/>
        </w:rPr>
        <w:t>Y</w:t>
      </w:r>
      <w:r w:rsidRPr="00A73519">
        <w:rPr>
          <w:lang w:val="en-IN"/>
        </w:rPr>
        <w:tab/>
      </w:r>
      <w:r w:rsidRPr="00A73519">
        <w:rPr>
          <w:lang w:val="en-IN"/>
        </w:rPr>
        <w:tab/>
      </w:r>
      <w:r w:rsidRPr="00A73519">
        <w:rPr>
          <w:lang w:val="en-IN"/>
        </w:rPr>
        <w:tab/>
        <w:t>- The file indicator (T in this case for upload)</w:t>
      </w:r>
    </w:p>
    <w:p w14:paraId="44FF6514" w14:textId="77777777" w:rsidR="003A6EDD" w:rsidRPr="00A73519" w:rsidRDefault="003A6EDD" w:rsidP="003A6EDD">
      <w:pPr>
        <w:adjustRightInd w:val="0"/>
        <w:spacing w:line="240" w:lineRule="atLeast"/>
        <w:ind w:firstLine="720"/>
        <w:jc w:val="both"/>
        <w:rPr>
          <w:lang w:val="en-IN"/>
        </w:rPr>
      </w:pPr>
      <w:r w:rsidRPr="00A73519">
        <w:rPr>
          <w:lang w:val="en-IN"/>
        </w:rPr>
        <w:t xml:space="preserve">      </w:t>
      </w:r>
      <w:proofErr w:type="spellStart"/>
      <w:r w:rsidRPr="00A73519">
        <w:rPr>
          <w:lang w:val="en-IN"/>
        </w:rPr>
        <w:t>nn</w:t>
      </w:r>
      <w:proofErr w:type="spellEnd"/>
      <w:r w:rsidRPr="00A73519">
        <w:rPr>
          <w:lang w:val="en-IN"/>
        </w:rPr>
        <w:tab/>
      </w:r>
      <w:r w:rsidRPr="00A73519">
        <w:rPr>
          <w:lang w:val="en-IN"/>
        </w:rPr>
        <w:tab/>
      </w:r>
      <w:r w:rsidRPr="00A73519">
        <w:rPr>
          <w:lang w:val="en-IN"/>
        </w:rPr>
        <w:tab/>
        <w:t>- The batch number of file to be uploaded.</w:t>
      </w:r>
    </w:p>
    <w:p w14:paraId="14D57B7F" w14:textId="77777777" w:rsidR="003A6EDD" w:rsidRPr="00A73519" w:rsidRDefault="003A6EDD" w:rsidP="003A6EDD">
      <w:pPr>
        <w:adjustRightInd w:val="0"/>
        <w:spacing w:line="240" w:lineRule="atLeast"/>
        <w:ind w:left="720" w:hanging="720"/>
        <w:jc w:val="both"/>
        <w:rPr>
          <w:lang w:val="en-IN"/>
        </w:rPr>
      </w:pPr>
    </w:p>
    <w:p w14:paraId="5CEF78B3" w14:textId="77777777" w:rsidR="003A6EDD" w:rsidRPr="00A73519" w:rsidRDefault="003A6EDD" w:rsidP="003A6EDD">
      <w:pPr>
        <w:adjustRightInd w:val="0"/>
        <w:spacing w:line="240" w:lineRule="atLeast"/>
        <w:jc w:val="both"/>
        <w:rPr>
          <w:b/>
          <w:bCs/>
          <w:lang w:val="en-IN"/>
        </w:rPr>
      </w:pPr>
      <w:r w:rsidRPr="00A73519">
        <w:rPr>
          <w:b/>
          <w:bCs/>
          <w:lang w:val="en-IN"/>
        </w:rPr>
        <w:t>Control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580"/>
        <w:gridCol w:w="2470"/>
      </w:tblGrid>
      <w:tr w:rsidR="003A6EDD" w:rsidRPr="00A73519" w14:paraId="6E7D5CD3" w14:textId="77777777" w:rsidTr="00296B90">
        <w:tc>
          <w:tcPr>
            <w:tcW w:w="940" w:type="dxa"/>
            <w:tcBorders>
              <w:top w:val="single" w:sz="4" w:space="0" w:color="auto"/>
              <w:left w:val="single" w:sz="4" w:space="0" w:color="auto"/>
              <w:bottom w:val="single" w:sz="4" w:space="0" w:color="auto"/>
              <w:right w:val="single" w:sz="4" w:space="0" w:color="auto"/>
            </w:tcBorders>
          </w:tcPr>
          <w:p w14:paraId="69F64264" w14:textId="77777777" w:rsidR="003A6EDD" w:rsidRPr="00A73519" w:rsidRDefault="003A6EDD" w:rsidP="00296B90">
            <w:pPr>
              <w:adjustRightInd w:val="0"/>
              <w:jc w:val="both"/>
              <w:rPr>
                <w:b/>
                <w:bCs/>
                <w:lang w:val="en-IN"/>
              </w:rPr>
            </w:pPr>
            <w:r w:rsidRPr="00A73519">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275DEE97" w14:textId="77777777" w:rsidR="003A6EDD" w:rsidRPr="00A73519" w:rsidRDefault="003A6EDD" w:rsidP="00296B90">
            <w:pPr>
              <w:adjustRightInd w:val="0"/>
              <w:jc w:val="both"/>
              <w:rPr>
                <w:b/>
                <w:bCs/>
                <w:lang w:val="en-IN"/>
              </w:rPr>
            </w:pPr>
            <w:r w:rsidRPr="00A73519">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5996DEC9" w14:textId="77777777" w:rsidR="003A6EDD" w:rsidRPr="00A73519" w:rsidRDefault="003A6EDD" w:rsidP="00296B90">
            <w:pPr>
              <w:adjustRightInd w:val="0"/>
              <w:jc w:val="both"/>
              <w:rPr>
                <w:b/>
                <w:bCs/>
                <w:lang w:val="en-IN"/>
              </w:rPr>
            </w:pPr>
            <w:r w:rsidRPr="00A73519">
              <w:rPr>
                <w:b/>
                <w:bCs/>
                <w:lang w:val="en-IN"/>
              </w:rPr>
              <w:t>Length</w:t>
            </w:r>
          </w:p>
        </w:tc>
        <w:tc>
          <w:tcPr>
            <w:tcW w:w="1580" w:type="dxa"/>
            <w:tcBorders>
              <w:top w:val="single" w:sz="4" w:space="0" w:color="auto"/>
              <w:left w:val="single" w:sz="4" w:space="0" w:color="auto"/>
              <w:bottom w:val="single" w:sz="4" w:space="0" w:color="auto"/>
              <w:right w:val="single" w:sz="4" w:space="0" w:color="auto"/>
            </w:tcBorders>
          </w:tcPr>
          <w:p w14:paraId="0BEDAD40" w14:textId="77777777" w:rsidR="003A6EDD" w:rsidRPr="00A73519" w:rsidRDefault="003A6EDD" w:rsidP="00296B90">
            <w:pPr>
              <w:adjustRightInd w:val="0"/>
              <w:ind w:left="108"/>
              <w:jc w:val="both"/>
              <w:rPr>
                <w:b/>
                <w:bCs/>
                <w:lang w:val="en-IN"/>
              </w:rPr>
            </w:pPr>
            <w:r w:rsidRPr="00A73519">
              <w:rPr>
                <w:b/>
                <w:bCs/>
                <w:lang w:val="en-IN"/>
              </w:rPr>
              <w:t>Mandatory/</w:t>
            </w:r>
          </w:p>
          <w:p w14:paraId="381C16C4" w14:textId="77777777" w:rsidR="003A6EDD" w:rsidRPr="00A73519" w:rsidRDefault="003A6EDD" w:rsidP="00296B90">
            <w:pPr>
              <w:adjustRightInd w:val="0"/>
              <w:ind w:left="108"/>
              <w:jc w:val="both"/>
              <w:rPr>
                <w:b/>
                <w:bCs/>
                <w:lang w:val="en-IN"/>
              </w:rPr>
            </w:pPr>
            <w:r w:rsidRPr="00A73519">
              <w:rPr>
                <w:b/>
                <w:bCs/>
                <w:lang w:val="en-IN"/>
              </w:rPr>
              <w:t>Option</w:t>
            </w:r>
          </w:p>
        </w:tc>
        <w:tc>
          <w:tcPr>
            <w:tcW w:w="2470" w:type="dxa"/>
            <w:tcBorders>
              <w:top w:val="single" w:sz="4" w:space="0" w:color="auto"/>
              <w:left w:val="single" w:sz="4" w:space="0" w:color="auto"/>
              <w:bottom w:val="single" w:sz="4" w:space="0" w:color="auto"/>
              <w:right w:val="single" w:sz="4" w:space="0" w:color="auto"/>
            </w:tcBorders>
          </w:tcPr>
          <w:p w14:paraId="28A21E9E" w14:textId="77777777" w:rsidR="003A6EDD" w:rsidRPr="00A73519" w:rsidRDefault="003A6EDD" w:rsidP="00296B90">
            <w:pPr>
              <w:adjustRightInd w:val="0"/>
              <w:jc w:val="both"/>
              <w:rPr>
                <w:b/>
                <w:bCs/>
                <w:lang w:val="en-IN"/>
              </w:rPr>
            </w:pPr>
            <w:r w:rsidRPr="00A73519">
              <w:rPr>
                <w:b/>
                <w:bCs/>
                <w:lang w:val="en-IN"/>
              </w:rPr>
              <w:t>Description</w:t>
            </w:r>
          </w:p>
        </w:tc>
      </w:tr>
      <w:tr w:rsidR="003A6EDD" w:rsidRPr="00A73519" w14:paraId="7765B8BE" w14:textId="77777777" w:rsidTr="00296B90">
        <w:tc>
          <w:tcPr>
            <w:tcW w:w="940" w:type="dxa"/>
            <w:tcBorders>
              <w:top w:val="single" w:sz="4" w:space="0" w:color="auto"/>
              <w:left w:val="single" w:sz="4" w:space="0" w:color="auto"/>
              <w:bottom w:val="single" w:sz="4" w:space="0" w:color="auto"/>
              <w:right w:val="single" w:sz="4" w:space="0" w:color="auto"/>
            </w:tcBorders>
          </w:tcPr>
          <w:p w14:paraId="5A5F0B27" w14:textId="77777777" w:rsidR="003A6EDD" w:rsidRPr="00A73519" w:rsidRDefault="003A6EDD" w:rsidP="00296B90">
            <w:pPr>
              <w:adjustRightInd w:val="0"/>
              <w:jc w:val="both"/>
              <w:rPr>
                <w:lang w:val="en-IN"/>
              </w:rPr>
            </w:pPr>
            <w:r w:rsidRPr="00A73519">
              <w:rPr>
                <w:lang w:val="en-IN"/>
              </w:rPr>
              <w:t>1.</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0B3BC4CB" w14:textId="77777777" w:rsidR="003A6EDD" w:rsidRPr="00A73519" w:rsidRDefault="003A6EDD" w:rsidP="00296B90">
            <w:pPr>
              <w:adjustRightInd w:val="0"/>
              <w:ind w:left="100"/>
              <w:jc w:val="both"/>
              <w:rPr>
                <w:lang w:val="en-IN"/>
              </w:rPr>
            </w:pPr>
            <w:r w:rsidRPr="00A73519">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0EF94942" w14:textId="77777777" w:rsidR="003A6EDD" w:rsidRPr="00A73519" w:rsidRDefault="003A6EDD" w:rsidP="00296B90">
            <w:pPr>
              <w:adjustRightInd w:val="0"/>
              <w:ind w:left="100"/>
              <w:jc w:val="both"/>
              <w:rPr>
                <w:lang w:val="en-IN"/>
              </w:rPr>
            </w:pPr>
            <w:r w:rsidRPr="00A73519">
              <w:rPr>
                <w:lang w:val="en-IN"/>
              </w:rPr>
              <w:t>CHAR(2)</w:t>
            </w:r>
          </w:p>
        </w:tc>
        <w:tc>
          <w:tcPr>
            <w:tcW w:w="1580" w:type="dxa"/>
            <w:tcBorders>
              <w:top w:val="single" w:sz="4" w:space="0" w:color="auto"/>
              <w:left w:val="single" w:sz="4" w:space="0" w:color="auto"/>
              <w:bottom w:val="single" w:sz="4" w:space="0" w:color="auto"/>
              <w:right w:val="single" w:sz="4" w:space="0" w:color="auto"/>
            </w:tcBorders>
          </w:tcPr>
          <w:p w14:paraId="0C7C3495"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13F9F62C" w14:textId="77777777" w:rsidR="003A6EDD" w:rsidRPr="00A73519" w:rsidRDefault="003A6EDD" w:rsidP="00296B90">
            <w:pPr>
              <w:adjustRightInd w:val="0"/>
              <w:ind w:left="140"/>
              <w:jc w:val="both"/>
              <w:rPr>
                <w:lang w:val="en-IN"/>
              </w:rPr>
            </w:pPr>
            <w:r w:rsidRPr="00A73519">
              <w:rPr>
                <w:lang w:val="en-IN"/>
              </w:rPr>
              <w:t>Value = 01</w:t>
            </w:r>
          </w:p>
        </w:tc>
      </w:tr>
      <w:tr w:rsidR="003A6EDD" w:rsidRPr="00A73519" w14:paraId="228C22E4" w14:textId="77777777" w:rsidTr="00296B90">
        <w:tc>
          <w:tcPr>
            <w:tcW w:w="940" w:type="dxa"/>
            <w:tcBorders>
              <w:top w:val="single" w:sz="4" w:space="0" w:color="auto"/>
              <w:left w:val="single" w:sz="4" w:space="0" w:color="auto"/>
              <w:bottom w:val="single" w:sz="4" w:space="0" w:color="auto"/>
              <w:right w:val="single" w:sz="4" w:space="0" w:color="auto"/>
            </w:tcBorders>
          </w:tcPr>
          <w:p w14:paraId="146D4B29" w14:textId="77777777" w:rsidR="003A6EDD" w:rsidRPr="00A73519" w:rsidRDefault="003A6EDD" w:rsidP="00296B90">
            <w:pPr>
              <w:adjustRightInd w:val="0"/>
              <w:ind w:left="15"/>
              <w:jc w:val="both"/>
              <w:rPr>
                <w:lang w:val="en-IN"/>
              </w:rPr>
            </w:pPr>
            <w:r w:rsidRPr="00A73519">
              <w:rPr>
                <w:lang w:val="en-IN"/>
              </w:rPr>
              <w:t>2.</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3FE91A5E" w14:textId="77777777" w:rsidR="003A6EDD" w:rsidRPr="00A73519" w:rsidRDefault="003A6EDD" w:rsidP="00296B90">
            <w:pPr>
              <w:adjustRightInd w:val="0"/>
              <w:ind w:left="100"/>
              <w:jc w:val="both"/>
              <w:rPr>
                <w:lang w:val="en-IN"/>
              </w:rPr>
            </w:pPr>
            <w:r w:rsidRPr="00A73519">
              <w:rPr>
                <w:lang w:val="en-IN"/>
              </w:rPr>
              <w:t>File Type</w:t>
            </w:r>
          </w:p>
        </w:tc>
        <w:tc>
          <w:tcPr>
            <w:tcW w:w="1620" w:type="dxa"/>
            <w:tcBorders>
              <w:top w:val="single" w:sz="4" w:space="0" w:color="auto"/>
              <w:left w:val="single" w:sz="4" w:space="0" w:color="auto"/>
              <w:bottom w:val="single" w:sz="4" w:space="0" w:color="auto"/>
              <w:right w:val="single" w:sz="4" w:space="0" w:color="auto"/>
            </w:tcBorders>
          </w:tcPr>
          <w:p w14:paraId="6CA56402" w14:textId="77777777" w:rsidR="003A6EDD" w:rsidRPr="00A73519" w:rsidRDefault="003A6EDD" w:rsidP="00296B90">
            <w:pPr>
              <w:adjustRightInd w:val="0"/>
              <w:ind w:left="100"/>
              <w:jc w:val="both"/>
              <w:rPr>
                <w:lang w:val="en-IN"/>
              </w:rPr>
            </w:pPr>
            <w:r w:rsidRPr="00A73519">
              <w:rPr>
                <w:lang w:val="en-IN"/>
              </w:rPr>
              <w:t>CHAR(4)</w:t>
            </w:r>
          </w:p>
        </w:tc>
        <w:tc>
          <w:tcPr>
            <w:tcW w:w="1580" w:type="dxa"/>
            <w:tcBorders>
              <w:top w:val="single" w:sz="4" w:space="0" w:color="auto"/>
              <w:left w:val="single" w:sz="4" w:space="0" w:color="auto"/>
              <w:bottom w:val="single" w:sz="4" w:space="0" w:color="auto"/>
              <w:right w:val="single" w:sz="4" w:space="0" w:color="auto"/>
            </w:tcBorders>
          </w:tcPr>
          <w:p w14:paraId="1FFA9518"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6B3670A4" w14:textId="77777777" w:rsidR="003A6EDD" w:rsidRPr="00A73519" w:rsidRDefault="003A6EDD" w:rsidP="00296B90">
            <w:pPr>
              <w:adjustRightInd w:val="0"/>
              <w:ind w:left="140"/>
              <w:jc w:val="both"/>
              <w:rPr>
                <w:lang w:val="en-IN"/>
              </w:rPr>
            </w:pPr>
            <w:r w:rsidRPr="00A73519">
              <w:rPr>
                <w:lang w:val="en-IN"/>
              </w:rPr>
              <w:t>Value = CLEP</w:t>
            </w:r>
          </w:p>
        </w:tc>
      </w:tr>
      <w:tr w:rsidR="003A6EDD" w:rsidRPr="00A73519" w14:paraId="0F834362" w14:textId="77777777" w:rsidTr="00296B90">
        <w:tc>
          <w:tcPr>
            <w:tcW w:w="940" w:type="dxa"/>
            <w:tcBorders>
              <w:top w:val="single" w:sz="4" w:space="0" w:color="auto"/>
              <w:left w:val="single" w:sz="4" w:space="0" w:color="auto"/>
              <w:bottom w:val="single" w:sz="4" w:space="0" w:color="auto"/>
              <w:right w:val="single" w:sz="4" w:space="0" w:color="auto"/>
            </w:tcBorders>
          </w:tcPr>
          <w:p w14:paraId="75233A19" w14:textId="77777777" w:rsidR="003A6EDD" w:rsidRPr="00A73519" w:rsidRDefault="003A6EDD" w:rsidP="00296B90">
            <w:pPr>
              <w:adjustRightInd w:val="0"/>
              <w:ind w:left="15"/>
              <w:jc w:val="both"/>
              <w:rPr>
                <w:lang w:val="en-IN"/>
              </w:rPr>
            </w:pPr>
            <w:r w:rsidRPr="00A73519">
              <w:rPr>
                <w:lang w:val="en-IN"/>
              </w:rPr>
              <w:t>3.</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6378D6E7" w14:textId="77777777" w:rsidR="003A6EDD" w:rsidRPr="00A73519" w:rsidRDefault="00F613B7" w:rsidP="00296B90">
            <w:pPr>
              <w:adjustRightInd w:val="0"/>
              <w:ind w:left="100"/>
              <w:jc w:val="both"/>
              <w:rPr>
                <w:lang w:val="en-IN"/>
              </w:rPr>
            </w:pPr>
            <w:r>
              <w:rPr>
                <w:lang w:val="en-IN"/>
              </w:rPr>
              <w:t>Participant</w:t>
            </w:r>
            <w:r w:rsidR="003A6EDD" w:rsidRPr="00A73519">
              <w:rPr>
                <w:lang w:val="en-IN"/>
              </w:rPr>
              <w:t xml:space="preserve"> Type</w:t>
            </w:r>
          </w:p>
        </w:tc>
        <w:tc>
          <w:tcPr>
            <w:tcW w:w="1620" w:type="dxa"/>
            <w:tcBorders>
              <w:top w:val="single" w:sz="4" w:space="0" w:color="auto"/>
              <w:left w:val="single" w:sz="4" w:space="0" w:color="auto"/>
              <w:bottom w:val="single" w:sz="4" w:space="0" w:color="auto"/>
              <w:right w:val="single" w:sz="4" w:space="0" w:color="auto"/>
            </w:tcBorders>
          </w:tcPr>
          <w:p w14:paraId="2DD945A5" w14:textId="77777777" w:rsidR="003A6EDD" w:rsidRPr="00A73519" w:rsidRDefault="003A6EDD" w:rsidP="00296B90">
            <w:pPr>
              <w:adjustRightInd w:val="0"/>
              <w:ind w:left="100"/>
              <w:jc w:val="both"/>
              <w:rPr>
                <w:lang w:val="en-IN"/>
              </w:rPr>
            </w:pPr>
            <w:r w:rsidRPr="00A73519">
              <w:rPr>
                <w:lang w:val="en-IN"/>
              </w:rPr>
              <w:t>CHAR(1)</w:t>
            </w:r>
          </w:p>
        </w:tc>
        <w:tc>
          <w:tcPr>
            <w:tcW w:w="1580" w:type="dxa"/>
            <w:tcBorders>
              <w:top w:val="single" w:sz="4" w:space="0" w:color="auto"/>
              <w:left w:val="single" w:sz="4" w:space="0" w:color="auto"/>
              <w:bottom w:val="single" w:sz="4" w:space="0" w:color="auto"/>
              <w:right w:val="single" w:sz="4" w:space="0" w:color="auto"/>
            </w:tcBorders>
          </w:tcPr>
          <w:p w14:paraId="035189BC"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6A1DAD03" w14:textId="77777777" w:rsidR="003A6EDD" w:rsidRPr="00A73519" w:rsidRDefault="00F613B7" w:rsidP="00F613B7">
            <w:pPr>
              <w:adjustRightInd w:val="0"/>
              <w:ind w:left="140"/>
              <w:jc w:val="both"/>
              <w:rPr>
                <w:lang w:val="en-IN"/>
              </w:rPr>
            </w:pPr>
            <w:r>
              <w:rPr>
                <w:lang w:val="en-IN"/>
              </w:rPr>
              <w:t xml:space="preserve">Participant </w:t>
            </w:r>
            <w:r w:rsidR="003A6EDD" w:rsidRPr="00A73519">
              <w:rPr>
                <w:lang w:val="en-IN"/>
              </w:rPr>
              <w:t xml:space="preserve">Type </w:t>
            </w:r>
            <w:r w:rsidR="001F359A" w:rsidRPr="00A73519">
              <w:rPr>
                <w:lang w:val="en-IN"/>
              </w:rPr>
              <w:t xml:space="preserve">(M for </w:t>
            </w:r>
            <w:r>
              <w:rPr>
                <w:lang w:val="en-IN"/>
              </w:rPr>
              <w:t>Participant</w:t>
            </w:r>
            <w:r w:rsidR="001F359A" w:rsidRPr="00A73519">
              <w:rPr>
                <w:lang w:val="en-IN"/>
              </w:rPr>
              <w:t>/ C for Custodian)</w:t>
            </w:r>
          </w:p>
        </w:tc>
      </w:tr>
      <w:tr w:rsidR="003A6EDD" w:rsidRPr="00A73519" w14:paraId="60965577" w14:textId="77777777" w:rsidTr="00296B90">
        <w:tc>
          <w:tcPr>
            <w:tcW w:w="940" w:type="dxa"/>
            <w:tcBorders>
              <w:top w:val="single" w:sz="4" w:space="0" w:color="auto"/>
              <w:left w:val="single" w:sz="4" w:space="0" w:color="auto"/>
              <w:bottom w:val="single" w:sz="4" w:space="0" w:color="auto"/>
              <w:right w:val="single" w:sz="4" w:space="0" w:color="auto"/>
            </w:tcBorders>
          </w:tcPr>
          <w:p w14:paraId="39BCB150" w14:textId="77777777" w:rsidR="003A6EDD" w:rsidRPr="00A73519" w:rsidRDefault="003A6EDD" w:rsidP="00296B90">
            <w:pPr>
              <w:adjustRightInd w:val="0"/>
              <w:ind w:left="15"/>
              <w:jc w:val="both"/>
              <w:rPr>
                <w:lang w:val="en-IN"/>
              </w:rPr>
            </w:pPr>
            <w:r w:rsidRPr="00A73519">
              <w:rPr>
                <w:lang w:val="en-IN"/>
              </w:rPr>
              <w:t>4.</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16EB1212" w14:textId="77777777" w:rsidR="003A6EDD" w:rsidRPr="00A73519" w:rsidRDefault="00F613B7" w:rsidP="00296B90">
            <w:pPr>
              <w:adjustRightInd w:val="0"/>
              <w:ind w:left="100"/>
              <w:jc w:val="both"/>
              <w:rPr>
                <w:lang w:val="en-IN"/>
              </w:rPr>
            </w:pPr>
            <w:r>
              <w:rPr>
                <w:lang w:val="en-IN"/>
              </w:rPr>
              <w:t xml:space="preserve">Participant </w:t>
            </w:r>
            <w:r w:rsidR="003A6EDD" w:rsidRPr="00A73519">
              <w:rPr>
                <w:lang w:val="en-IN"/>
              </w:rPr>
              <w:t>Code</w:t>
            </w:r>
          </w:p>
        </w:tc>
        <w:tc>
          <w:tcPr>
            <w:tcW w:w="1620" w:type="dxa"/>
            <w:tcBorders>
              <w:top w:val="single" w:sz="4" w:space="0" w:color="auto"/>
              <w:left w:val="single" w:sz="4" w:space="0" w:color="auto"/>
              <w:bottom w:val="single" w:sz="4" w:space="0" w:color="auto"/>
              <w:right w:val="single" w:sz="4" w:space="0" w:color="auto"/>
            </w:tcBorders>
          </w:tcPr>
          <w:p w14:paraId="5321055E" w14:textId="77777777" w:rsidR="003A6EDD" w:rsidRPr="00A73519" w:rsidRDefault="003A6EDD" w:rsidP="00296B90">
            <w:pPr>
              <w:adjustRightInd w:val="0"/>
              <w:ind w:left="100"/>
              <w:jc w:val="both"/>
              <w:rPr>
                <w:lang w:val="en-IN"/>
              </w:rPr>
            </w:pPr>
            <w:r w:rsidRPr="00A73519">
              <w:rPr>
                <w:lang w:val="en-IN"/>
              </w:rPr>
              <w:t>CHAR(5)</w:t>
            </w:r>
          </w:p>
        </w:tc>
        <w:tc>
          <w:tcPr>
            <w:tcW w:w="1580" w:type="dxa"/>
            <w:tcBorders>
              <w:top w:val="single" w:sz="4" w:space="0" w:color="auto"/>
              <w:left w:val="single" w:sz="4" w:space="0" w:color="auto"/>
              <w:bottom w:val="single" w:sz="4" w:space="0" w:color="auto"/>
              <w:right w:val="single" w:sz="4" w:space="0" w:color="auto"/>
            </w:tcBorders>
          </w:tcPr>
          <w:p w14:paraId="34D7D645"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5743D6DA" w14:textId="77777777" w:rsidR="003A6EDD" w:rsidRPr="00A73519" w:rsidRDefault="003A06FE" w:rsidP="00296B90">
            <w:pPr>
              <w:adjustRightInd w:val="0"/>
              <w:ind w:left="140"/>
              <w:jc w:val="both"/>
              <w:rPr>
                <w:lang w:val="en-IN"/>
              </w:rPr>
            </w:pPr>
            <w:r w:rsidRPr="00A73519">
              <w:t>Participant/Custodian code</w:t>
            </w:r>
          </w:p>
        </w:tc>
      </w:tr>
      <w:tr w:rsidR="003A6EDD" w:rsidRPr="00A73519" w14:paraId="3007CD7A" w14:textId="77777777" w:rsidTr="00296B90">
        <w:tc>
          <w:tcPr>
            <w:tcW w:w="940" w:type="dxa"/>
            <w:tcBorders>
              <w:top w:val="single" w:sz="4" w:space="0" w:color="auto"/>
              <w:left w:val="single" w:sz="4" w:space="0" w:color="auto"/>
              <w:bottom w:val="single" w:sz="4" w:space="0" w:color="auto"/>
              <w:right w:val="single" w:sz="4" w:space="0" w:color="auto"/>
            </w:tcBorders>
          </w:tcPr>
          <w:p w14:paraId="0259A222" w14:textId="77777777" w:rsidR="003A6EDD" w:rsidRPr="00A73519" w:rsidRDefault="003A6EDD" w:rsidP="00296B90">
            <w:pPr>
              <w:adjustRightInd w:val="0"/>
              <w:ind w:left="15"/>
              <w:jc w:val="both"/>
              <w:rPr>
                <w:lang w:val="en-IN"/>
              </w:rPr>
            </w:pPr>
            <w:r w:rsidRPr="00A73519">
              <w:rPr>
                <w:lang w:val="en-IN"/>
              </w:rPr>
              <w:t>5.</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43AD950B" w14:textId="77777777" w:rsidR="003A6EDD" w:rsidRPr="00A73519" w:rsidRDefault="003A6EDD" w:rsidP="00296B90">
            <w:pPr>
              <w:adjustRightInd w:val="0"/>
              <w:ind w:left="100"/>
              <w:jc w:val="both"/>
              <w:rPr>
                <w:lang w:val="en-IN"/>
              </w:rPr>
            </w:pPr>
            <w:r w:rsidRPr="00A73519">
              <w:rPr>
                <w:lang w:val="en-IN"/>
              </w:rPr>
              <w:t xml:space="preserve">Batch Date </w:t>
            </w:r>
          </w:p>
        </w:tc>
        <w:tc>
          <w:tcPr>
            <w:tcW w:w="1620" w:type="dxa"/>
            <w:tcBorders>
              <w:top w:val="single" w:sz="4" w:space="0" w:color="auto"/>
              <w:left w:val="single" w:sz="4" w:space="0" w:color="auto"/>
              <w:bottom w:val="single" w:sz="4" w:space="0" w:color="auto"/>
              <w:right w:val="single" w:sz="4" w:space="0" w:color="auto"/>
            </w:tcBorders>
          </w:tcPr>
          <w:p w14:paraId="753BA4A8" w14:textId="77777777" w:rsidR="003A6EDD" w:rsidRPr="00A73519" w:rsidRDefault="003A6EDD" w:rsidP="00296B90">
            <w:pPr>
              <w:adjustRightInd w:val="0"/>
              <w:ind w:left="100"/>
              <w:jc w:val="both"/>
              <w:rPr>
                <w:lang w:val="en-IN"/>
              </w:rPr>
            </w:pPr>
            <w:r w:rsidRPr="00A73519">
              <w:rPr>
                <w:lang w:val="en-IN"/>
              </w:rPr>
              <w:t>CHAR(8)</w:t>
            </w:r>
          </w:p>
        </w:tc>
        <w:tc>
          <w:tcPr>
            <w:tcW w:w="1580" w:type="dxa"/>
            <w:tcBorders>
              <w:top w:val="single" w:sz="4" w:space="0" w:color="auto"/>
              <w:left w:val="single" w:sz="4" w:space="0" w:color="auto"/>
              <w:bottom w:val="single" w:sz="4" w:space="0" w:color="auto"/>
              <w:right w:val="single" w:sz="4" w:space="0" w:color="auto"/>
            </w:tcBorders>
          </w:tcPr>
          <w:p w14:paraId="0C28B3D3"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1087639F" w14:textId="77777777" w:rsidR="003A6EDD" w:rsidRPr="00A73519" w:rsidRDefault="003A6EDD" w:rsidP="00296B90">
            <w:pPr>
              <w:adjustRightInd w:val="0"/>
              <w:ind w:left="140"/>
              <w:jc w:val="both"/>
              <w:rPr>
                <w:lang w:val="en-IN"/>
              </w:rPr>
            </w:pPr>
            <w:r w:rsidRPr="00A73519">
              <w:rPr>
                <w:lang w:val="en-IN"/>
              </w:rPr>
              <w:t>Format : DDMMYYYY</w:t>
            </w:r>
          </w:p>
          <w:p w14:paraId="3505868E" w14:textId="77777777" w:rsidR="003A6EDD" w:rsidRPr="00A73519" w:rsidRDefault="003A6EDD" w:rsidP="00296B90">
            <w:pPr>
              <w:adjustRightInd w:val="0"/>
              <w:ind w:left="140"/>
              <w:jc w:val="both"/>
              <w:rPr>
                <w:lang w:val="en-IN"/>
              </w:rPr>
            </w:pPr>
            <w:r w:rsidRPr="00A73519">
              <w:rPr>
                <w:lang w:val="en-IN"/>
              </w:rPr>
              <w:t>Should be same as that in the file name.</w:t>
            </w:r>
          </w:p>
        </w:tc>
      </w:tr>
      <w:tr w:rsidR="003A6EDD" w:rsidRPr="00A73519" w14:paraId="56CC3D0B" w14:textId="77777777" w:rsidTr="00296B90">
        <w:tc>
          <w:tcPr>
            <w:tcW w:w="940" w:type="dxa"/>
            <w:tcBorders>
              <w:top w:val="single" w:sz="4" w:space="0" w:color="auto"/>
              <w:left w:val="single" w:sz="4" w:space="0" w:color="auto"/>
              <w:bottom w:val="single" w:sz="4" w:space="0" w:color="auto"/>
              <w:right w:val="single" w:sz="4" w:space="0" w:color="auto"/>
            </w:tcBorders>
          </w:tcPr>
          <w:p w14:paraId="36629DA2" w14:textId="77777777" w:rsidR="003A6EDD" w:rsidRPr="00A73519" w:rsidRDefault="003A6EDD" w:rsidP="00296B90">
            <w:pPr>
              <w:adjustRightInd w:val="0"/>
              <w:ind w:left="15"/>
              <w:jc w:val="both"/>
              <w:rPr>
                <w:lang w:val="en-IN"/>
              </w:rPr>
            </w:pPr>
            <w:r w:rsidRPr="00A73519">
              <w:rPr>
                <w:lang w:val="en-IN"/>
              </w:rPr>
              <w:t>6.</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0046214E" w14:textId="77777777" w:rsidR="003A6EDD" w:rsidRPr="00A73519" w:rsidRDefault="003A6EDD" w:rsidP="00296B90">
            <w:pPr>
              <w:adjustRightInd w:val="0"/>
              <w:ind w:left="100"/>
              <w:jc w:val="both"/>
              <w:rPr>
                <w:lang w:val="en-IN"/>
              </w:rPr>
            </w:pPr>
            <w:r w:rsidRPr="00A73519">
              <w:rPr>
                <w:lang w:val="en-IN"/>
              </w:rPr>
              <w:t>Batch number</w:t>
            </w:r>
          </w:p>
        </w:tc>
        <w:tc>
          <w:tcPr>
            <w:tcW w:w="1620" w:type="dxa"/>
            <w:tcBorders>
              <w:top w:val="single" w:sz="4" w:space="0" w:color="auto"/>
              <w:left w:val="single" w:sz="4" w:space="0" w:color="auto"/>
              <w:bottom w:val="single" w:sz="4" w:space="0" w:color="auto"/>
              <w:right w:val="single" w:sz="4" w:space="0" w:color="auto"/>
            </w:tcBorders>
          </w:tcPr>
          <w:p w14:paraId="1D784B76" w14:textId="77777777" w:rsidR="003A6EDD" w:rsidRPr="00A73519" w:rsidRDefault="003A6EDD" w:rsidP="00296B90">
            <w:pPr>
              <w:adjustRightInd w:val="0"/>
              <w:ind w:left="100"/>
              <w:jc w:val="both"/>
              <w:rPr>
                <w:lang w:val="en-IN"/>
              </w:rPr>
            </w:pPr>
            <w:r w:rsidRPr="00A73519">
              <w:rPr>
                <w:lang w:val="en-IN"/>
              </w:rPr>
              <w:t>Number(2)</w:t>
            </w:r>
          </w:p>
        </w:tc>
        <w:tc>
          <w:tcPr>
            <w:tcW w:w="1580" w:type="dxa"/>
            <w:tcBorders>
              <w:top w:val="single" w:sz="4" w:space="0" w:color="auto"/>
              <w:left w:val="single" w:sz="4" w:space="0" w:color="auto"/>
              <w:bottom w:val="single" w:sz="4" w:space="0" w:color="auto"/>
              <w:right w:val="single" w:sz="4" w:space="0" w:color="auto"/>
            </w:tcBorders>
          </w:tcPr>
          <w:p w14:paraId="2AF3A218"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5F9E4BBB" w14:textId="77777777" w:rsidR="003A6EDD" w:rsidRPr="00A73519" w:rsidRDefault="003A6EDD" w:rsidP="00296B90">
            <w:pPr>
              <w:adjustRightInd w:val="0"/>
              <w:ind w:left="140"/>
              <w:jc w:val="both"/>
              <w:rPr>
                <w:lang w:val="en-IN"/>
              </w:rPr>
            </w:pPr>
            <w:r w:rsidRPr="00A73519">
              <w:rPr>
                <w:lang w:val="en-IN"/>
              </w:rPr>
              <w:t>The batch number of the file sent.</w:t>
            </w:r>
          </w:p>
        </w:tc>
      </w:tr>
      <w:tr w:rsidR="003A6EDD" w:rsidRPr="00A73519" w14:paraId="03AC7830" w14:textId="77777777" w:rsidTr="00296B90">
        <w:tc>
          <w:tcPr>
            <w:tcW w:w="940" w:type="dxa"/>
            <w:tcBorders>
              <w:top w:val="single" w:sz="4" w:space="0" w:color="auto"/>
              <w:left w:val="single" w:sz="4" w:space="0" w:color="auto"/>
              <w:bottom w:val="single" w:sz="4" w:space="0" w:color="auto"/>
              <w:right w:val="single" w:sz="4" w:space="0" w:color="auto"/>
            </w:tcBorders>
          </w:tcPr>
          <w:p w14:paraId="744EAF5A" w14:textId="77777777" w:rsidR="003A6EDD" w:rsidRPr="00A73519" w:rsidRDefault="003A6EDD" w:rsidP="00296B90">
            <w:pPr>
              <w:adjustRightInd w:val="0"/>
              <w:ind w:left="15"/>
              <w:jc w:val="both"/>
              <w:rPr>
                <w:lang w:val="en-IN"/>
              </w:rPr>
            </w:pPr>
            <w:r w:rsidRPr="00A73519">
              <w:rPr>
                <w:lang w:val="en-IN"/>
              </w:rPr>
              <w:t>7.</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09AA002B" w14:textId="77777777" w:rsidR="003A6EDD" w:rsidRPr="00A73519" w:rsidRDefault="003A6EDD" w:rsidP="00296B90">
            <w:pPr>
              <w:adjustRightInd w:val="0"/>
              <w:ind w:left="100"/>
              <w:jc w:val="both"/>
              <w:rPr>
                <w:lang w:val="en-IN"/>
              </w:rPr>
            </w:pPr>
            <w:r w:rsidRPr="00A73519">
              <w:rPr>
                <w:lang w:val="en-IN"/>
              </w:rPr>
              <w:t>Number of records</w:t>
            </w:r>
          </w:p>
        </w:tc>
        <w:tc>
          <w:tcPr>
            <w:tcW w:w="1620" w:type="dxa"/>
            <w:tcBorders>
              <w:top w:val="single" w:sz="4" w:space="0" w:color="auto"/>
              <w:left w:val="single" w:sz="4" w:space="0" w:color="auto"/>
              <w:bottom w:val="single" w:sz="4" w:space="0" w:color="auto"/>
              <w:right w:val="single" w:sz="4" w:space="0" w:color="auto"/>
            </w:tcBorders>
          </w:tcPr>
          <w:p w14:paraId="59D51775" w14:textId="77777777" w:rsidR="003A6EDD" w:rsidRPr="00A73519" w:rsidRDefault="003A6EDD" w:rsidP="00296B90">
            <w:pPr>
              <w:adjustRightInd w:val="0"/>
              <w:ind w:left="100"/>
              <w:jc w:val="both"/>
              <w:rPr>
                <w:lang w:val="en-IN"/>
              </w:rPr>
            </w:pPr>
            <w:r w:rsidRPr="00A73519">
              <w:rPr>
                <w:lang w:val="en-IN"/>
              </w:rPr>
              <w:t>Number(7)</w:t>
            </w:r>
          </w:p>
        </w:tc>
        <w:tc>
          <w:tcPr>
            <w:tcW w:w="1580" w:type="dxa"/>
            <w:tcBorders>
              <w:top w:val="single" w:sz="4" w:space="0" w:color="auto"/>
              <w:left w:val="single" w:sz="4" w:space="0" w:color="auto"/>
              <w:bottom w:val="single" w:sz="4" w:space="0" w:color="auto"/>
              <w:right w:val="single" w:sz="4" w:space="0" w:color="auto"/>
            </w:tcBorders>
          </w:tcPr>
          <w:p w14:paraId="5EF1D94A" w14:textId="77777777" w:rsidR="003A6EDD" w:rsidRPr="00A73519" w:rsidRDefault="003A6EDD" w:rsidP="00296B90">
            <w:pPr>
              <w:adjustRightInd w:val="0"/>
              <w:ind w:left="100"/>
              <w:jc w:val="both"/>
              <w:rPr>
                <w:lang w:val="en-IN"/>
              </w:rPr>
            </w:pPr>
            <w:r w:rsidRPr="00A73519">
              <w:rPr>
                <w:lang w:val="en-IN"/>
              </w:rPr>
              <w:t>Mandatory</w:t>
            </w:r>
          </w:p>
        </w:tc>
        <w:tc>
          <w:tcPr>
            <w:tcW w:w="2470" w:type="dxa"/>
            <w:tcBorders>
              <w:top w:val="single" w:sz="4" w:space="0" w:color="auto"/>
              <w:left w:val="single" w:sz="4" w:space="0" w:color="auto"/>
              <w:bottom w:val="single" w:sz="4" w:space="0" w:color="auto"/>
              <w:right w:val="single" w:sz="4" w:space="0" w:color="auto"/>
            </w:tcBorders>
          </w:tcPr>
          <w:p w14:paraId="7F29DA66" w14:textId="77777777" w:rsidR="003A6EDD" w:rsidRPr="00A73519" w:rsidRDefault="003A6EDD" w:rsidP="00296B90">
            <w:pPr>
              <w:adjustRightInd w:val="0"/>
              <w:ind w:left="140"/>
              <w:jc w:val="both"/>
              <w:rPr>
                <w:lang w:val="en-IN"/>
              </w:rPr>
            </w:pPr>
            <w:r w:rsidRPr="00A73519">
              <w:rPr>
                <w:lang w:val="en-IN"/>
              </w:rPr>
              <w:t>Total number of records in the file</w:t>
            </w:r>
          </w:p>
        </w:tc>
      </w:tr>
    </w:tbl>
    <w:p w14:paraId="0A8B8A1B" w14:textId="77777777" w:rsidR="003A6EDD" w:rsidRPr="00A73519" w:rsidRDefault="003A6EDD" w:rsidP="003A6EDD">
      <w:pPr>
        <w:adjustRightInd w:val="0"/>
        <w:spacing w:line="240" w:lineRule="atLeast"/>
        <w:jc w:val="both"/>
        <w:rPr>
          <w:b/>
          <w:bCs/>
          <w:lang w:val="en-IN"/>
        </w:rPr>
      </w:pPr>
    </w:p>
    <w:p w14:paraId="263DD7EC" w14:textId="77777777" w:rsidR="003A6EDD" w:rsidRPr="00A73519" w:rsidRDefault="003A6EDD" w:rsidP="003A6EDD">
      <w:pPr>
        <w:adjustRightInd w:val="0"/>
        <w:spacing w:line="240" w:lineRule="atLeast"/>
        <w:jc w:val="both"/>
        <w:rPr>
          <w:b/>
          <w:bCs/>
          <w:lang w:val="en-IN"/>
        </w:rPr>
      </w:pPr>
      <w:r w:rsidRPr="00A73519">
        <w:rPr>
          <w:b/>
          <w:bCs/>
          <w:lang w:val="en-IN"/>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40"/>
        <w:gridCol w:w="1980"/>
        <w:gridCol w:w="1620"/>
        <w:gridCol w:w="1415"/>
        <w:gridCol w:w="2700"/>
      </w:tblGrid>
      <w:tr w:rsidR="003A6EDD" w:rsidRPr="00A73519" w14:paraId="20EE93CA" w14:textId="77777777" w:rsidTr="00296B90">
        <w:tc>
          <w:tcPr>
            <w:tcW w:w="940" w:type="dxa"/>
            <w:tcBorders>
              <w:top w:val="single" w:sz="4" w:space="0" w:color="auto"/>
              <w:left w:val="single" w:sz="4" w:space="0" w:color="auto"/>
              <w:bottom w:val="single" w:sz="4" w:space="0" w:color="auto"/>
              <w:right w:val="single" w:sz="4" w:space="0" w:color="auto"/>
            </w:tcBorders>
          </w:tcPr>
          <w:p w14:paraId="2D912F5C" w14:textId="77777777" w:rsidR="003A6EDD" w:rsidRPr="00A73519" w:rsidRDefault="003A6EDD" w:rsidP="00296B90">
            <w:pPr>
              <w:tabs>
                <w:tab w:val="left" w:pos="360"/>
              </w:tabs>
              <w:adjustRightInd w:val="0"/>
              <w:spacing w:line="240" w:lineRule="atLeast"/>
              <w:ind w:left="108"/>
              <w:jc w:val="both"/>
              <w:rPr>
                <w:b/>
                <w:bCs/>
                <w:lang w:val="en-IN"/>
              </w:rPr>
            </w:pPr>
            <w:r w:rsidRPr="00A73519">
              <w:rPr>
                <w:b/>
                <w:bCs/>
                <w:lang w:val="en-IN"/>
              </w:rPr>
              <w:t>Sr. No.</w:t>
            </w:r>
          </w:p>
        </w:tc>
        <w:tc>
          <w:tcPr>
            <w:tcW w:w="1980" w:type="dxa"/>
            <w:tcBorders>
              <w:top w:val="single" w:sz="4" w:space="0" w:color="auto"/>
              <w:left w:val="single" w:sz="4" w:space="0" w:color="auto"/>
              <w:bottom w:val="single" w:sz="4" w:space="0" w:color="auto"/>
              <w:right w:val="single" w:sz="4" w:space="0" w:color="auto"/>
            </w:tcBorders>
          </w:tcPr>
          <w:p w14:paraId="35D29FDC" w14:textId="77777777" w:rsidR="003A6EDD" w:rsidRPr="00A73519" w:rsidRDefault="003A6EDD" w:rsidP="00296B90">
            <w:pPr>
              <w:tabs>
                <w:tab w:val="left" w:pos="360"/>
              </w:tabs>
              <w:adjustRightInd w:val="0"/>
              <w:spacing w:line="240" w:lineRule="atLeast"/>
              <w:ind w:left="108"/>
              <w:jc w:val="both"/>
              <w:rPr>
                <w:b/>
                <w:bCs/>
                <w:lang w:val="en-IN"/>
              </w:rPr>
            </w:pPr>
            <w:r w:rsidRPr="00A73519">
              <w:rPr>
                <w:b/>
                <w:bCs/>
                <w:lang w:val="en-IN"/>
              </w:rPr>
              <w:t>Field</w:t>
            </w:r>
          </w:p>
        </w:tc>
        <w:tc>
          <w:tcPr>
            <w:tcW w:w="1620" w:type="dxa"/>
            <w:tcBorders>
              <w:top w:val="single" w:sz="4" w:space="0" w:color="auto"/>
              <w:left w:val="single" w:sz="4" w:space="0" w:color="auto"/>
              <w:bottom w:val="single" w:sz="4" w:space="0" w:color="auto"/>
              <w:right w:val="single" w:sz="4" w:space="0" w:color="auto"/>
            </w:tcBorders>
          </w:tcPr>
          <w:p w14:paraId="6C4B80AE" w14:textId="77777777" w:rsidR="003A6EDD" w:rsidRPr="00A73519" w:rsidRDefault="003A6EDD" w:rsidP="00296B90">
            <w:pPr>
              <w:tabs>
                <w:tab w:val="left" w:pos="360"/>
              </w:tabs>
              <w:adjustRightInd w:val="0"/>
              <w:spacing w:line="240" w:lineRule="atLeast"/>
              <w:ind w:left="108"/>
              <w:jc w:val="both"/>
              <w:rPr>
                <w:b/>
                <w:bCs/>
                <w:lang w:val="en-IN"/>
              </w:rPr>
            </w:pPr>
            <w:r w:rsidRPr="00A73519">
              <w:rPr>
                <w:b/>
                <w:bCs/>
                <w:lang w:val="en-IN"/>
              </w:rPr>
              <w:t>Length</w:t>
            </w:r>
          </w:p>
        </w:tc>
        <w:tc>
          <w:tcPr>
            <w:tcW w:w="1350" w:type="dxa"/>
            <w:tcBorders>
              <w:top w:val="single" w:sz="4" w:space="0" w:color="auto"/>
              <w:left w:val="single" w:sz="4" w:space="0" w:color="auto"/>
              <w:bottom w:val="single" w:sz="4" w:space="0" w:color="auto"/>
              <w:right w:val="single" w:sz="4" w:space="0" w:color="auto"/>
            </w:tcBorders>
          </w:tcPr>
          <w:p w14:paraId="2794712C" w14:textId="77777777" w:rsidR="003A6EDD" w:rsidRPr="00A73519" w:rsidRDefault="003A6EDD" w:rsidP="00296B90">
            <w:pPr>
              <w:adjustRightInd w:val="0"/>
              <w:spacing w:line="240" w:lineRule="atLeast"/>
              <w:ind w:left="108"/>
              <w:jc w:val="both"/>
              <w:rPr>
                <w:b/>
                <w:bCs/>
                <w:lang w:val="en-IN"/>
              </w:rPr>
            </w:pPr>
            <w:r w:rsidRPr="00A73519">
              <w:rPr>
                <w:b/>
                <w:bCs/>
                <w:lang w:val="en-IN"/>
              </w:rPr>
              <w:t>Mandatory/</w:t>
            </w:r>
          </w:p>
          <w:p w14:paraId="04C6766F" w14:textId="77777777" w:rsidR="003A6EDD" w:rsidRPr="00A73519" w:rsidRDefault="003A6EDD" w:rsidP="00296B90">
            <w:pPr>
              <w:adjustRightInd w:val="0"/>
              <w:spacing w:line="240" w:lineRule="atLeast"/>
              <w:ind w:left="108"/>
              <w:jc w:val="both"/>
              <w:rPr>
                <w:b/>
                <w:bCs/>
                <w:lang w:val="en-IN"/>
              </w:rPr>
            </w:pPr>
            <w:r w:rsidRPr="00A73519">
              <w:rPr>
                <w:b/>
                <w:bCs/>
                <w:lang w:val="en-IN"/>
              </w:rPr>
              <w:t>Option</w:t>
            </w:r>
          </w:p>
        </w:tc>
        <w:tc>
          <w:tcPr>
            <w:tcW w:w="2700" w:type="dxa"/>
            <w:tcBorders>
              <w:top w:val="single" w:sz="4" w:space="0" w:color="auto"/>
              <w:left w:val="single" w:sz="4" w:space="0" w:color="auto"/>
              <w:bottom w:val="single" w:sz="4" w:space="0" w:color="auto"/>
              <w:right w:val="single" w:sz="4" w:space="0" w:color="auto"/>
            </w:tcBorders>
          </w:tcPr>
          <w:p w14:paraId="4CBA44CF" w14:textId="77777777" w:rsidR="003A6EDD" w:rsidRPr="00A73519" w:rsidRDefault="003A6EDD" w:rsidP="00296B90">
            <w:pPr>
              <w:adjustRightInd w:val="0"/>
              <w:jc w:val="both"/>
              <w:rPr>
                <w:b/>
                <w:bCs/>
                <w:lang w:val="en-IN"/>
              </w:rPr>
            </w:pPr>
            <w:r w:rsidRPr="00A73519">
              <w:rPr>
                <w:b/>
                <w:bCs/>
                <w:lang w:val="en-IN"/>
              </w:rPr>
              <w:t>Description</w:t>
            </w:r>
          </w:p>
        </w:tc>
      </w:tr>
      <w:tr w:rsidR="003A6EDD" w:rsidRPr="00A73519" w14:paraId="68E555F8" w14:textId="77777777" w:rsidTr="00296B90">
        <w:tc>
          <w:tcPr>
            <w:tcW w:w="940" w:type="dxa"/>
            <w:tcBorders>
              <w:top w:val="single" w:sz="4" w:space="0" w:color="auto"/>
              <w:left w:val="single" w:sz="4" w:space="0" w:color="auto"/>
              <w:bottom w:val="single" w:sz="4" w:space="0" w:color="auto"/>
              <w:right w:val="single" w:sz="4" w:space="0" w:color="auto"/>
            </w:tcBorders>
          </w:tcPr>
          <w:p w14:paraId="7BA87702" w14:textId="77777777" w:rsidR="003A6EDD" w:rsidRPr="00A73519" w:rsidRDefault="003A6EDD" w:rsidP="00296B90">
            <w:pPr>
              <w:adjustRightInd w:val="0"/>
              <w:spacing w:line="240" w:lineRule="atLeast"/>
              <w:ind w:left="108"/>
              <w:jc w:val="both"/>
              <w:rPr>
                <w:lang w:val="en-IN"/>
              </w:rPr>
            </w:pPr>
            <w:r w:rsidRPr="00A73519">
              <w:rPr>
                <w:lang w:val="en-IN"/>
              </w:rPr>
              <w:t>1.</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08EA84A3"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27EF0CE6"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CHAR(2)</w:t>
            </w:r>
          </w:p>
        </w:tc>
        <w:tc>
          <w:tcPr>
            <w:tcW w:w="1350" w:type="dxa"/>
            <w:tcBorders>
              <w:top w:val="single" w:sz="4" w:space="0" w:color="auto"/>
              <w:left w:val="single" w:sz="4" w:space="0" w:color="auto"/>
              <w:bottom w:val="single" w:sz="4" w:space="0" w:color="auto"/>
              <w:right w:val="single" w:sz="4" w:space="0" w:color="auto"/>
            </w:tcBorders>
          </w:tcPr>
          <w:p w14:paraId="18CEA96D"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4B467438" w14:textId="77777777" w:rsidR="003A6EDD" w:rsidRPr="00A73519" w:rsidRDefault="003A6EDD" w:rsidP="00296B90">
            <w:pPr>
              <w:adjustRightInd w:val="0"/>
              <w:ind w:left="10"/>
              <w:jc w:val="both"/>
              <w:rPr>
                <w:lang w:val="en-IN"/>
              </w:rPr>
            </w:pPr>
            <w:r w:rsidRPr="00A73519">
              <w:rPr>
                <w:lang w:val="en-IN"/>
              </w:rPr>
              <w:t>Value = 20</w:t>
            </w:r>
          </w:p>
        </w:tc>
      </w:tr>
      <w:tr w:rsidR="003A6EDD" w:rsidRPr="00A73519" w14:paraId="63EDB1CE" w14:textId="77777777" w:rsidTr="00296B90">
        <w:tc>
          <w:tcPr>
            <w:tcW w:w="940" w:type="dxa"/>
            <w:tcBorders>
              <w:top w:val="single" w:sz="4" w:space="0" w:color="auto"/>
              <w:left w:val="single" w:sz="4" w:space="0" w:color="auto"/>
              <w:bottom w:val="single" w:sz="4" w:space="0" w:color="auto"/>
              <w:right w:val="single" w:sz="4" w:space="0" w:color="auto"/>
            </w:tcBorders>
          </w:tcPr>
          <w:p w14:paraId="411FEBD4" w14:textId="77777777" w:rsidR="003A6EDD" w:rsidRPr="00A73519" w:rsidRDefault="003A6EDD" w:rsidP="00296B90">
            <w:pPr>
              <w:adjustRightInd w:val="0"/>
              <w:spacing w:line="240" w:lineRule="atLeast"/>
              <w:ind w:left="108"/>
              <w:jc w:val="both"/>
              <w:rPr>
                <w:lang w:val="en-IN"/>
              </w:rPr>
            </w:pPr>
            <w:r w:rsidRPr="00A73519">
              <w:rPr>
                <w:lang w:val="en-IN"/>
              </w:rPr>
              <w:t>2.</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00A6EA9A"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Symbol</w:t>
            </w:r>
          </w:p>
        </w:tc>
        <w:tc>
          <w:tcPr>
            <w:tcW w:w="1620" w:type="dxa"/>
            <w:tcBorders>
              <w:top w:val="single" w:sz="4" w:space="0" w:color="auto"/>
              <w:left w:val="single" w:sz="4" w:space="0" w:color="auto"/>
              <w:bottom w:val="single" w:sz="4" w:space="0" w:color="auto"/>
              <w:right w:val="single" w:sz="4" w:space="0" w:color="auto"/>
            </w:tcBorders>
          </w:tcPr>
          <w:p w14:paraId="1E82CD78"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CHAR(10)</w:t>
            </w:r>
          </w:p>
        </w:tc>
        <w:tc>
          <w:tcPr>
            <w:tcW w:w="1350" w:type="dxa"/>
            <w:tcBorders>
              <w:top w:val="single" w:sz="4" w:space="0" w:color="auto"/>
              <w:left w:val="single" w:sz="4" w:space="0" w:color="auto"/>
              <w:bottom w:val="single" w:sz="4" w:space="0" w:color="auto"/>
              <w:right w:val="single" w:sz="4" w:space="0" w:color="auto"/>
            </w:tcBorders>
          </w:tcPr>
          <w:p w14:paraId="1B113EED"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7FA7D044" w14:textId="77777777" w:rsidR="003A6EDD" w:rsidRPr="00A73519" w:rsidRDefault="003A6EDD" w:rsidP="00296B90">
            <w:pPr>
              <w:adjustRightInd w:val="0"/>
              <w:jc w:val="both"/>
              <w:rPr>
                <w:lang w:val="en-IN"/>
              </w:rPr>
            </w:pPr>
          </w:p>
        </w:tc>
      </w:tr>
      <w:tr w:rsidR="003A6EDD" w:rsidRPr="00A73519" w14:paraId="64F3AB1F" w14:textId="77777777" w:rsidTr="00296B90">
        <w:tc>
          <w:tcPr>
            <w:tcW w:w="940" w:type="dxa"/>
            <w:tcBorders>
              <w:top w:val="single" w:sz="4" w:space="0" w:color="auto"/>
              <w:left w:val="single" w:sz="4" w:space="0" w:color="auto"/>
              <w:bottom w:val="single" w:sz="4" w:space="0" w:color="auto"/>
              <w:right w:val="single" w:sz="4" w:space="0" w:color="auto"/>
            </w:tcBorders>
          </w:tcPr>
          <w:p w14:paraId="30CB200D" w14:textId="77777777" w:rsidR="003A6EDD" w:rsidRPr="00A73519" w:rsidRDefault="003A6EDD" w:rsidP="00296B90">
            <w:pPr>
              <w:adjustRightInd w:val="0"/>
              <w:spacing w:line="240" w:lineRule="atLeast"/>
              <w:ind w:left="108"/>
              <w:jc w:val="both"/>
              <w:rPr>
                <w:lang w:val="en-IN"/>
              </w:rPr>
            </w:pPr>
            <w:r w:rsidRPr="00A73519">
              <w:rPr>
                <w:lang w:val="en-IN"/>
              </w:rPr>
              <w:t>3.</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7B9961FE"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Series</w:t>
            </w:r>
          </w:p>
        </w:tc>
        <w:tc>
          <w:tcPr>
            <w:tcW w:w="1620" w:type="dxa"/>
            <w:tcBorders>
              <w:top w:val="single" w:sz="4" w:space="0" w:color="auto"/>
              <w:left w:val="single" w:sz="4" w:space="0" w:color="auto"/>
              <w:bottom w:val="single" w:sz="4" w:space="0" w:color="auto"/>
              <w:right w:val="single" w:sz="4" w:space="0" w:color="auto"/>
            </w:tcBorders>
          </w:tcPr>
          <w:p w14:paraId="46515438"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CHAR(2)</w:t>
            </w:r>
          </w:p>
        </w:tc>
        <w:tc>
          <w:tcPr>
            <w:tcW w:w="1350" w:type="dxa"/>
            <w:tcBorders>
              <w:top w:val="single" w:sz="4" w:space="0" w:color="auto"/>
              <w:left w:val="single" w:sz="4" w:space="0" w:color="auto"/>
              <w:bottom w:val="single" w:sz="4" w:space="0" w:color="auto"/>
              <w:right w:val="single" w:sz="4" w:space="0" w:color="auto"/>
            </w:tcBorders>
          </w:tcPr>
          <w:p w14:paraId="3918C76E"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06A78DB2" w14:textId="77777777" w:rsidR="003A6EDD" w:rsidRPr="00A73519" w:rsidRDefault="003A06FE" w:rsidP="00296B90">
            <w:pPr>
              <w:adjustRightInd w:val="0"/>
              <w:jc w:val="both"/>
              <w:rPr>
                <w:lang w:val="en-IN"/>
              </w:rPr>
            </w:pPr>
            <w:r w:rsidRPr="00F613B7">
              <w:rPr>
                <w:lang w:val="en-IN"/>
              </w:rPr>
              <w:t>Ex ‘01’</w:t>
            </w:r>
            <w:r w:rsidR="000B34BD" w:rsidRPr="00F613B7">
              <w:rPr>
                <w:lang w:val="en-IN"/>
              </w:rPr>
              <w:t xml:space="preserve"> / ‘X1</w:t>
            </w:r>
            <w:r w:rsidR="00FE6F1C" w:rsidRPr="00F613B7">
              <w:rPr>
                <w:lang w:val="en-IN"/>
              </w:rPr>
              <w:t>’</w:t>
            </w:r>
          </w:p>
        </w:tc>
      </w:tr>
      <w:tr w:rsidR="003A6EDD" w:rsidRPr="00A73519" w14:paraId="1A7EB209" w14:textId="77777777" w:rsidTr="00296B90">
        <w:tc>
          <w:tcPr>
            <w:tcW w:w="940" w:type="dxa"/>
            <w:tcBorders>
              <w:top w:val="single" w:sz="4" w:space="0" w:color="auto"/>
              <w:left w:val="single" w:sz="4" w:space="0" w:color="auto"/>
              <w:bottom w:val="single" w:sz="4" w:space="0" w:color="auto"/>
              <w:right w:val="single" w:sz="4" w:space="0" w:color="auto"/>
            </w:tcBorders>
          </w:tcPr>
          <w:p w14:paraId="72F8ACB5" w14:textId="77777777" w:rsidR="003A6EDD" w:rsidRPr="00A73519" w:rsidRDefault="003A6EDD" w:rsidP="00296B90">
            <w:pPr>
              <w:adjustRightInd w:val="0"/>
              <w:spacing w:line="240" w:lineRule="atLeast"/>
              <w:ind w:left="108"/>
              <w:jc w:val="both"/>
              <w:rPr>
                <w:lang w:val="en-IN"/>
              </w:rPr>
            </w:pPr>
            <w:r w:rsidRPr="00A73519">
              <w:rPr>
                <w:lang w:val="en-IN"/>
              </w:rPr>
              <w:lastRenderedPageBreak/>
              <w:t>4.</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4906A3E6"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 xml:space="preserve">Client Code </w:t>
            </w:r>
          </w:p>
        </w:tc>
        <w:tc>
          <w:tcPr>
            <w:tcW w:w="1620" w:type="dxa"/>
            <w:tcBorders>
              <w:top w:val="single" w:sz="4" w:space="0" w:color="auto"/>
              <w:left w:val="single" w:sz="4" w:space="0" w:color="auto"/>
              <w:bottom w:val="single" w:sz="4" w:space="0" w:color="auto"/>
              <w:right w:val="single" w:sz="4" w:space="0" w:color="auto"/>
            </w:tcBorders>
          </w:tcPr>
          <w:p w14:paraId="1ECA8A0B"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CHAR(20)</w:t>
            </w:r>
          </w:p>
        </w:tc>
        <w:tc>
          <w:tcPr>
            <w:tcW w:w="1350" w:type="dxa"/>
            <w:tcBorders>
              <w:top w:val="single" w:sz="4" w:space="0" w:color="auto"/>
              <w:left w:val="single" w:sz="4" w:space="0" w:color="auto"/>
              <w:bottom w:val="single" w:sz="4" w:space="0" w:color="auto"/>
              <w:right w:val="single" w:sz="4" w:space="0" w:color="auto"/>
            </w:tcBorders>
          </w:tcPr>
          <w:p w14:paraId="5B1E9984"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3FF44EC5" w14:textId="77777777" w:rsidR="003A6EDD" w:rsidRPr="00A73519" w:rsidRDefault="003A6EDD" w:rsidP="00296B90">
            <w:pPr>
              <w:adjustRightInd w:val="0"/>
              <w:jc w:val="both"/>
              <w:rPr>
                <w:lang w:val="en-IN"/>
              </w:rPr>
            </w:pPr>
          </w:p>
        </w:tc>
      </w:tr>
      <w:tr w:rsidR="003A6EDD" w:rsidRPr="00A73519" w14:paraId="31F97874" w14:textId="77777777" w:rsidTr="00296B90">
        <w:tc>
          <w:tcPr>
            <w:tcW w:w="940" w:type="dxa"/>
            <w:tcBorders>
              <w:top w:val="single" w:sz="4" w:space="0" w:color="auto"/>
              <w:left w:val="single" w:sz="4" w:space="0" w:color="auto"/>
              <w:bottom w:val="single" w:sz="4" w:space="0" w:color="auto"/>
              <w:right w:val="single" w:sz="4" w:space="0" w:color="auto"/>
            </w:tcBorders>
          </w:tcPr>
          <w:p w14:paraId="0980CE47" w14:textId="77777777" w:rsidR="003A6EDD" w:rsidRPr="00A73519" w:rsidRDefault="003A6EDD" w:rsidP="00296B90">
            <w:pPr>
              <w:adjustRightInd w:val="0"/>
              <w:spacing w:line="240" w:lineRule="atLeast"/>
              <w:ind w:left="108"/>
              <w:jc w:val="both"/>
              <w:rPr>
                <w:lang w:val="en-IN"/>
              </w:rPr>
            </w:pPr>
            <w:r w:rsidRPr="00A73519">
              <w:rPr>
                <w:lang w:val="en-IN"/>
              </w:rPr>
              <w:t>5.</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2D762674"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Settlement Type</w:t>
            </w:r>
          </w:p>
        </w:tc>
        <w:tc>
          <w:tcPr>
            <w:tcW w:w="1620" w:type="dxa"/>
            <w:tcBorders>
              <w:top w:val="single" w:sz="4" w:space="0" w:color="auto"/>
              <w:left w:val="single" w:sz="4" w:space="0" w:color="auto"/>
              <w:bottom w:val="single" w:sz="4" w:space="0" w:color="auto"/>
              <w:right w:val="single" w:sz="4" w:space="0" w:color="auto"/>
            </w:tcBorders>
          </w:tcPr>
          <w:p w14:paraId="28ADED82"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CHAR(1)</w:t>
            </w:r>
          </w:p>
        </w:tc>
        <w:tc>
          <w:tcPr>
            <w:tcW w:w="1350" w:type="dxa"/>
            <w:tcBorders>
              <w:top w:val="single" w:sz="4" w:space="0" w:color="auto"/>
              <w:left w:val="single" w:sz="4" w:space="0" w:color="auto"/>
              <w:bottom w:val="single" w:sz="4" w:space="0" w:color="auto"/>
              <w:right w:val="single" w:sz="4" w:space="0" w:color="auto"/>
            </w:tcBorders>
          </w:tcPr>
          <w:p w14:paraId="337D6500"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6C98837E" w14:textId="77777777" w:rsidR="003A6EDD" w:rsidRPr="00A73519" w:rsidRDefault="003A06FE" w:rsidP="00296B90">
            <w:pPr>
              <w:adjustRightInd w:val="0"/>
              <w:jc w:val="both"/>
              <w:rPr>
                <w:lang w:val="en-IN"/>
              </w:rPr>
            </w:pPr>
            <w:r w:rsidRPr="00A73519">
              <w:rPr>
                <w:lang w:val="en-IN"/>
              </w:rPr>
              <w:t>L</w:t>
            </w:r>
          </w:p>
        </w:tc>
      </w:tr>
      <w:tr w:rsidR="003A6EDD" w:rsidRPr="00A73519" w14:paraId="73CBB793" w14:textId="77777777" w:rsidTr="00296B90">
        <w:tc>
          <w:tcPr>
            <w:tcW w:w="940" w:type="dxa"/>
            <w:tcBorders>
              <w:top w:val="single" w:sz="4" w:space="0" w:color="auto"/>
              <w:left w:val="single" w:sz="4" w:space="0" w:color="auto"/>
              <w:bottom w:val="single" w:sz="4" w:space="0" w:color="auto"/>
              <w:right w:val="single" w:sz="4" w:space="0" w:color="auto"/>
            </w:tcBorders>
          </w:tcPr>
          <w:p w14:paraId="4A8EC166" w14:textId="77777777" w:rsidR="003A6EDD" w:rsidRPr="00A73519" w:rsidRDefault="003A6EDD" w:rsidP="00296B90">
            <w:pPr>
              <w:adjustRightInd w:val="0"/>
              <w:spacing w:line="240" w:lineRule="atLeast"/>
              <w:ind w:left="108"/>
              <w:jc w:val="both"/>
              <w:rPr>
                <w:lang w:val="en-IN"/>
              </w:rPr>
            </w:pPr>
            <w:r w:rsidRPr="00A73519">
              <w:rPr>
                <w:lang w:val="en-IN"/>
              </w:rPr>
              <w:t>6.</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619E35ED"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Settlement No</w:t>
            </w:r>
          </w:p>
        </w:tc>
        <w:tc>
          <w:tcPr>
            <w:tcW w:w="1620" w:type="dxa"/>
            <w:tcBorders>
              <w:top w:val="single" w:sz="4" w:space="0" w:color="auto"/>
              <w:left w:val="single" w:sz="4" w:space="0" w:color="auto"/>
              <w:bottom w:val="single" w:sz="4" w:space="0" w:color="auto"/>
              <w:right w:val="single" w:sz="4" w:space="0" w:color="auto"/>
            </w:tcBorders>
          </w:tcPr>
          <w:p w14:paraId="0D87B711"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CHAR(7)</w:t>
            </w:r>
          </w:p>
        </w:tc>
        <w:tc>
          <w:tcPr>
            <w:tcW w:w="1350" w:type="dxa"/>
            <w:tcBorders>
              <w:top w:val="single" w:sz="4" w:space="0" w:color="auto"/>
              <w:left w:val="single" w:sz="4" w:space="0" w:color="auto"/>
              <w:bottom w:val="single" w:sz="4" w:space="0" w:color="auto"/>
              <w:right w:val="single" w:sz="4" w:space="0" w:color="auto"/>
            </w:tcBorders>
          </w:tcPr>
          <w:p w14:paraId="2A86C538"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0F48B81C" w14:textId="77777777" w:rsidR="003A6EDD" w:rsidRPr="00A73519" w:rsidRDefault="003A6EDD" w:rsidP="00296B90">
            <w:pPr>
              <w:adjustRightInd w:val="0"/>
              <w:jc w:val="both"/>
              <w:rPr>
                <w:lang w:val="en-IN"/>
              </w:rPr>
            </w:pPr>
          </w:p>
        </w:tc>
      </w:tr>
      <w:tr w:rsidR="003A6EDD" w:rsidRPr="00A73519" w14:paraId="691D7850" w14:textId="77777777" w:rsidTr="00296B90">
        <w:tc>
          <w:tcPr>
            <w:tcW w:w="940" w:type="dxa"/>
            <w:tcBorders>
              <w:top w:val="single" w:sz="4" w:space="0" w:color="auto"/>
              <w:left w:val="single" w:sz="4" w:space="0" w:color="auto"/>
              <w:bottom w:val="single" w:sz="4" w:space="0" w:color="auto"/>
              <w:right w:val="single" w:sz="4" w:space="0" w:color="auto"/>
            </w:tcBorders>
          </w:tcPr>
          <w:p w14:paraId="694E8573" w14:textId="77777777" w:rsidR="003A6EDD" w:rsidRPr="00A73519" w:rsidRDefault="003A6EDD" w:rsidP="00296B90">
            <w:pPr>
              <w:adjustRightInd w:val="0"/>
              <w:spacing w:line="240" w:lineRule="atLeast"/>
              <w:ind w:left="108"/>
              <w:jc w:val="both"/>
              <w:rPr>
                <w:lang w:val="en-IN"/>
              </w:rPr>
            </w:pPr>
            <w:r w:rsidRPr="00A73519">
              <w:rPr>
                <w:lang w:val="en-IN"/>
              </w:rPr>
              <w:t>7.</w:t>
            </w:r>
            <w:r w:rsidRPr="00A73519">
              <w:rPr>
                <w:lang w:val="en-IN"/>
              </w:rPr>
              <w:tab/>
            </w:r>
          </w:p>
        </w:tc>
        <w:tc>
          <w:tcPr>
            <w:tcW w:w="1980" w:type="dxa"/>
            <w:tcBorders>
              <w:top w:val="single" w:sz="4" w:space="0" w:color="auto"/>
              <w:left w:val="single" w:sz="4" w:space="0" w:color="auto"/>
              <w:bottom w:val="single" w:sz="4" w:space="0" w:color="auto"/>
              <w:right w:val="single" w:sz="4" w:space="0" w:color="auto"/>
            </w:tcBorders>
          </w:tcPr>
          <w:p w14:paraId="04628125" w14:textId="77777777" w:rsidR="003A6EDD" w:rsidRPr="00A73519" w:rsidRDefault="003A6EDD" w:rsidP="00296B90">
            <w:pPr>
              <w:tabs>
                <w:tab w:val="left" w:pos="360"/>
              </w:tabs>
              <w:adjustRightInd w:val="0"/>
              <w:spacing w:line="240" w:lineRule="atLeast"/>
              <w:ind w:left="108"/>
              <w:jc w:val="both"/>
              <w:rPr>
                <w:lang w:val="en-IN"/>
              </w:rPr>
            </w:pPr>
            <w:r w:rsidRPr="00A73519">
              <w:rPr>
                <w:lang w:val="en-IN"/>
              </w:rPr>
              <w:t xml:space="preserve">Early </w:t>
            </w:r>
            <w:proofErr w:type="spellStart"/>
            <w:r w:rsidRPr="00A73519">
              <w:rPr>
                <w:lang w:val="en-IN"/>
              </w:rPr>
              <w:t>Payin</w:t>
            </w:r>
            <w:proofErr w:type="spellEnd"/>
            <w:r w:rsidRPr="00A73519">
              <w:rPr>
                <w:lang w:val="en-IN"/>
              </w:rPr>
              <w:t xml:space="preserve"> Quantity</w:t>
            </w:r>
          </w:p>
        </w:tc>
        <w:tc>
          <w:tcPr>
            <w:tcW w:w="1620" w:type="dxa"/>
            <w:tcBorders>
              <w:top w:val="single" w:sz="4" w:space="0" w:color="auto"/>
              <w:left w:val="single" w:sz="4" w:space="0" w:color="auto"/>
              <w:bottom w:val="single" w:sz="4" w:space="0" w:color="auto"/>
              <w:right w:val="single" w:sz="4" w:space="0" w:color="auto"/>
            </w:tcBorders>
          </w:tcPr>
          <w:p w14:paraId="52011F4A" w14:textId="77777777" w:rsidR="003A6EDD" w:rsidRPr="00A73519" w:rsidRDefault="003A6EDD" w:rsidP="00296B90">
            <w:pPr>
              <w:tabs>
                <w:tab w:val="left" w:pos="360"/>
              </w:tabs>
              <w:adjustRightInd w:val="0"/>
              <w:spacing w:line="240" w:lineRule="atLeast"/>
              <w:ind w:left="100"/>
              <w:jc w:val="both"/>
              <w:rPr>
                <w:lang w:val="en-IN"/>
              </w:rPr>
            </w:pPr>
            <w:r w:rsidRPr="00A73519">
              <w:rPr>
                <w:lang w:val="en-IN"/>
              </w:rPr>
              <w:t>NUMBER</w:t>
            </w:r>
          </w:p>
        </w:tc>
        <w:tc>
          <w:tcPr>
            <w:tcW w:w="1350" w:type="dxa"/>
            <w:tcBorders>
              <w:top w:val="single" w:sz="4" w:space="0" w:color="auto"/>
              <w:left w:val="single" w:sz="4" w:space="0" w:color="auto"/>
              <w:bottom w:val="single" w:sz="4" w:space="0" w:color="auto"/>
              <w:right w:val="single" w:sz="4" w:space="0" w:color="auto"/>
            </w:tcBorders>
          </w:tcPr>
          <w:p w14:paraId="101A323A" w14:textId="77777777" w:rsidR="003A6EDD" w:rsidRPr="00A73519" w:rsidRDefault="003A6EDD" w:rsidP="00296B90">
            <w:pPr>
              <w:adjustRightInd w:val="0"/>
              <w:spacing w:line="240" w:lineRule="atLeast"/>
              <w:ind w:left="108"/>
              <w:jc w:val="both"/>
              <w:rPr>
                <w:lang w:val="en-IN"/>
              </w:rPr>
            </w:pPr>
            <w:r w:rsidRPr="00A73519">
              <w:rPr>
                <w:lang w:val="en-IN"/>
              </w:rPr>
              <w:t>Mandatory</w:t>
            </w:r>
          </w:p>
        </w:tc>
        <w:tc>
          <w:tcPr>
            <w:tcW w:w="2700" w:type="dxa"/>
            <w:tcBorders>
              <w:top w:val="single" w:sz="4" w:space="0" w:color="auto"/>
              <w:left w:val="single" w:sz="4" w:space="0" w:color="auto"/>
              <w:bottom w:val="single" w:sz="4" w:space="0" w:color="auto"/>
              <w:right w:val="single" w:sz="4" w:space="0" w:color="auto"/>
            </w:tcBorders>
          </w:tcPr>
          <w:p w14:paraId="58059477" w14:textId="77777777" w:rsidR="003A6EDD" w:rsidRPr="00A73519" w:rsidRDefault="003A6EDD" w:rsidP="00296B90">
            <w:pPr>
              <w:adjustRightInd w:val="0"/>
              <w:jc w:val="both"/>
              <w:rPr>
                <w:lang w:val="en-IN"/>
              </w:rPr>
            </w:pPr>
          </w:p>
        </w:tc>
      </w:tr>
    </w:tbl>
    <w:p w14:paraId="2A9D8229" w14:textId="77777777" w:rsidR="003A6EDD" w:rsidRPr="00A73519" w:rsidRDefault="003A6EDD" w:rsidP="003A6EDD">
      <w:pPr>
        <w:tabs>
          <w:tab w:val="left" w:pos="360"/>
        </w:tabs>
        <w:adjustRightInd w:val="0"/>
        <w:spacing w:line="240" w:lineRule="atLeast"/>
        <w:jc w:val="both"/>
        <w:rPr>
          <w:b/>
          <w:bCs/>
          <w:lang w:val="en-IN"/>
        </w:rPr>
      </w:pPr>
    </w:p>
    <w:p w14:paraId="7797245A" w14:textId="77777777" w:rsidR="003A6EDD" w:rsidRPr="00A73519" w:rsidRDefault="003A6EDD" w:rsidP="003A6EDD">
      <w:pPr>
        <w:tabs>
          <w:tab w:val="left" w:pos="360"/>
        </w:tabs>
        <w:adjustRightInd w:val="0"/>
        <w:spacing w:line="240" w:lineRule="atLeast"/>
        <w:jc w:val="both"/>
        <w:rPr>
          <w:b/>
          <w:bCs/>
          <w:lang w:val="en-IN"/>
        </w:rPr>
      </w:pPr>
      <w:r w:rsidRPr="00A73519">
        <w:rPr>
          <w:b/>
          <w:bCs/>
          <w:lang w:val="en-IN"/>
        </w:rPr>
        <w:t>Return file</w:t>
      </w:r>
    </w:p>
    <w:p w14:paraId="7C5A7924" w14:textId="77777777" w:rsidR="003A6EDD" w:rsidRPr="00A73519" w:rsidRDefault="003A6EDD" w:rsidP="003A6EDD">
      <w:pPr>
        <w:adjustRightInd w:val="0"/>
        <w:spacing w:line="240" w:lineRule="atLeast"/>
        <w:jc w:val="both"/>
        <w:rPr>
          <w:lang w:val="en-IN"/>
        </w:rPr>
      </w:pPr>
      <w:r w:rsidRPr="00A73519">
        <w:rPr>
          <w:lang w:val="en-IN"/>
        </w:rPr>
        <w:t xml:space="preserve">In case the file uploaded by the </w:t>
      </w:r>
      <w:proofErr w:type="spellStart"/>
      <w:r w:rsidR="00F613B7">
        <w:rPr>
          <w:lang w:val="en-IN"/>
        </w:rPr>
        <w:t>particpant</w:t>
      </w:r>
      <w:proofErr w:type="spellEnd"/>
      <w:r w:rsidRPr="00A73519">
        <w:rPr>
          <w:lang w:val="en-IN"/>
        </w:rPr>
        <w:t xml:space="preserve"> gets rejected, then the file extension ‘</w:t>
      </w:r>
      <w:proofErr w:type="spellStart"/>
      <w:r w:rsidRPr="00A73519">
        <w:rPr>
          <w:lang w:val="en-IN"/>
        </w:rPr>
        <w:t>Tnn</w:t>
      </w:r>
      <w:proofErr w:type="spellEnd"/>
      <w:r w:rsidRPr="00A73519">
        <w:rPr>
          <w:lang w:val="en-IN"/>
        </w:rPr>
        <w:t>’ will get replaced with ‘</w:t>
      </w:r>
      <w:proofErr w:type="spellStart"/>
      <w:r w:rsidRPr="00A73519">
        <w:rPr>
          <w:lang w:val="en-IN"/>
        </w:rPr>
        <w:t>Rnn</w:t>
      </w:r>
      <w:proofErr w:type="spellEnd"/>
      <w:r w:rsidRPr="00A73519">
        <w:rPr>
          <w:lang w:val="en-IN"/>
        </w:rPr>
        <w:t xml:space="preserve">’ and the return file will be downloaded to the </w:t>
      </w:r>
      <w:r w:rsidR="00F613B7">
        <w:rPr>
          <w:lang w:val="en-IN"/>
        </w:rPr>
        <w:t>participant</w:t>
      </w:r>
      <w:r w:rsidRPr="00A73519">
        <w:rPr>
          <w:lang w:val="en-IN"/>
        </w:rPr>
        <w:t xml:space="preserve"> in CEP directory. The control record in the file will have R appended. </w:t>
      </w:r>
      <w:r w:rsidR="007B2F58" w:rsidRPr="00A73519">
        <w:rPr>
          <w:lang w:val="en-IN"/>
        </w:rPr>
        <w:t>A file may</w:t>
      </w:r>
      <w:r w:rsidR="003F773E" w:rsidRPr="00A73519">
        <w:rPr>
          <w:lang w:val="en-IN"/>
        </w:rPr>
        <w:t xml:space="preserve"> get rejected due to error in header record such as incorrect member type, incorrect </w:t>
      </w:r>
      <w:r w:rsidR="00F613B7">
        <w:rPr>
          <w:lang w:val="en-IN"/>
        </w:rPr>
        <w:t>participant</w:t>
      </w:r>
      <w:r w:rsidR="003F773E" w:rsidRPr="00A73519">
        <w:rPr>
          <w:lang w:val="en-IN"/>
        </w:rPr>
        <w:t xml:space="preserve"> code, incorrect date or date format, incorre</w:t>
      </w:r>
      <w:r w:rsidR="00B713A2" w:rsidRPr="00A73519">
        <w:rPr>
          <w:lang w:val="en-IN"/>
        </w:rPr>
        <w:t>ct record no, incorrect batch number,</w:t>
      </w:r>
      <w:r w:rsidR="003F773E" w:rsidRPr="00A73519">
        <w:rPr>
          <w:lang w:val="en-IN"/>
        </w:rPr>
        <w:t xml:space="preserve"> quantity mismatch with detailed record</w:t>
      </w:r>
      <w:r w:rsidR="00B713A2" w:rsidRPr="00A73519">
        <w:rPr>
          <w:lang w:val="en-IN"/>
        </w:rPr>
        <w:t>s</w:t>
      </w:r>
      <w:r w:rsidR="003F773E" w:rsidRPr="00A73519">
        <w:rPr>
          <w:lang w:val="en-IN"/>
        </w:rPr>
        <w:t>,  or insertion of blank record in the file.</w:t>
      </w:r>
    </w:p>
    <w:p w14:paraId="35E66260"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6258BFEF"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The naming convention for return files will be:</w:t>
      </w:r>
    </w:p>
    <w:p w14:paraId="01C82379"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76057ECB"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&lt;XXXXX&gt;_</w:t>
      </w:r>
      <w:proofErr w:type="spellStart"/>
      <w:r w:rsidRPr="00A73519">
        <w:rPr>
          <w:lang w:val="en-IN"/>
        </w:rPr>
        <w:t>CLNTEPI_</w:t>
      </w:r>
      <w:r w:rsidR="001F359A" w:rsidRPr="00A73519">
        <w:rPr>
          <w:lang w:val="en-IN"/>
        </w:rPr>
        <w:t>L_</w:t>
      </w:r>
      <w:r w:rsidRPr="00A73519">
        <w:rPr>
          <w:lang w:val="en-IN"/>
        </w:rPr>
        <w:t>YYYYMMDD.Rnn</w:t>
      </w:r>
      <w:proofErr w:type="spellEnd"/>
    </w:p>
    <w:p w14:paraId="4BDE2789" w14:textId="77777777" w:rsidR="003A6EDD" w:rsidRPr="00A73519" w:rsidRDefault="003A6EDD" w:rsidP="003A6EDD">
      <w:pPr>
        <w:adjustRightInd w:val="0"/>
        <w:spacing w:line="240" w:lineRule="atLeast"/>
        <w:jc w:val="both"/>
        <w:rPr>
          <w:lang w:val="en-IN"/>
        </w:rPr>
      </w:pPr>
    </w:p>
    <w:p w14:paraId="249F9201" w14:textId="77777777" w:rsidR="003A6EDD" w:rsidRPr="00A73519" w:rsidRDefault="003A6EDD" w:rsidP="003A6EDD">
      <w:pPr>
        <w:adjustRightInd w:val="0"/>
        <w:spacing w:line="240" w:lineRule="atLeast"/>
        <w:jc w:val="both"/>
        <w:rPr>
          <w:lang w:val="en-IN"/>
        </w:rPr>
      </w:pPr>
      <w:r w:rsidRPr="00A73519">
        <w:rPr>
          <w:lang w:val="en-IN"/>
        </w:rPr>
        <w:t>In case the file is accepted (success) then the file extension ‘</w:t>
      </w:r>
      <w:proofErr w:type="spellStart"/>
      <w:r w:rsidRPr="00A73519">
        <w:rPr>
          <w:lang w:val="en-IN"/>
        </w:rPr>
        <w:t>Tnn</w:t>
      </w:r>
      <w:proofErr w:type="spellEnd"/>
      <w:r w:rsidRPr="00A73519">
        <w:rPr>
          <w:lang w:val="en-IN"/>
        </w:rPr>
        <w:t>’ will get replaced with ‘</w:t>
      </w:r>
      <w:proofErr w:type="spellStart"/>
      <w:r w:rsidRPr="00A73519">
        <w:rPr>
          <w:lang w:val="en-IN"/>
        </w:rPr>
        <w:t>Snn</w:t>
      </w:r>
      <w:proofErr w:type="spellEnd"/>
      <w:r w:rsidRPr="00A73519">
        <w:rPr>
          <w:lang w:val="en-IN"/>
        </w:rPr>
        <w:t xml:space="preserve">’ and the return file will be downloaded to the </w:t>
      </w:r>
      <w:r w:rsidR="00F613B7">
        <w:rPr>
          <w:lang w:val="en-IN"/>
        </w:rPr>
        <w:t>participants</w:t>
      </w:r>
      <w:r w:rsidRPr="00A73519">
        <w:rPr>
          <w:lang w:val="en-IN"/>
        </w:rPr>
        <w:t xml:space="preserve"> in CEP directory. The return file with extension ‘</w:t>
      </w:r>
      <w:proofErr w:type="spellStart"/>
      <w:r w:rsidRPr="00A73519">
        <w:rPr>
          <w:lang w:val="en-IN"/>
        </w:rPr>
        <w:t>Snn</w:t>
      </w:r>
      <w:proofErr w:type="spellEnd"/>
      <w:r w:rsidRPr="00A73519">
        <w:rPr>
          <w:lang w:val="en-IN"/>
        </w:rPr>
        <w:t xml:space="preserve">’ will have S appended for successful records and R appended for rejected records. </w:t>
      </w:r>
    </w:p>
    <w:p w14:paraId="18B10509"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5A1AE77C"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The naming convention for return files will be:</w:t>
      </w:r>
    </w:p>
    <w:p w14:paraId="552F693F"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16E570A1"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&lt;XXXXX&gt;_</w:t>
      </w:r>
      <w:proofErr w:type="spellStart"/>
      <w:r w:rsidRPr="00A73519">
        <w:rPr>
          <w:lang w:val="en-IN"/>
        </w:rPr>
        <w:t>CLNTEPI_</w:t>
      </w:r>
      <w:r w:rsidR="001F359A" w:rsidRPr="00A73519">
        <w:rPr>
          <w:lang w:val="en-IN"/>
        </w:rPr>
        <w:t>L_</w:t>
      </w:r>
      <w:r w:rsidRPr="00A73519">
        <w:rPr>
          <w:lang w:val="en-IN"/>
        </w:rPr>
        <w:t>YYYYMMDD.Snn</w:t>
      </w:r>
      <w:proofErr w:type="spellEnd"/>
    </w:p>
    <w:p w14:paraId="7B1E82B0" w14:textId="77777777" w:rsidR="001F359A" w:rsidRPr="00A73519" w:rsidRDefault="001F359A"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5C888E99" w14:textId="77777777" w:rsidR="001F359A" w:rsidRPr="00A73519" w:rsidRDefault="001F359A" w:rsidP="00397672">
      <w:pPr>
        <w:pStyle w:val="ListParagraph"/>
        <w:numPr>
          <w:ilvl w:val="1"/>
          <w:numId w:val="19"/>
        </w:numPr>
        <w:adjustRightInd w:val="0"/>
        <w:spacing w:after="200" w:line="276" w:lineRule="auto"/>
        <w:ind w:left="360" w:right="270"/>
        <w:jc w:val="both"/>
      </w:pPr>
      <w:r w:rsidRPr="00A73519">
        <w:t xml:space="preserve">S shall be appended for successful records and R shall be appended for rejected records. </w:t>
      </w:r>
    </w:p>
    <w:p w14:paraId="7DD37CBD" w14:textId="77777777" w:rsidR="001F359A" w:rsidRPr="00A73519" w:rsidRDefault="007B2F58" w:rsidP="00397672">
      <w:pPr>
        <w:pStyle w:val="ListParagraph"/>
        <w:numPr>
          <w:ilvl w:val="1"/>
          <w:numId w:val="19"/>
        </w:numPr>
        <w:adjustRightInd w:val="0"/>
        <w:spacing w:after="200" w:line="276" w:lineRule="auto"/>
        <w:ind w:left="360" w:right="270"/>
        <w:jc w:val="both"/>
      </w:pPr>
      <w:r w:rsidRPr="00A73519">
        <w:t>A detailed record may</w:t>
      </w:r>
      <w:r w:rsidR="001F359A" w:rsidRPr="00A73519">
        <w:t xml:space="preserve"> get rejected for </w:t>
      </w:r>
    </w:p>
    <w:p w14:paraId="356553D9" w14:textId="77777777" w:rsidR="001F359A" w:rsidRPr="00A73519" w:rsidRDefault="001F359A"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Invalid symbol, series and settlement number</w:t>
      </w:r>
    </w:p>
    <w:p w14:paraId="0B4E88F9" w14:textId="77777777" w:rsidR="001F359A" w:rsidRPr="00A73519" w:rsidRDefault="001F359A"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Client code is null or greater than 20</w:t>
      </w:r>
    </w:p>
    <w:p w14:paraId="5EE96377" w14:textId="77777777" w:rsidR="001F359A" w:rsidRPr="00A73519" w:rsidRDefault="001F359A"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Quantity is null or fraction</w:t>
      </w:r>
    </w:p>
    <w:p w14:paraId="3A99B01C" w14:textId="77777777" w:rsidR="001F359A" w:rsidRPr="00A73519" w:rsidRDefault="001F359A" w:rsidP="00397672">
      <w:pPr>
        <w:pStyle w:val="ListParagraph"/>
        <w:numPr>
          <w:ilvl w:val="0"/>
          <w:numId w:val="18"/>
        </w:numPr>
        <w:tabs>
          <w:tab w:val="left" w:pos="0"/>
          <w:tab w:val="left" w:pos="720"/>
          <w:tab w:val="left" w:pos="1440"/>
          <w:tab w:val="left" w:pos="2160"/>
          <w:tab w:val="left" w:pos="2880"/>
          <w:tab w:val="left" w:pos="3600"/>
          <w:tab w:val="left" w:pos="4320"/>
        </w:tabs>
        <w:adjustRightInd w:val="0"/>
        <w:spacing w:after="200" w:line="276" w:lineRule="auto"/>
        <w:ind w:left="720" w:right="270"/>
        <w:jc w:val="both"/>
      </w:pPr>
      <w:r w:rsidRPr="00A73519">
        <w:t>Error in format of any of the field of that record</w:t>
      </w:r>
    </w:p>
    <w:p w14:paraId="350600E2"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425CA85B"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b/>
          <w:lang w:val="en-IN"/>
        </w:rPr>
      </w:pPr>
      <w:r w:rsidRPr="00A73519">
        <w:rPr>
          <w:b/>
          <w:lang w:val="en-IN"/>
        </w:rPr>
        <w:t>Note:</w:t>
      </w:r>
    </w:p>
    <w:p w14:paraId="77B3851F" w14:textId="77777777" w:rsidR="003A6EDD" w:rsidRPr="00A73519" w:rsidRDefault="00F613B7" w:rsidP="00397672">
      <w:pPr>
        <w:numPr>
          <w:ilvl w:val="0"/>
          <w:numId w:val="21"/>
        </w:numPr>
        <w:tabs>
          <w:tab w:val="left" w:pos="0"/>
          <w:tab w:val="left" w:pos="720"/>
          <w:tab w:val="left" w:pos="1440"/>
          <w:tab w:val="left" w:pos="2160"/>
          <w:tab w:val="left" w:pos="2880"/>
          <w:tab w:val="left" w:pos="3600"/>
          <w:tab w:val="left" w:pos="4320"/>
        </w:tabs>
        <w:autoSpaceDN w:val="0"/>
        <w:adjustRightInd w:val="0"/>
        <w:spacing w:line="240" w:lineRule="atLeast"/>
        <w:jc w:val="both"/>
        <w:rPr>
          <w:lang w:val="en-IN"/>
        </w:rPr>
      </w:pPr>
      <w:r>
        <w:rPr>
          <w:lang w:val="en-IN"/>
        </w:rPr>
        <w:t>Participant</w:t>
      </w:r>
      <w:r w:rsidR="003A6EDD" w:rsidRPr="00A73519">
        <w:rPr>
          <w:lang w:val="en-IN"/>
        </w:rPr>
        <w:t xml:space="preserve"> should mention the total quantity for the clients to whom EPI needs to be allocated. If </w:t>
      </w:r>
      <w:r>
        <w:rPr>
          <w:lang w:val="en-IN"/>
        </w:rPr>
        <w:t xml:space="preserve">participant </w:t>
      </w:r>
      <w:r w:rsidR="003A6EDD" w:rsidRPr="00A73519">
        <w:rPr>
          <w:lang w:val="en-IN"/>
        </w:rPr>
        <w:t xml:space="preserve">wants to change the EPI once allocated to a client, the same needs to be provided in the next file with the revised quantity and the old quantity will get updated with the revised quantity. If </w:t>
      </w:r>
      <w:r>
        <w:rPr>
          <w:lang w:val="en-IN"/>
        </w:rPr>
        <w:t xml:space="preserve">participant </w:t>
      </w:r>
      <w:r w:rsidR="003A6EDD" w:rsidRPr="00A73519">
        <w:rPr>
          <w:lang w:val="en-IN"/>
        </w:rPr>
        <w:t>wants to remove the EPI benefit given earlier to a client, a record needs to be sent in the subsequent file with the revised quantity as zero. Where the quantity is specified for a client as zero the client will become eligible for random allocation.</w:t>
      </w:r>
    </w:p>
    <w:p w14:paraId="3D06DCD7" w14:textId="77777777" w:rsidR="003A6EDD" w:rsidRPr="00A73519" w:rsidRDefault="003A6EDD" w:rsidP="00397672">
      <w:pPr>
        <w:numPr>
          <w:ilvl w:val="0"/>
          <w:numId w:val="21"/>
        </w:numPr>
        <w:autoSpaceDN w:val="0"/>
        <w:adjustRightInd w:val="0"/>
        <w:spacing w:line="240" w:lineRule="atLeast"/>
        <w:jc w:val="both"/>
        <w:rPr>
          <w:lang w:val="en-IN"/>
        </w:rPr>
      </w:pPr>
      <w:r w:rsidRPr="00A73519">
        <w:rPr>
          <w:lang w:val="en-IN"/>
        </w:rPr>
        <w:t xml:space="preserve">Wherever allocation is specified by the </w:t>
      </w:r>
      <w:r w:rsidR="00F613B7">
        <w:rPr>
          <w:lang w:val="en-IN"/>
        </w:rPr>
        <w:t xml:space="preserve">participant </w:t>
      </w:r>
      <w:r w:rsidRPr="00A73519">
        <w:rPr>
          <w:lang w:val="en-IN"/>
        </w:rPr>
        <w:t xml:space="preserve">for a client -security-settlement type- settlement number, EPI will be specifically allocated to that client irrespective whether the </w:t>
      </w:r>
      <w:r w:rsidRPr="00A73519">
        <w:rPr>
          <w:lang w:val="en-IN"/>
        </w:rPr>
        <w:lastRenderedPageBreak/>
        <w:t>client has any outstanding sell position or not and such clients shall not be considered for random allocation. Even if the client is allocated excess EPI, the excess will not be considered in the pool for random allocation.</w:t>
      </w:r>
    </w:p>
    <w:p w14:paraId="4B52F135" w14:textId="77777777" w:rsidR="003F773E" w:rsidRPr="00A73519" w:rsidRDefault="003A6EDD" w:rsidP="00397672">
      <w:pPr>
        <w:numPr>
          <w:ilvl w:val="0"/>
          <w:numId w:val="21"/>
        </w:numPr>
        <w:autoSpaceDN w:val="0"/>
        <w:adjustRightInd w:val="0"/>
        <w:spacing w:line="240" w:lineRule="atLeast"/>
        <w:jc w:val="both"/>
        <w:rPr>
          <w:lang w:val="en-IN"/>
        </w:rPr>
      </w:pPr>
      <w:r w:rsidRPr="00A73519">
        <w:rPr>
          <w:lang w:val="en-IN"/>
        </w:rPr>
        <w:t xml:space="preserve">Where the </w:t>
      </w:r>
      <w:r w:rsidR="00F613B7">
        <w:rPr>
          <w:lang w:val="en-IN"/>
        </w:rPr>
        <w:t xml:space="preserve">participant </w:t>
      </w:r>
      <w:r w:rsidRPr="00A73519">
        <w:rPr>
          <w:lang w:val="en-IN"/>
        </w:rPr>
        <w:t xml:space="preserve">has to provide EPI for his proprietary position, he has to specify client code as his </w:t>
      </w:r>
      <w:r w:rsidR="00F613B7">
        <w:rPr>
          <w:lang w:val="en-IN"/>
        </w:rPr>
        <w:t xml:space="preserve">participant </w:t>
      </w:r>
      <w:r w:rsidRPr="00A73519">
        <w:rPr>
          <w:lang w:val="en-IN"/>
        </w:rPr>
        <w:t>code</w:t>
      </w:r>
    </w:p>
    <w:p w14:paraId="47FC5492" w14:textId="77777777" w:rsidR="00DC0BDB" w:rsidRPr="00A73519" w:rsidRDefault="00DC0BDB" w:rsidP="00397672">
      <w:pPr>
        <w:numPr>
          <w:ilvl w:val="0"/>
          <w:numId w:val="21"/>
        </w:numPr>
        <w:autoSpaceDN w:val="0"/>
        <w:adjustRightInd w:val="0"/>
        <w:spacing w:line="240" w:lineRule="atLeast"/>
        <w:jc w:val="both"/>
        <w:rPr>
          <w:lang w:val="en-IN"/>
        </w:rPr>
      </w:pPr>
      <w:r w:rsidRPr="00A73519">
        <w:rPr>
          <w:lang w:val="en-IN"/>
        </w:rPr>
        <w:t>At the end of the day EPI allocation will be done on the same lines as intraday i.e. first specific and then random.</w:t>
      </w:r>
    </w:p>
    <w:p w14:paraId="36454878" w14:textId="77777777" w:rsidR="003A6EDD" w:rsidRPr="00A73519" w:rsidRDefault="003A6EDD" w:rsidP="00397672">
      <w:pPr>
        <w:numPr>
          <w:ilvl w:val="0"/>
          <w:numId w:val="21"/>
        </w:numPr>
        <w:autoSpaceDN w:val="0"/>
        <w:rPr>
          <w:lang w:val="en-IN"/>
        </w:rPr>
      </w:pPr>
      <w:r w:rsidRPr="00A73519">
        <w:rPr>
          <w:lang w:val="en-IN"/>
        </w:rPr>
        <w:t>Specific client level EPI should be given only for all open settlements</w:t>
      </w:r>
      <w:r w:rsidR="006E6F58" w:rsidRPr="00A73519">
        <w:rPr>
          <w:lang w:val="en-IN"/>
        </w:rPr>
        <w:t>.</w:t>
      </w:r>
    </w:p>
    <w:p w14:paraId="1AF9FEDC" w14:textId="77777777" w:rsidR="003A6EDD" w:rsidRPr="00A73519" w:rsidRDefault="00F613B7" w:rsidP="00397672">
      <w:pPr>
        <w:numPr>
          <w:ilvl w:val="0"/>
          <w:numId w:val="21"/>
        </w:numPr>
        <w:autoSpaceDN w:val="0"/>
        <w:rPr>
          <w:lang w:val="en-IN"/>
        </w:rPr>
      </w:pPr>
      <w:r>
        <w:rPr>
          <w:lang w:val="en-IN"/>
        </w:rPr>
        <w:t xml:space="preserve">Participant </w:t>
      </w:r>
      <w:r w:rsidR="003A6EDD" w:rsidRPr="00A73519">
        <w:rPr>
          <w:lang w:val="en-IN"/>
        </w:rPr>
        <w:t>are requested to verify the benefit received in the EPI report downloaded.</w:t>
      </w:r>
    </w:p>
    <w:p w14:paraId="03B2FA8B"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rPr>
          <w:lang w:val="en-IN"/>
        </w:rPr>
      </w:pPr>
    </w:p>
    <w:p w14:paraId="044257F4" w14:textId="77777777" w:rsidR="003A6EDD" w:rsidRPr="00A73519" w:rsidRDefault="003A6EDD" w:rsidP="003A6EDD">
      <w:pPr>
        <w:adjustRightInd w:val="0"/>
        <w:spacing w:line="240" w:lineRule="atLeast"/>
        <w:jc w:val="both"/>
        <w:rPr>
          <w:b/>
          <w:lang w:val="en-IN"/>
        </w:rPr>
      </w:pPr>
      <w:r w:rsidRPr="00A73519">
        <w:rPr>
          <w:b/>
          <w:lang w:val="en-IN"/>
        </w:rPr>
        <w:t xml:space="preserve">EPI Allocation details downloaded to the members - File format </w:t>
      </w:r>
    </w:p>
    <w:p w14:paraId="0034DAA0" w14:textId="77777777" w:rsidR="003A6EDD" w:rsidRPr="00A73519" w:rsidRDefault="003A6EDD" w:rsidP="003A6EDD">
      <w:pPr>
        <w:adjustRightInd w:val="0"/>
        <w:spacing w:line="240" w:lineRule="atLeast"/>
        <w:jc w:val="both"/>
        <w:rPr>
          <w:lang w:val="en-IN"/>
        </w:rPr>
      </w:pPr>
    </w:p>
    <w:p w14:paraId="06B3DB55" w14:textId="77777777" w:rsidR="003A6EDD" w:rsidRPr="00A73519" w:rsidRDefault="003A6EDD" w:rsidP="003A6EDD">
      <w:pPr>
        <w:adjustRightInd w:val="0"/>
        <w:spacing w:line="240" w:lineRule="atLeast"/>
        <w:jc w:val="both"/>
        <w:rPr>
          <w:lang w:val="en-IN"/>
        </w:rPr>
      </w:pPr>
      <w:r w:rsidRPr="00A73519">
        <w:rPr>
          <w:lang w:val="en-IN"/>
        </w:rPr>
        <w:t xml:space="preserve">A file will be downloaded to the </w:t>
      </w:r>
      <w:r w:rsidR="00F613B7">
        <w:rPr>
          <w:lang w:val="en-IN"/>
        </w:rPr>
        <w:t xml:space="preserve">participant </w:t>
      </w:r>
      <w:r w:rsidRPr="00A73519">
        <w:rPr>
          <w:lang w:val="en-IN"/>
        </w:rPr>
        <w:t xml:space="preserve">in the CEP directory providing the following details. The file name shall be </w:t>
      </w:r>
    </w:p>
    <w:p w14:paraId="3CF20FFE" w14:textId="77777777" w:rsidR="003A6EDD" w:rsidRPr="00A73519" w:rsidRDefault="003A6EDD" w:rsidP="003A6EDD">
      <w:pPr>
        <w:adjustRightInd w:val="0"/>
        <w:spacing w:line="240" w:lineRule="atLeast"/>
        <w:jc w:val="both"/>
        <w:rPr>
          <w:lang w:val="en-IN"/>
        </w:rPr>
      </w:pPr>
    </w:p>
    <w:p w14:paraId="2D5C4966"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r w:rsidRPr="00A73519">
        <w:rPr>
          <w:lang w:val="en-IN"/>
        </w:rPr>
        <w:t>&lt;XXXXX&gt;_</w:t>
      </w:r>
      <w:proofErr w:type="spellStart"/>
      <w:r w:rsidRPr="00A73519">
        <w:rPr>
          <w:lang w:val="en-IN"/>
        </w:rPr>
        <w:t>CEPYYYYMMDD.Dnn</w:t>
      </w:r>
      <w:proofErr w:type="spellEnd"/>
    </w:p>
    <w:p w14:paraId="48789935"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559A6736" w14:textId="77777777" w:rsidR="003A6EDD" w:rsidRPr="00A73519" w:rsidRDefault="003A6EDD" w:rsidP="003A6EDD">
      <w:pPr>
        <w:adjustRightInd w:val="0"/>
        <w:spacing w:line="240" w:lineRule="atLeast"/>
        <w:jc w:val="both"/>
        <w:rPr>
          <w:lang w:val="en-IN"/>
        </w:rPr>
      </w:pPr>
      <w:r w:rsidRPr="00A73519">
        <w:rPr>
          <w:lang w:val="en-IN"/>
        </w:rPr>
        <w:t>XXXXX</w:t>
      </w:r>
      <w:r w:rsidRPr="00A73519">
        <w:rPr>
          <w:lang w:val="en-IN"/>
        </w:rPr>
        <w:tab/>
      </w:r>
      <w:r w:rsidRPr="00A73519">
        <w:rPr>
          <w:lang w:val="en-IN"/>
        </w:rPr>
        <w:tab/>
        <w:t xml:space="preserve">- Is the </w:t>
      </w:r>
      <w:r w:rsidR="00F613B7">
        <w:rPr>
          <w:lang w:val="en-IN"/>
        </w:rPr>
        <w:t xml:space="preserve">participant </w:t>
      </w:r>
      <w:r w:rsidRPr="00A73519">
        <w:rPr>
          <w:lang w:val="en-IN"/>
        </w:rPr>
        <w:t>code</w:t>
      </w:r>
    </w:p>
    <w:p w14:paraId="1F765E1B" w14:textId="77777777" w:rsidR="003A6EDD" w:rsidRPr="00A73519" w:rsidRDefault="003A6EDD" w:rsidP="003A6EDD">
      <w:pPr>
        <w:adjustRightInd w:val="0"/>
        <w:spacing w:line="240" w:lineRule="atLeast"/>
        <w:jc w:val="both"/>
        <w:rPr>
          <w:lang w:val="en-IN"/>
        </w:rPr>
      </w:pPr>
      <w:r w:rsidRPr="00A73519">
        <w:rPr>
          <w:lang w:val="en-IN"/>
        </w:rPr>
        <w:t>YYYYMMDD</w:t>
      </w:r>
      <w:r w:rsidRPr="00A73519">
        <w:rPr>
          <w:lang w:val="en-IN"/>
        </w:rPr>
        <w:tab/>
        <w:t>- Date in YYYYMMDD format</w:t>
      </w:r>
    </w:p>
    <w:p w14:paraId="1B050355" w14:textId="77777777" w:rsidR="003A6EDD" w:rsidRPr="00A73519" w:rsidRDefault="003A6EDD" w:rsidP="003A6EDD">
      <w:pPr>
        <w:adjustRightInd w:val="0"/>
        <w:spacing w:line="240" w:lineRule="atLeast"/>
        <w:jc w:val="both"/>
        <w:rPr>
          <w:lang w:val="en-IN"/>
        </w:rPr>
      </w:pPr>
      <w:r w:rsidRPr="00A73519">
        <w:rPr>
          <w:lang w:val="en-IN"/>
        </w:rPr>
        <w:t>D</w:t>
      </w:r>
      <w:r w:rsidRPr="00A73519">
        <w:rPr>
          <w:lang w:val="en-IN"/>
        </w:rPr>
        <w:tab/>
      </w:r>
      <w:r w:rsidRPr="00A73519">
        <w:rPr>
          <w:lang w:val="en-IN"/>
        </w:rPr>
        <w:tab/>
      </w:r>
      <w:r w:rsidRPr="00A73519">
        <w:rPr>
          <w:lang w:val="en-IN"/>
        </w:rPr>
        <w:tab/>
        <w:t xml:space="preserve">- The file indicator </w:t>
      </w:r>
    </w:p>
    <w:p w14:paraId="2A5D9F55" w14:textId="77777777" w:rsidR="003A6EDD" w:rsidRPr="00A73519" w:rsidRDefault="003A6EDD" w:rsidP="003A6EDD">
      <w:pPr>
        <w:adjustRightInd w:val="0"/>
        <w:spacing w:line="240" w:lineRule="atLeast"/>
        <w:jc w:val="both"/>
        <w:rPr>
          <w:lang w:val="en-IN"/>
        </w:rPr>
      </w:pPr>
      <w:proofErr w:type="spellStart"/>
      <w:r w:rsidRPr="00A73519">
        <w:rPr>
          <w:lang w:val="en-IN"/>
        </w:rPr>
        <w:t>nn</w:t>
      </w:r>
      <w:proofErr w:type="spellEnd"/>
      <w:r w:rsidRPr="00A73519">
        <w:rPr>
          <w:lang w:val="en-IN"/>
        </w:rPr>
        <w:tab/>
      </w:r>
      <w:r w:rsidRPr="00A73519">
        <w:rPr>
          <w:lang w:val="en-IN"/>
        </w:rPr>
        <w:tab/>
      </w:r>
      <w:r w:rsidRPr="00A73519">
        <w:rPr>
          <w:lang w:val="en-IN"/>
        </w:rPr>
        <w:tab/>
        <w:t>- The batch number of file to be uploaded.</w:t>
      </w:r>
    </w:p>
    <w:p w14:paraId="64B65658" w14:textId="77777777" w:rsidR="003A6EDD" w:rsidRPr="00A73519" w:rsidRDefault="003A6EDD" w:rsidP="003A6EDD">
      <w:pPr>
        <w:tabs>
          <w:tab w:val="left" w:pos="0"/>
          <w:tab w:val="left" w:pos="720"/>
          <w:tab w:val="left" w:pos="1440"/>
          <w:tab w:val="left" w:pos="2160"/>
          <w:tab w:val="left" w:pos="2880"/>
          <w:tab w:val="left" w:pos="3600"/>
          <w:tab w:val="left" w:pos="4320"/>
        </w:tabs>
        <w:adjustRightInd w:val="0"/>
        <w:spacing w:line="240" w:lineRule="atLeast"/>
        <w:jc w:val="both"/>
        <w:rPr>
          <w:lang w:val="en-IN"/>
        </w:rPr>
      </w:pPr>
    </w:p>
    <w:p w14:paraId="421B5F56" w14:textId="77777777" w:rsidR="003A6EDD" w:rsidRPr="00A73519" w:rsidRDefault="003A6EDD" w:rsidP="003A6EDD">
      <w:pPr>
        <w:adjustRightInd w:val="0"/>
        <w:spacing w:line="240" w:lineRule="atLeast"/>
        <w:jc w:val="both"/>
        <w:rPr>
          <w:lang w:val="en-IN"/>
        </w:rPr>
      </w:pPr>
      <w:r w:rsidRPr="00A73519">
        <w:rPr>
          <w:lang w:val="en-IN"/>
        </w:rPr>
        <w:t>Report file structure is as follows:</w:t>
      </w:r>
    </w:p>
    <w:p w14:paraId="2F253944" w14:textId="77777777" w:rsidR="003A6EDD" w:rsidRPr="00A73519" w:rsidRDefault="003A6EDD" w:rsidP="003A6EDD">
      <w:pPr>
        <w:adjustRightInd w:val="0"/>
        <w:spacing w:line="240" w:lineRule="atLeast"/>
        <w:jc w:val="both"/>
        <w:rPr>
          <w:lang w:val="en-IN"/>
        </w:rPr>
      </w:pPr>
    </w:p>
    <w:p w14:paraId="4212A312" w14:textId="77777777" w:rsidR="003A6EDD" w:rsidRPr="00A73519" w:rsidRDefault="003A6EDD" w:rsidP="003A6EDD">
      <w:pPr>
        <w:adjustRightInd w:val="0"/>
        <w:spacing w:line="240" w:lineRule="atLeast"/>
        <w:jc w:val="both"/>
        <w:rPr>
          <w:b/>
          <w:lang w:val="en-IN"/>
        </w:rPr>
      </w:pPr>
      <w:r w:rsidRPr="00A73519">
        <w:rPr>
          <w:b/>
          <w:bCs/>
          <w:lang w:val="en-IN"/>
        </w:rPr>
        <w:t>Control record</w:t>
      </w:r>
    </w:p>
    <w:p w14:paraId="6006BA4F" w14:textId="77777777" w:rsidR="003A6EDD" w:rsidRPr="00A73519" w:rsidRDefault="003A6EDD" w:rsidP="003A6EDD">
      <w:pPr>
        <w:adjustRightInd w:val="0"/>
        <w:spacing w:line="240" w:lineRule="atLeast"/>
        <w:jc w:val="both"/>
        <w:rPr>
          <w:lang w:val="en-IN"/>
        </w:rPr>
      </w:pPr>
      <w:r w:rsidRPr="00A73519">
        <w:rPr>
          <w:lang w:val="en-IN"/>
        </w:rPr>
        <w:t xml:space="preserve">10,DDMMYYYY, </w:t>
      </w:r>
      <w:r w:rsidR="00F613B7">
        <w:rPr>
          <w:lang w:val="en-IN"/>
        </w:rPr>
        <w:t xml:space="preserve">Participant </w:t>
      </w:r>
      <w:r w:rsidR="003A06FE" w:rsidRPr="00A73519">
        <w:rPr>
          <w:lang w:val="en-IN"/>
        </w:rPr>
        <w:t>/Custodian code</w:t>
      </w:r>
      <w:r w:rsidRPr="00A73519">
        <w:rPr>
          <w:lang w:val="en-IN"/>
        </w:rPr>
        <w:t>, Number of Records</w:t>
      </w:r>
    </w:p>
    <w:p w14:paraId="7D26618E" w14:textId="77777777" w:rsidR="003A6EDD" w:rsidRPr="00A73519" w:rsidRDefault="003A6EDD" w:rsidP="003A6EDD">
      <w:pPr>
        <w:adjustRightInd w:val="0"/>
        <w:spacing w:line="240" w:lineRule="atLeast"/>
        <w:jc w:val="both"/>
        <w:rPr>
          <w:b/>
          <w:lang w:val="en-IN"/>
        </w:rPr>
      </w:pPr>
      <w:r w:rsidRPr="00A73519">
        <w:rPr>
          <w:b/>
          <w:bCs/>
          <w:lang w:val="en-IN"/>
        </w:rPr>
        <w:t>Detail record (Allocated Quantity)</w:t>
      </w:r>
    </w:p>
    <w:p w14:paraId="44798444" w14:textId="77777777" w:rsidR="003A6EDD" w:rsidRPr="00A73519" w:rsidRDefault="003A6EDD" w:rsidP="003A6EDD">
      <w:pPr>
        <w:adjustRightInd w:val="0"/>
        <w:spacing w:line="240" w:lineRule="atLeast"/>
        <w:jc w:val="both"/>
        <w:rPr>
          <w:lang w:val="en-IN"/>
        </w:rPr>
      </w:pPr>
      <w:r w:rsidRPr="00A73519">
        <w:rPr>
          <w:lang w:val="en-IN"/>
        </w:rPr>
        <w:t>20, Settlement Type, Settlement Number, Symbol, Series, Client Code, Quantity Requested, Quantity Allocated</w:t>
      </w:r>
    </w:p>
    <w:p w14:paraId="04D3EBF7" w14:textId="77777777" w:rsidR="003A6EDD" w:rsidRPr="00A73519" w:rsidRDefault="003A6EDD" w:rsidP="003A6EDD">
      <w:pPr>
        <w:adjustRightInd w:val="0"/>
        <w:spacing w:line="240" w:lineRule="atLeast"/>
        <w:jc w:val="both"/>
        <w:rPr>
          <w:b/>
          <w:lang w:val="en-IN"/>
        </w:rPr>
      </w:pPr>
      <w:r w:rsidRPr="00A73519">
        <w:rPr>
          <w:b/>
          <w:bCs/>
          <w:lang w:val="en-IN"/>
        </w:rPr>
        <w:t>Detail record (Balance Quantity)</w:t>
      </w:r>
    </w:p>
    <w:p w14:paraId="51100C3D" w14:textId="77777777" w:rsidR="003A6EDD" w:rsidRDefault="003A6EDD" w:rsidP="003A6EDD">
      <w:pPr>
        <w:adjustRightInd w:val="0"/>
        <w:spacing w:line="240" w:lineRule="atLeast"/>
        <w:jc w:val="both"/>
        <w:rPr>
          <w:lang w:val="en-IN"/>
        </w:rPr>
      </w:pPr>
      <w:r w:rsidRPr="00A73519">
        <w:rPr>
          <w:lang w:val="en-IN"/>
        </w:rPr>
        <w:t>30, Settlement Type, Settlement Number, Symbol, Series, Balance Quantity</w:t>
      </w:r>
    </w:p>
    <w:p w14:paraId="6FB27220" w14:textId="77777777" w:rsidR="000C2554" w:rsidRDefault="000C2554" w:rsidP="003A6EDD">
      <w:pPr>
        <w:adjustRightInd w:val="0"/>
        <w:spacing w:line="240" w:lineRule="atLeast"/>
        <w:jc w:val="both"/>
        <w:rPr>
          <w:lang w:val="en-IN"/>
        </w:rPr>
      </w:pPr>
      <w:r>
        <w:rPr>
          <w:lang w:val="en-IN"/>
        </w:rPr>
        <w:br w:type="page"/>
      </w:r>
    </w:p>
    <w:p w14:paraId="2BD11A08" w14:textId="77777777" w:rsidR="000C2554" w:rsidRPr="00A73519" w:rsidRDefault="000C2554" w:rsidP="000C2554">
      <w:pPr>
        <w:pStyle w:val="Heading1"/>
        <w:autoSpaceDE w:val="0"/>
        <w:autoSpaceDN w:val="0"/>
        <w:adjustRightInd w:val="0"/>
        <w:rPr>
          <w:rFonts w:eastAsia="Calibri"/>
          <w:bCs/>
          <w:szCs w:val="24"/>
          <w:u w:val="single"/>
          <w:lang w:eastAsia="en-US"/>
        </w:rPr>
      </w:pPr>
      <w:bookmarkStart w:id="75" w:name="_Toc197442744"/>
      <w:r w:rsidRPr="005472A2">
        <w:rPr>
          <w:bCs/>
          <w:lang w:val="en-IN"/>
        </w:rPr>
        <w:lastRenderedPageBreak/>
        <w:t>Example for blocking of margins</w:t>
      </w:r>
      <w:bookmarkEnd w:id="75"/>
    </w:p>
    <w:p w14:paraId="0FE067AC" w14:textId="77777777" w:rsidR="000C2554" w:rsidRDefault="000C2554" w:rsidP="003A6EDD">
      <w:pPr>
        <w:adjustRightInd w:val="0"/>
        <w:spacing w:line="240" w:lineRule="atLeast"/>
        <w:jc w:val="both"/>
        <w:rPr>
          <w:lang w:val="en-IN"/>
        </w:rPr>
      </w:pPr>
    </w:p>
    <w:p w14:paraId="2EF5DEE4" w14:textId="77777777" w:rsidR="000C2554" w:rsidRPr="00FB38EF" w:rsidRDefault="000C2554" w:rsidP="000C2554">
      <w:pPr>
        <w:spacing w:line="276" w:lineRule="auto"/>
        <w:jc w:val="both"/>
        <w:rPr>
          <w:iCs/>
        </w:rPr>
      </w:pPr>
      <w:r w:rsidRPr="00FB38EF">
        <w:rPr>
          <w:iCs/>
        </w:rPr>
        <w:t>Suppose the total collateral (allocated collateral plus securities collateral placed through margin pledge/ repledge to CC) available against various entities are as given below.</w:t>
      </w:r>
    </w:p>
    <w:p w14:paraId="2974AD84" w14:textId="77777777" w:rsidR="000C2554" w:rsidRPr="00FB38EF" w:rsidRDefault="000C2554" w:rsidP="000C2554">
      <w:pPr>
        <w:spacing w:line="276" w:lineRule="auto"/>
        <w:ind w:left="851"/>
        <w:jc w:val="both"/>
        <w:rPr>
          <w:iCs/>
        </w:rPr>
      </w:pPr>
    </w:p>
    <w:tbl>
      <w:tblPr>
        <w:tblW w:w="3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1690"/>
      </w:tblGrid>
      <w:tr w:rsidR="000C2554" w:rsidRPr="00FB38EF" w14:paraId="770F10B8" w14:textId="77777777" w:rsidTr="00B76D8F">
        <w:trPr>
          <w:jc w:val="center"/>
        </w:trPr>
        <w:tc>
          <w:tcPr>
            <w:tcW w:w="1838" w:type="dxa"/>
            <w:shd w:val="clear" w:color="auto" w:fill="auto"/>
            <w:vAlign w:val="center"/>
          </w:tcPr>
          <w:p w14:paraId="7C316EE0" w14:textId="77777777" w:rsidR="000C2554" w:rsidRPr="00B76D8F" w:rsidRDefault="000C2554" w:rsidP="00B76D8F">
            <w:pPr>
              <w:spacing w:line="276" w:lineRule="auto"/>
              <w:jc w:val="both"/>
              <w:rPr>
                <w:b/>
                <w:iCs/>
              </w:rPr>
            </w:pPr>
            <w:r w:rsidRPr="00B76D8F">
              <w:rPr>
                <w:b/>
                <w:iCs/>
              </w:rPr>
              <w:t>Entity</w:t>
            </w:r>
          </w:p>
        </w:tc>
        <w:tc>
          <w:tcPr>
            <w:tcW w:w="1690" w:type="dxa"/>
            <w:shd w:val="clear" w:color="auto" w:fill="auto"/>
          </w:tcPr>
          <w:p w14:paraId="0F7783FC" w14:textId="77777777" w:rsidR="000C2554" w:rsidRPr="00B76D8F" w:rsidRDefault="000C2554" w:rsidP="00B76D8F">
            <w:pPr>
              <w:spacing w:line="276" w:lineRule="auto"/>
              <w:jc w:val="both"/>
              <w:rPr>
                <w:b/>
                <w:iCs/>
              </w:rPr>
            </w:pPr>
            <w:r w:rsidRPr="00B76D8F">
              <w:rPr>
                <w:b/>
                <w:iCs/>
              </w:rPr>
              <w:t>Collateral (Rs)</w:t>
            </w:r>
          </w:p>
        </w:tc>
      </w:tr>
      <w:tr w:rsidR="000C2554" w:rsidRPr="00FB38EF" w14:paraId="3A2038C2" w14:textId="77777777" w:rsidTr="00B76D8F">
        <w:trPr>
          <w:jc w:val="center"/>
        </w:trPr>
        <w:tc>
          <w:tcPr>
            <w:tcW w:w="1838" w:type="dxa"/>
            <w:shd w:val="clear" w:color="auto" w:fill="auto"/>
            <w:vAlign w:val="center"/>
          </w:tcPr>
          <w:p w14:paraId="18014933" w14:textId="77777777" w:rsidR="000C2554" w:rsidRPr="00B76D8F" w:rsidRDefault="000C2554" w:rsidP="00B76D8F">
            <w:pPr>
              <w:spacing w:line="276" w:lineRule="auto"/>
              <w:jc w:val="both"/>
              <w:rPr>
                <w:iCs/>
              </w:rPr>
            </w:pPr>
            <w:r w:rsidRPr="00B76D8F">
              <w:rPr>
                <w:iCs/>
              </w:rPr>
              <w:t>Participant Prop</w:t>
            </w:r>
          </w:p>
        </w:tc>
        <w:tc>
          <w:tcPr>
            <w:tcW w:w="1690" w:type="dxa"/>
            <w:shd w:val="clear" w:color="auto" w:fill="auto"/>
          </w:tcPr>
          <w:p w14:paraId="0461E1CD" w14:textId="77777777" w:rsidR="000C2554" w:rsidRPr="00B76D8F" w:rsidRDefault="000C2554" w:rsidP="00B76D8F">
            <w:pPr>
              <w:spacing w:line="276" w:lineRule="auto"/>
              <w:jc w:val="center"/>
              <w:rPr>
                <w:iCs/>
              </w:rPr>
            </w:pPr>
            <w:r w:rsidRPr="00B76D8F">
              <w:rPr>
                <w:iCs/>
              </w:rPr>
              <w:t>1000</w:t>
            </w:r>
          </w:p>
        </w:tc>
      </w:tr>
      <w:tr w:rsidR="000C2554" w:rsidRPr="00FB38EF" w14:paraId="74FAFB21" w14:textId="77777777" w:rsidTr="00B76D8F">
        <w:trPr>
          <w:jc w:val="center"/>
        </w:trPr>
        <w:tc>
          <w:tcPr>
            <w:tcW w:w="1838" w:type="dxa"/>
            <w:shd w:val="clear" w:color="auto" w:fill="auto"/>
            <w:vAlign w:val="center"/>
          </w:tcPr>
          <w:p w14:paraId="012E48AA" w14:textId="77777777" w:rsidR="000C2554" w:rsidRPr="00B76D8F" w:rsidRDefault="000C2554" w:rsidP="00B76D8F">
            <w:pPr>
              <w:spacing w:line="276" w:lineRule="auto"/>
              <w:jc w:val="both"/>
              <w:rPr>
                <w:iCs/>
              </w:rPr>
            </w:pPr>
            <w:r w:rsidRPr="00B76D8F">
              <w:rPr>
                <w:iCs/>
              </w:rPr>
              <w:t>Cli-1</w:t>
            </w:r>
          </w:p>
        </w:tc>
        <w:tc>
          <w:tcPr>
            <w:tcW w:w="1690" w:type="dxa"/>
            <w:shd w:val="clear" w:color="auto" w:fill="auto"/>
          </w:tcPr>
          <w:p w14:paraId="67A66198" w14:textId="77777777" w:rsidR="000C2554" w:rsidRPr="00B76D8F" w:rsidRDefault="000C2554" w:rsidP="00B76D8F">
            <w:pPr>
              <w:spacing w:line="276" w:lineRule="auto"/>
              <w:jc w:val="center"/>
              <w:rPr>
                <w:iCs/>
              </w:rPr>
            </w:pPr>
            <w:r w:rsidRPr="00B76D8F">
              <w:rPr>
                <w:iCs/>
              </w:rPr>
              <w:t>300</w:t>
            </w:r>
          </w:p>
        </w:tc>
      </w:tr>
      <w:tr w:rsidR="000C2554" w:rsidRPr="00FB38EF" w14:paraId="3EAE01B6" w14:textId="77777777" w:rsidTr="00B76D8F">
        <w:trPr>
          <w:jc w:val="center"/>
        </w:trPr>
        <w:tc>
          <w:tcPr>
            <w:tcW w:w="1838" w:type="dxa"/>
            <w:shd w:val="clear" w:color="auto" w:fill="auto"/>
            <w:vAlign w:val="center"/>
          </w:tcPr>
          <w:p w14:paraId="5B811068" w14:textId="77777777" w:rsidR="000C2554" w:rsidRPr="00B76D8F" w:rsidRDefault="000C2554" w:rsidP="00B76D8F">
            <w:pPr>
              <w:spacing w:line="276" w:lineRule="auto"/>
              <w:jc w:val="both"/>
              <w:rPr>
                <w:iCs/>
              </w:rPr>
            </w:pPr>
            <w:r w:rsidRPr="00B76D8F">
              <w:rPr>
                <w:iCs/>
              </w:rPr>
              <w:t>Cli-2</w:t>
            </w:r>
          </w:p>
        </w:tc>
        <w:tc>
          <w:tcPr>
            <w:tcW w:w="1690" w:type="dxa"/>
            <w:shd w:val="clear" w:color="auto" w:fill="auto"/>
          </w:tcPr>
          <w:p w14:paraId="015F4385" w14:textId="77777777" w:rsidR="000C2554" w:rsidRPr="00B76D8F" w:rsidRDefault="000C2554" w:rsidP="00B76D8F">
            <w:pPr>
              <w:spacing w:line="276" w:lineRule="auto"/>
              <w:jc w:val="center"/>
              <w:rPr>
                <w:iCs/>
              </w:rPr>
            </w:pPr>
            <w:r w:rsidRPr="00B76D8F">
              <w:rPr>
                <w:iCs/>
              </w:rPr>
              <w:t>300</w:t>
            </w:r>
          </w:p>
        </w:tc>
      </w:tr>
    </w:tbl>
    <w:p w14:paraId="34846608" w14:textId="77777777" w:rsidR="000C2554" w:rsidRPr="00FB38EF" w:rsidRDefault="000C2554" w:rsidP="000C2554">
      <w:pPr>
        <w:spacing w:line="276" w:lineRule="auto"/>
        <w:jc w:val="both"/>
        <w:rPr>
          <w:iCs/>
        </w:rPr>
      </w:pPr>
    </w:p>
    <w:p w14:paraId="564B07B6" w14:textId="77777777" w:rsidR="000C2554" w:rsidRPr="00FB38EF" w:rsidRDefault="000C2554" w:rsidP="00B76D8F">
      <w:pPr>
        <w:pStyle w:val="ListParagraph"/>
        <w:numPr>
          <w:ilvl w:val="0"/>
          <w:numId w:val="45"/>
        </w:numPr>
        <w:spacing w:line="276" w:lineRule="auto"/>
        <w:jc w:val="both"/>
        <w:rPr>
          <w:iCs/>
        </w:rPr>
      </w:pPr>
      <w:r w:rsidRPr="00FB38EF">
        <w:rPr>
          <w:iCs/>
        </w:rPr>
        <w:t>Trade-1: Cli-2 trades with margin requirement of Rs 100. Blocking of margin shall be as follows:</w:t>
      </w:r>
    </w:p>
    <w:p w14:paraId="1773C3E9" w14:textId="77777777" w:rsidR="000C2554" w:rsidRPr="00FB38EF" w:rsidRDefault="000C2554" w:rsidP="000C2554">
      <w:pPr>
        <w:spacing w:line="276" w:lineRule="auto"/>
        <w:ind w:left="851"/>
        <w:jc w:val="both"/>
        <w:rPr>
          <w:iCs/>
          <w:u w:val="single"/>
        </w:rPr>
      </w:pPr>
    </w:p>
    <w:tbl>
      <w:tblPr>
        <w:tblW w:w="28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1"/>
        <w:gridCol w:w="1723"/>
        <w:gridCol w:w="1602"/>
      </w:tblGrid>
      <w:tr w:rsidR="000C2554" w:rsidRPr="00FB38EF" w14:paraId="3FE399AB" w14:textId="77777777" w:rsidTr="00B76D8F">
        <w:trPr>
          <w:jc w:val="center"/>
        </w:trPr>
        <w:tc>
          <w:tcPr>
            <w:tcW w:w="1794" w:type="pct"/>
            <w:shd w:val="clear" w:color="auto" w:fill="auto"/>
            <w:vAlign w:val="center"/>
          </w:tcPr>
          <w:p w14:paraId="4F2F7F9C" w14:textId="77777777" w:rsidR="000C2554" w:rsidRPr="00B76D8F" w:rsidRDefault="000C2554" w:rsidP="00B76D8F">
            <w:pPr>
              <w:spacing w:line="276" w:lineRule="auto"/>
              <w:jc w:val="both"/>
              <w:rPr>
                <w:b/>
                <w:iCs/>
              </w:rPr>
            </w:pPr>
            <w:r w:rsidRPr="00B76D8F">
              <w:rPr>
                <w:b/>
                <w:iCs/>
              </w:rPr>
              <w:t>Entity</w:t>
            </w:r>
          </w:p>
        </w:tc>
        <w:tc>
          <w:tcPr>
            <w:tcW w:w="1661" w:type="pct"/>
            <w:shd w:val="clear" w:color="auto" w:fill="auto"/>
          </w:tcPr>
          <w:p w14:paraId="6C3F65D3" w14:textId="77777777" w:rsidR="000C2554" w:rsidRPr="00B76D8F" w:rsidRDefault="000C2554" w:rsidP="00B76D8F">
            <w:pPr>
              <w:spacing w:line="276" w:lineRule="auto"/>
              <w:jc w:val="both"/>
              <w:rPr>
                <w:b/>
                <w:iCs/>
              </w:rPr>
            </w:pPr>
            <w:r w:rsidRPr="00B76D8F">
              <w:rPr>
                <w:b/>
                <w:iCs/>
              </w:rPr>
              <w:t>Collateral (Rs)</w:t>
            </w:r>
          </w:p>
        </w:tc>
        <w:tc>
          <w:tcPr>
            <w:tcW w:w="1545" w:type="pct"/>
            <w:shd w:val="clear" w:color="auto" w:fill="auto"/>
          </w:tcPr>
          <w:p w14:paraId="57324DE8" w14:textId="77777777" w:rsidR="000C2554" w:rsidRPr="00B76D8F" w:rsidRDefault="000C2554" w:rsidP="00B76D8F">
            <w:pPr>
              <w:spacing w:line="276" w:lineRule="auto"/>
              <w:jc w:val="both"/>
              <w:rPr>
                <w:b/>
                <w:iCs/>
              </w:rPr>
            </w:pPr>
            <w:r w:rsidRPr="00B76D8F">
              <w:rPr>
                <w:b/>
                <w:iCs/>
              </w:rPr>
              <w:t>Blocking (Rs)</w:t>
            </w:r>
          </w:p>
        </w:tc>
      </w:tr>
      <w:tr w:rsidR="000C2554" w:rsidRPr="00FB38EF" w14:paraId="17ACC28E" w14:textId="77777777" w:rsidTr="00B76D8F">
        <w:trPr>
          <w:jc w:val="center"/>
        </w:trPr>
        <w:tc>
          <w:tcPr>
            <w:tcW w:w="1794" w:type="pct"/>
            <w:shd w:val="clear" w:color="auto" w:fill="auto"/>
            <w:vAlign w:val="center"/>
          </w:tcPr>
          <w:p w14:paraId="198B0D8A" w14:textId="77777777" w:rsidR="000C2554" w:rsidRPr="00B76D8F" w:rsidRDefault="000C2554" w:rsidP="00B76D8F">
            <w:pPr>
              <w:spacing w:line="276" w:lineRule="auto"/>
              <w:jc w:val="both"/>
              <w:rPr>
                <w:iCs/>
              </w:rPr>
            </w:pPr>
            <w:r w:rsidRPr="00B76D8F">
              <w:rPr>
                <w:iCs/>
              </w:rPr>
              <w:t>Participant Prop</w:t>
            </w:r>
          </w:p>
        </w:tc>
        <w:tc>
          <w:tcPr>
            <w:tcW w:w="1661" w:type="pct"/>
            <w:shd w:val="clear" w:color="auto" w:fill="auto"/>
          </w:tcPr>
          <w:p w14:paraId="06932780" w14:textId="77777777" w:rsidR="000C2554" w:rsidRPr="00B76D8F" w:rsidRDefault="000C2554" w:rsidP="00B76D8F">
            <w:pPr>
              <w:spacing w:line="276" w:lineRule="auto"/>
              <w:jc w:val="center"/>
              <w:rPr>
                <w:iCs/>
              </w:rPr>
            </w:pPr>
            <w:r w:rsidRPr="00B76D8F">
              <w:rPr>
                <w:iCs/>
              </w:rPr>
              <w:t>1000</w:t>
            </w:r>
          </w:p>
        </w:tc>
        <w:tc>
          <w:tcPr>
            <w:tcW w:w="1545" w:type="pct"/>
            <w:shd w:val="clear" w:color="auto" w:fill="auto"/>
          </w:tcPr>
          <w:p w14:paraId="565F0E19" w14:textId="77777777" w:rsidR="000C2554" w:rsidRPr="00B76D8F" w:rsidRDefault="000C2554" w:rsidP="00B76D8F">
            <w:pPr>
              <w:spacing w:line="276" w:lineRule="auto"/>
              <w:jc w:val="center"/>
              <w:rPr>
                <w:iCs/>
              </w:rPr>
            </w:pPr>
            <w:r w:rsidRPr="00B76D8F">
              <w:rPr>
                <w:iCs/>
              </w:rPr>
              <w:t>0</w:t>
            </w:r>
          </w:p>
        </w:tc>
      </w:tr>
      <w:tr w:rsidR="000C2554" w:rsidRPr="00FB38EF" w14:paraId="2ACC7C0C" w14:textId="77777777" w:rsidTr="00B76D8F">
        <w:trPr>
          <w:jc w:val="center"/>
        </w:trPr>
        <w:tc>
          <w:tcPr>
            <w:tcW w:w="1794" w:type="pct"/>
            <w:shd w:val="clear" w:color="auto" w:fill="auto"/>
            <w:vAlign w:val="center"/>
          </w:tcPr>
          <w:p w14:paraId="59B08386" w14:textId="77777777" w:rsidR="000C2554" w:rsidRPr="00B76D8F" w:rsidRDefault="000C2554" w:rsidP="00B76D8F">
            <w:pPr>
              <w:spacing w:line="276" w:lineRule="auto"/>
              <w:jc w:val="both"/>
              <w:rPr>
                <w:iCs/>
              </w:rPr>
            </w:pPr>
            <w:r w:rsidRPr="00B76D8F">
              <w:rPr>
                <w:iCs/>
              </w:rPr>
              <w:t>Cli-1</w:t>
            </w:r>
          </w:p>
        </w:tc>
        <w:tc>
          <w:tcPr>
            <w:tcW w:w="1661" w:type="pct"/>
            <w:shd w:val="clear" w:color="auto" w:fill="auto"/>
          </w:tcPr>
          <w:p w14:paraId="63B27F86" w14:textId="77777777" w:rsidR="000C2554" w:rsidRPr="00B76D8F" w:rsidRDefault="000C2554" w:rsidP="00B76D8F">
            <w:pPr>
              <w:spacing w:line="276" w:lineRule="auto"/>
              <w:jc w:val="center"/>
              <w:rPr>
                <w:iCs/>
              </w:rPr>
            </w:pPr>
            <w:r w:rsidRPr="00B76D8F">
              <w:rPr>
                <w:iCs/>
              </w:rPr>
              <w:t>300</w:t>
            </w:r>
          </w:p>
        </w:tc>
        <w:tc>
          <w:tcPr>
            <w:tcW w:w="1545" w:type="pct"/>
            <w:shd w:val="clear" w:color="auto" w:fill="auto"/>
          </w:tcPr>
          <w:p w14:paraId="51D31B55" w14:textId="77777777" w:rsidR="000C2554" w:rsidRPr="00B76D8F" w:rsidRDefault="000C2554" w:rsidP="00B76D8F">
            <w:pPr>
              <w:spacing w:line="276" w:lineRule="auto"/>
              <w:jc w:val="center"/>
              <w:rPr>
                <w:iCs/>
              </w:rPr>
            </w:pPr>
            <w:r w:rsidRPr="00B76D8F">
              <w:rPr>
                <w:iCs/>
              </w:rPr>
              <w:t>0</w:t>
            </w:r>
          </w:p>
        </w:tc>
      </w:tr>
      <w:tr w:rsidR="000C2554" w:rsidRPr="00FB38EF" w14:paraId="585B2CE1" w14:textId="77777777" w:rsidTr="00B76D8F">
        <w:trPr>
          <w:jc w:val="center"/>
        </w:trPr>
        <w:tc>
          <w:tcPr>
            <w:tcW w:w="1794" w:type="pct"/>
            <w:shd w:val="clear" w:color="auto" w:fill="auto"/>
            <w:vAlign w:val="center"/>
          </w:tcPr>
          <w:p w14:paraId="01BFAEFB" w14:textId="77777777" w:rsidR="000C2554" w:rsidRPr="00B76D8F" w:rsidRDefault="000C2554" w:rsidP="00B76D8F">
            <w:pPr>
              <w:spacing w:line="276" w:lineRule="auto"/>
              <w:jc w:val="both"/>
              <w:rPr>
                <w:iCs/>
              </w:rPr>
            </w:pPr>
            <w:r w:rsidRPr="00B76D8F">
              <w:rPr>
                <w:iCs/>
              </w:rPr>
              <w:t>Cli-2</w:t>
            </w:r>
          </w:p>
        </w:tc>
        <w:tc>
          <w:tcPr>
            <w:tcW w:w="1661" w:type="pct"/>
            <w:shd w:val="clear" w:color="auto" w:fill="auto"/>
          </w:tcPr>
          <w:p w14:paraId="31A885C3" w14:textId="77777777" w:rsidR="000C2554" w:rsidRPr="00B76D8F" w:rsidRDefault="000C2554" w:rsidP="00B76D8F">
            <w:pPr>
              <w:spacing w:line="276" w:lineRule="auto"/>
              <w:jc w:val="center"/>
              <w:rPr>
                <w:iCs/>
              </w:rPr>
            </w:pPr>
            <w:r w:rsidRPr="00B76D8F">
              <w:rPr>
                <w:iCs/>
              </w:rPr>
              <w:t>300</w:t>
            </w:r>
          </w:p>
        </w:tc>
        <w:tc>
          <w:tcPr>
            <w:tcW w:w="1545" w:type="pct"/>
            <w:shd w:val="clear" w:color="auto" w:fill="auto"/>
          </w:tcPr>
          <w:p w14:paraId="2920549F" w14:textId="77777777" w:rsidR="000C2554" w:rsidRPr="00B76D8F" w:rsidRDefault="000C2554" w:rsidP="00B76D8F">
            <w:pPr>
              <w:spacing w:line="276" w:lineRule="auto"/>
              <w:jc w:val="center"/>
              <w:rPr>
                <w:iCs/>
              </w:rPr>
            </w:pPr>
            <w:r w:rsidRPr="00B76D8F">
              <w:rPr>
                <w:iCs/>
              </w:rPr>
              <w:t>100</w:t>
            </w:r>
          </w:p>
        </w:tc>
      </w:tr>
    </w:tbl>
    <w:p w14:paraId="3CD59AC4" w14:textId="77777777" w:rsidR="000C2554" w:rsidRPr="00FB38EF" w:rsidRDefault="000C2554" w:rsidP="000C2554">
      <w:pPr>
        <w:tabs>
          <w:tab w:val="left" w:pos="5898"/>
        </w:tabs>
        <w:spacing w:line="276" w:lineRule="auto"/>
        <w:jc w:val="both"/>
        <w:rPr>
          <w:iCs/>
        </w:rPr>
      </w:pPr>
    </w:p>
    <w:p w14:paraId="699F21AD" w14:textId="77777777" w:rsidR="000C2554" w:rsidRPr="00FB38EF" w:rsidRDefault="000C2554" w:rsidP="00B76D8F">
      <w:pPr>
        <w:pStyle w:val="ListParagraph"/>
        <w:numPr>
          <w:ilvl w:val="0"/>
          <w:numId w:val="45"/>
        </w:numPr>
        <w:spacing w:line="276" w:lineRule="auto"/>
        <w:jc w:val="both"/>
        <w:rPr>
          <w:iCs/>
        </w:rPr>
      </w:pPr>
      <w:r w:rsidRPr="00FB38EF">
        <w:rPr>
          <w:iCs/>
        </w:rPr>
        <w:t>Trade-2: Cli-1 trades with margin requirement of Rs 600. Blocking shall be as follows:</w:t>
      </w:r>
    </w:p>
    <w:p w14:paraId="18DBC6D6" w14:textId="77777777" w:rsidR="000C2554" w:rsidRPr="00FB38EF" w:rsidRDefault="000C2554" w:rsidP="000C2554">
      <w:pPr>
        <w:pStyle w:val="ListParagraph"/>
        <w:spacing w:line="276" w:lineRule="auto"/>
        <w:ind w:left="1571"/>
        <w:jc w:val="both"/>
        <w:rPr>
          <w:iCs/>
        </w:rPr>
      </w:pPr>
    </w:p>
    <w:tbl>
      <w:tblPr>
        <w:tblW w:w="28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0"/>
        <w:gridCol w:w="1689"/>
        <w:gridCol w:w="1661"/>
      </w:tblGrid>
      <w:tr w:rsidR="000C2554" w:rsidRPr="00FB38EF" w14:paraId="3BDE36E2" w14:textId="77777777" w:rsidTr="00B76D8F">
        <w:trPr>
          <w:jc w:val="center"/>
        </w:trPr>
        <w:tc>
          <w:tcPr>
            <w:tcW w:w="1784" w:type="pct"/>
            <w:shd w:val="clear" w:color="auto" w:fill="auto"/>
            <w:vAlign w:val="center"/>
          </w:tcPr>
          <w:p w14:paraId="4267C32E" w14:textId="77777777" w:rsidR="000C2554" w:rsidRPr="00B76D8F" w:rsidRDefault="000C2554" w:rsidP="00B76D8F">
            <w:pPr>
              <w:spacing w:line="276" w:lineRule="auto"/>
              <w:jc w:val="both"/>
              <w:rPr>
                <w:b/>
                <w:iCs/>
              </w:rPr>
            </w:pPr>
            <w:r w:rsidRPr="00B76D8F">
              <w:rPr>
                <w:b/>
                <w:iCs/>
              </w:rPr>
              <w:t>Entity</w:t>
            </w:r>
          </w:p>
        </w:tc>
        <w:tc>
          <w:tcPr>
            <w:tcW w:w="1621" w:type="pct"/>
            <w:shd w:val="clear" w:color="auto" w:fill="auto"/>
          </w:tcPr>
          <w:p w14:paraId="21B78179" w14:textId="77777777" w:rsidR="000C2554" w:rsidRPr="00B76D8F" w:rsidRDefault="000C2554" w:rsidP="00B76D8F">
            <w:pPr>
              <w:spacing w:line="276" w:lineRule="auto"/>
              <w:jc w:val="both"/>
              <w:rPr>
                <w:b/>
                <w:iCs/>
              </w:rPr>
            </w:pPr>
            <w:r w:rsidRPr="00B76D8F">
              <w:rPr>
                <w:b/>
                <w:iCs/>
              </w:rPr>
              <w:t>Collateral (Rs)</w:t>
            </w:r>
          </w:p>
        </w:tc>
        <w:tc>
          <w:tcPr>
            <w:tcW w:w="1594" w:type="pct"/>
            <w:shd w:val="clear" w:color="auto" w:fill="auto"/>
          </w:tcPr>
          <w:p w14:paraId="17EEB68E" w14:textId="77777777" w:rsidR="000C2554" w:rsidRPr="00B76D8F" w:rsidRDefault="000C2554" w:rsidP="00B76D8F">
            <w:pPr>
              <w:spacing w:line="276" w:lineRule="auto"/>
              <w:jc w:val="both"/>
              <w:rPr>
                <w:b/>
                <w:iCs/>
              </w:rPr>
            </w:pPr>
            <w:r w:rsidRPr="00B76D8F">
              <w:rPr>
                <w:b/>
                <w:iCs/>
              </w:rPr>
              <w:t>Blocking (Rs)</w:t>
            </w:r>
          </w:p>
        </w:tc>
      </w:tr>
      <w:tr w:rsidR="000C2554" w:rsidRPr="00FB38EF" w14:paraId="54CB099F" w14:textId="77777777" w:rsidTr="00B76D8F">
        <w:trPr>
          <w:jc w:val="center"/>
        </w:trPr>
        <w:tc>
          <w:tcPr>
            <w:tcW w:w="1784" w:type="pct"/>
            <w:shd w:val="clear" w:color="auto" w:fill="auto"/>
            <w:vAlign w:val="center"/>
          </w:tcPr>
          <w:p w14:paraId="56EC5903" w14:textId="77777777" w:rsidR="000C2554" w:rsidRPr="00B76D8F" w:rsidRDefault="000C2554" w:rsidP="00B76D8F">
            <w:pPr>
              <w:spacing w:line="276" w:lineRule="auto"/>
              <w:jc w:val="both"/>
              <w:rPr>
                <w:iCs/>
              </w:rPr>
            </w:pPr>
            <w:r w:rsidRPr="00B76D8F">
              <w:rPr>
                <w:iCs/>
              </w:rPr>
              <w:t>Participant Prop</w:t>
            </w:r>
          </w:p>
        </w:tc>
        <w:tc>
          <w:tcPr>
            <w:tcW w:w="1621" w:type="pct"/>
            <w:shd w:val="clear" w:color="auto" w:fill="auto"/>
          </w:tcPr>
          <w:p w14:paraId="441FAAEC" w14:textId="77777777" w:rsidR="000C2554" w:rsidRPr="00B76D8F" w:rsidRDefault="000C2554" w:rsidP="00B76D8F">
            <w:pPr>
              <w:spacing w:line="276" w:lineRule="auto"/>
              <w:jc w:val="center"/>
              <w:rPr>
                <w:iCs/>
              </w:rPr>
            </w:pPr>
            <w:r w:rsidRPr="00B76D8F">
              <w:rPr>
                <w:iCs/>
              </w:rPr>
              <w:t>1000</w:t>
            </w:r>
          </w:p>
        </w:tc>
        <w:tc>
          <w:tcPr>
            <w:tcW w:w="1594" w:type="pct"/>
            <w:shd w:val="clear" w:color="auto" w:fill="auto"/>
          </w:tcPr>
          <w:p w14:paraId="0DECE99E" w14:textId="77777777" w:rsidR="000C2554" w:rsidRPr="00B76D8F" w:rsidRDefault="000C2554" w:rsidP="00B76D8F">
            <w:pPr>
              <w:tabs>
                <w:tab w:val="left" w:pos="451"/>
                <w:tab w:val="center" w:pos="702"/>
              </w:tabs>
              <w:spacing w:line="276" w:lineRule="auto"/>
              <w:rPr>
                <w:iCs/>
              </w:rPr>
            </w:pPr>
            <w:r w:rsidRPr="00B76D8F">
              <w:rPr>
                <w:iCs/>
              </w:rPr>
              <w:tab/>
            </w:r>
            <w:r w:rsidRPr="00B76D8F">
              <w:rPr>
                <w:iCs/>
              </w:rPr>
              <w:tab/>
              <w:t>300</w:t>
            </w:r>
          </w:p>
        </w:tc>
      </w:tr>
      <w:tr w:rsidR="000C2554" w:rsidRPr="00FB38EF" w14:paraId="00DB4B07" w14:textId="77777777" w:rsidTr="00B76D8F">
        <w:trPr>
          <w:jc w:val="center"/>
        </w:trPr>
        <w:tc>
          <w:tcPr>
            <w:tcW w:w="1784" w:type="pct"/>
            <w:shd w:val="clear" w:color="auto" w:fill="auto"/>
            <w:vAlign w:val="center"/>
          </w:tcPr>
          <w:p w14:paraId="0C3CED96" w14:textId="77777777" w:rsidR="000C2554" w:rsidRPr="00B76D8F" w:rsidRDefault="000C2554" w:rsidP="00B76D8F">
            <w:pPr>
              <w:spacing w:line="276" w:lineRule="auto"/>
              <w:jc w:val="both"/>
              <w:rPr>
                <w:iCs/>
              </w:rPr>
            </w:pPr>
            <w:r w:rsidRPr="00B76D8F">
              <w:rPr>
                <w:iCs/>
              </w:rPr>
              <w:t>Cli-1</w:t>
            </w:r>
          </w:p>
        </w:tc>
        <w:tc>
          <w:tcPr>
            <w:tcW w:w="1621" w:type="pct"/>
            <w:shd w:val="clear" w:color="auto" w:fill="auto"/>
          </w:tcPr>
          <w:p w14:paraId="18733849" w14:textId="77777777" w:rsidR="000C2554" w:rsidRPr="00B76D8F" w:rsidRDefault="000C2554" w:rsidP="00B76D8F">
            <w:pPr>
              <w:spacing w:line="276" w:lineRule="auto"/>
              <w:jc w:val="center"/>
              <w:rPr>
                <w:iCs/>
              </w:rPr>
            </w:pPr>
            <w:r w:rsidRPr="00B76D8F">
              <w:rPr>
                <w:iCs/>
              </w:rPr>
              <w:t>300</w:t>
            </w:r>
          </w:p>
        </w:tc>
        <w:tc>
          <w:tcPr>
            <w:tcW w:w="1594" w:type="pct"/>
            <w:shd w:val="clear" w:color="auto" w:fill="auto"/>
          </w:tcPr>
          <w:p w14:paraId="1743031E" w14:textId="77777777" w:rsidR="000C2554" w:rsidRPr="00B76D8F" w:rsidRDefault="000C2554" w:rsidP="00B76D8F">
            <w:pPr>
              <w:spacing w:line="276" w:lineRule="auto"/>
              <w:jc w:val="center"/>
              <w:rPr>
                <w:iCs/>
              </w:rPr>
            </w:pPr>
            <w:r w:rsidRPr="00B76D8F">
              <w:rPr>
                <w:iCs/>
              </w:rPr>
              <w:t>300</w:t>
            </w:r>
          </w:p>
        </w:tc>
      </w:tr>
      <w:tr w:rsidR="000C2554" w:rsidRPr="00FB38EF" w14:paraId="7D70E437" w14:textId="77777777" w:rsidTr="00B76D8F">
        <w:trPr>
          <w:jc w:val="center"/>
        </w:trPr>
        <w:tc>
          <w:tcPr>
            <w:tcW w:w="1784" w:type="pct"/>
            <w:shd w:val="clear" w:color="auto" w:fill="auto"/>
            <w:vAlign w:val="center"/>
          </w:tcPr>
          <w:p w14:paraId="77D9F6B3" w14:textId="77777777" w:rsidR="000C2554" w:rsidRPr="00B76D8F" w:rsidRDefault="000C2554" w:rsidP="00B76D8F">
            <w:pPr>
              <w:spacing w:line="276" w:lineRule="auto"/>
              <w:jc w:val="both"/>
              <w:rPr>
                <w:iCs/>
              </w:rPr>
            </w:pPr>
            <w:r w:rsidRPr="00B76D8F">
              <w:rPr>
                <w:iCs/>
              </w:rPr>
              <w:t>Cli-2</w:t>
            </w:r>
          </w:p>
        </w:tc>
        <w:tc>
          <w:tcPr>
            <w:tcW w:w="1621" w:type="pct"/>
            <w:shd w:val="clear" w:color="auto" w:fill="auto"/>
          </w:tcPr>
          <w:p w14:paraId="7FDA22D7" w14:textId="77777777" w:rsidR="000C2554" w:rsidRPr="00B76D8F" w:rsidRDefault="000C2554" w:rsidP="00B76D8F">
            <w:pPr>
              <w:spacing w:line="276" w:lineRule="auto"/>
              <w:jc w:val="center"/>
              <w:rPr>
                <w:iCs/>
              </w:rPr>
            </w:pPr>
            <w:r w:rsidRPr="00B76D8F">
              <w:rPr>
                <w:iCs/>
              </w:rPr>
              <w:t>300</w:t>
            </w:r>
          </w:p>
        </w:tc>
        <w:tc>
          <w:tcPr>
            <w:tcW w:w="1594" w:type="pct"/>
            <w:shd w:val="clear" w:color="auto" w:fill="auto"/>
          </w:tcPr>
          <w:p w14:paraId="6E779A8C" w14:textId="77777777" w:rsidR="000C2554" w:rsidRPr="00B76D8F" w:rsidRDefault="000C2554" w:rsidP="00B76D8F">
            <w:pPr>
              <w:spacing w:line="276" w:lineRule="auto"/>
              <w:jc w:val="center"/>
              <w:rPr>
                <w:iCs/>
              </w:rPr>
            </w:pPr>
            <w:r w:rsidRPr="00B76D8F">
              <w:rPr>
                <w:iCs/>
              </w:rPr>
              <w:t>100</w:t>
            </w:r>
          </w:p>
        </w:tc>
      </w:tr>
    </w:tbl>
    <w:p w14:paraId="6EF01FD1" w14:textId="77777777" w:rsidR="000C2554" w:rsidRPr="00FB38EF" w:rsidRDefault="000C2554" w:rsidP="000C2554">
      <w:pPr>
        <w:tabs>
          <w:tab w:val="left" w:pos="5898"/>
        </w:tabs>
        <w:spacing w:line="276" w:lineRule="auto"/>
        <w:jc w:val="both"/>
        <w:rPr>
          <w:iCs/>
        </w:rPr>
      </w:pPr>
    </w:p>
    <w:p w14:paraId="0D018F4A" w14:textId="77777777" w:rsidR="000C2554" w:rsidRPr="00FB38EF" w:rsidRDefault="000C2554" w:rsidP="00B76D8F">
      <w:pPr>
        <w:pStyle w:val="ListParagraph"/>
        <w:numPr>
          <w:ilvl w:val="0"/>
          <w:numId w:val="45"/>
        </w:numPr>
        <w:spacing w:line="276" w:lineRule="auto"/>
        <w:jc w:val="both"/>
        <w:rPr>
          <w:iCs/>
        </w:rPr>
      </w:pPr>
      <w:r w:rsidRPr="00FB38EF">
        <w:rPr>
          <w:iCs/>
        </w:rPr>
        <w:t>Trade-3: Cli-2 trades with revised margin requirement for Cli-2 of Rs 600. Blocking shall be as follows:</w:t>
      </w:r>
    </w:p>
    <w:p w14:paraId="0FE2AED3" w14:textId="77777777" w:rsidR="000C2554" w:rsidRPr="00FB38EF" w:rsidRDefault="000C2554" w:rsidP="000C2554">
      <w:pPr>
        <w:spacing w:line="276" w:lineRule="auto"/>
        <w:ind w:left="851"/>
        <w:jc w:val="both"/>
        <w:rPr>
          <w:iCs/>
          <w:u w:val="single"/>
        </w:rPr>
      </w:pPr>
    </w:p>
    <w:tbl>
      <w:tblPr>
        <w:tblW w:w="28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1"/>
        <w:gridCol w:w="1712"/>
        <w:gridCol w:w="1613"/>
      </w:tblGrid>
      <w:tr w:rsidR="000C2554" w:rsidRPr="00FB38EF" w14:paraId="463DB539" w14:textId="77777777" w:rsidTr="00B76D8F">
        <w:trPr>
          <w:jc w:val="center"/>
        </w:trPr>
        <w:tc>
          <w:tcPr>
            <w:tcW w:w="1794" w:type="pct"/>
            <w:shd w:val="clear" w:color="auto" w:fill="auto"/>
            <w:vAlign w:val="center"/>
          </w:tcPr>
          <w:p w14:paraId="06599D30" w14:textId="77777777" w:rsidR="000C2554" w:rsidRPr="00B76D8F" w:rsidRDefault="000C2554" w:rsidP="00B76D8F">
            <w:pPr>
              <w:spacing w:line="276" w:lineRule="auto"/>
              <w:jc w:val="both"/>
              <w:rPr>
                <w:b/>
                <w:iCs/>
              </w:rPr>
            </w:pPr>
            <w:r w:rsidRPr="00B76D8F">
              <w:rPr>
                <w:b/>
                <w:iCs/>
              </w:rPr>
              <w:t>Entity</w:t>
            </w:r>
          </w:p>
        </w:tc>
        <w:tc>
          <w:tcPr>
            <w:tcW w:w="1651" w:type="pct"/>
            <w:shd w:val="clear" w:color="auto" w:fill="auto"/>
          </w:tcPr>
          <w:p w14:paraId="36EFE752" w14:textId="77777777" w:rsidR="000C2554" w:rsidRPr="00B76D8F" w:rsidRDefault="000C2554" w:rsidP="00B76D8F">
            <w:pPr>
              <w:spacing w:line="276" w:lineRule="auto"/>
              <w:jc w:val="both"/>
              <w:rPr>
                <w:b/>
                <w:iCs/>
              </w:rPr>
            </w:pPr>
            <w:r w:rsidRPr="00B76D8F">
              <w:rPr>
                <w:b/>
                <w:iCs/>
              </w:rPr>
              <w:t>Collateral (Rs)</w:t>
            </w:r>
          </w:p>
        </w:tc>
        <w:tc>
          <w:tcPr>
            <w:tcW w:w="1555" w:type="pct"/>
            <w:shd w:val="clear" w:color="auto" w:fill="auto"/>
          </w:tcPr>
          <w:p w14:paraId="2C8A0710" w14:textId="77777777" w:rsidR="000C2554" w:rsidRPr="00B76D8F" w:rsidRDefault="000C2554" w:rsidP="00B76D8F">
            <w:pPr>
              <w:spacing w:line="276" w:lineRule="auto"/>
              <w:jc w:val="both"/>
              <w:rPr>
                <w:b/>
                <w:iCs/>
              </w:rPr>
            </w:pPr>
            <w:r w:rsidRPr="00B76D8F">
              <w:rPr>
                <w:b/>
                <w:iCs/>
              </w:rPr>
              <w:t>Blocking (Rs)</w:t>
            </w:r>
          </w:p>
        </w:tc>
      </w:tr>
      <w:tr w:rsidR="000C2554" w:rsidRPr="00FB38EF" w14:paraId="3DFF5681" w14:textId="77777777" w:rsidTr="00B76D8F">
        <w:trPr>
          <w:jc w:val="center"/>
        </w:trPr>
        <w:tc>
          <w:tcPr>
            <w:tcW w:w="1794" w:type="pct"/>
            <w:shd w:val="clear" w:color="auto" w:fill="auto"/>
            <w:vAlign w:val="center"/>
          </w:tcPr>
          <w:p w14:paraId="485E1F54" w14:textId="77777777" w:rsidR="000C2554" w:rsidRPr="00B76D8F" w:rsidRDefault="000C2554" w:rsidP="00B76D8F">
            <w:pPr>
              <w:spacing w:line="276" w:lineRule="auto"/>
              <w:jc w:val="both"/>
              <w:rPr>
                <w:iCs/>
              </w:rPr>
            </w:pPr>
            <w:r w:rsidRPr="00B76D8F">
              <w:rPr>
                <w:iCs/>
              </w:rPr>
              <w:t>Participant Prop</w:t>
            </w:r>
          </w:p>
        </w:tc>
        <w:tc>
          <w:tcPr>
            <w:tcW w:w="1651" w:type="pct"/>
            <w:shd w:val="clear" w:color="auto" w:fill="auto"/>
          </w:tcPr>
          <w:p w14:paraId="5DE4A844" w14:textId="77777777" w:rsidR="000C2554" w:rsidRPr="00B76D8F" w:rsidRDefault="000C2554" w:rsidP="00B76D8F">
            <w:pPr>
              <w:spacing w:line="276" w:lineRule="auto"/>
              <w:jc w:val="center"/>
              <w:rPr>
                <w:iCs/>
              </w:rPr>
            </w:pPr>
            <w:r w:rsidRPr="00B76D8F">
              <w:rPr>
                <w:iCs/>
              </w:rPr>
              <w:t>1000</w:t>
            </w:r>
          </w:p>
        </w:tc>
        <w:tc>
          <w:tcPr>
            <w:tcW w:w="1555" w:type="pct"/>
            <w:shd w:val="clear" w:color="auto" w:fill="auto"/>
          </w:tcPr>
          <w:p w14:paraId="28180EDF" w14:textId="77777777" w:rsidR="000C2554" w:rsidRPr="00B76D8F" w:rsidRDefault="000C2554" w:rsidP="00B76D8F">
            <w:pPr>
              <w:spacing w:line="276" w:lineRule="auto"/>
              <w:jc w:val="center"/>
              <w:rPr>
                <w:iCs/>
              </w:rPr>
            </w:pPr>
            <w:r w:rsidRPr="00B76D8F">
              <w:rPr>
                <w:iCs/>
              </w:rPr>
              <w:t>600</w:t>
            </w:r>
          </w:p>
        </w:tc>
      </w:tr>
      <w:tr w:rsidR="000C2554" w:rsidRPr="00FB38EF" w14:paraId="332A6546" w14:textId="77777777" w:rsidTr="00B76D8F">
        <w:trPr>
          <w:jc w:val="center"/>
        </w:trPr>
        <w:tc>
          <w:tcPr>
            <w:tcW w:w="1794" w:type="pct"/>
            <w:shd w:val="clear" w:color="auto" w:fill="auto"/>
            <w:vAlign w:val="center"/>
          </w:tcPr>
          <w:p w14:paraId="07A6765F" w14:textId="77777777" w:rsidR="000C2554" w:rsidRPr="00B76D8F" w:rsidRDefault="000C2554" w:rsidP="00B76D8F">
            <w:pPr>
              <w:spacing w:line="276" w:lineRule="auto"/>
              <w:jc w:val="both"/>
              <w:rPr>
                <w:iCs/>
              </w:rPr>
            </w:pPr>
            <w:r w:rsidRPr="00B76D8F">
              <w:rPr>
                <w:iCs/>
              </w:rPr>
              <w:t>TM-1 Cli-1</w:t>
            </w:r>
          </w:p>
        </w:tc>
        <w:tc>
          <w:tcPr>
            <w:tcW w:w="1651" w:type="pct"/>
            <w:shd w:val="clear" w:color="auto" w:fill="auto"/>
          </w:tcPr>
          <w:p w14:paraId="1817D662" w14:textId="77777777" w:rsidR="000C2554" w:rsidRPr="00B76D8F" w:rsidRDefault="000C2554" w:rsidP="00B76D8F">
            <w:pPr>
              <w:spacing w:line="276" w:lineRule="auto"/>
              <w:jc w:val="center"/>
              <w:rPr>
                <w:iCs/>
              </w:rPr>
            </w:pPr>
            <w:r w:rsidRPr="00B76D8F">
              <w:rPr>
                <w:iCs/>
              </w:rPr>
              <w:t>300</w:t>
            </w:r>
          </w:p>
        </w:tc>
        <w:tc>
          <w:tcPr>
            <w:tcW w:w="1555" w:type="pct"/>
            <w:shd w:val="clear" w:color="auto" w:fill="auto"/>
          </w:tcPr>
          <w:p w14:paraId="65882618" w14:textId="77777777" w:rsidR="000C2554" w:rsidRPr="00B76D8F" w:rsidRDefault="000C2554" w:rsidP="00B76D8F">
            <w:pPr>
              <w:spacing w:line="276" w:lineRule="auto"/>
              <w:jc w:val="center"/>
              <w:rPr>
                <w:iCs/>
              </w:rPr>
            </w:pPr>
            <w:r w:rsidRPr="00B76D8F">
              <w:rPr>
                <w:iCs/>
              </w:rPr>
              <w:t>300</w:t>
            </w:r>
          </w:p>
        </w:tc>
      </w:tr>
      <w:tr w:rsidR="000C2554" w:rsidRPr="00FB38EF" w14:paraId="570BA71F" w14:textId="77777777" w:rsidTr="00B76D8F">
        <w:trPr>
          <w:jc w:val="center"/>
        </w:trPr>
        <w:tc>
          <w:tcPr>
            <w:tcW w:w="1794" w:type="pct"/>
            <w:shd w:val="clear" w:color="auto" w:fill="auto"/>
            <w:vAlign w:val="center"/>
          </w:tcPr>
          <w:p w14:paraId="7C7C003F" w14:textId="77777777" w:rsidR="000C2554" w:rsidRPr="00B76D8F" w:rsidRDefault="000C2554" w:rsidP="00B76D8F">
            <w:pPr>
              <w:spacing w:line="276" w:lineRule="auto"/>
              <w:jc w:val="both"/>
              <w:rPr>
                <w:iCs/>
              </w:rPr>
            </w:pPr>
            <w:r w:rsidRPr="00B76D8F">
              <w:rPr>
                <w:iCs/>
              </w:rPr>
              <w:t>TM-1 Cli-2</w:t>
            </w:r>
          </w:p>
        </w:tc>
        <w:tc>
          <w:tcPr>
            <w:tcW w:w="1651" w:type="pct"/>
            <w:shd w:val="clear" w:color="auto" w:fill="auto"/>
          </w:tcPr>
          <w:p w14:paraId="3C227E94" w14:textId="77777777" w:rsidR="000C2554" w:rsidRPr="00B76D8F" w:rsidRDefault="000C2554" w:rsidP="00B76D8F">
            <w:pPr>
              <w:spacing w:line="276" w:lineRule="auto"/>
              <w:jc w:val="center"/>
              <w:rPr>
                <w:iCs/>
              </w:rPr>
            </w:pPr>
            <w:r w:rsidRPr="00B76D8F">
              <w:rPr>
                <w:iCs/>
              </w:rPr>
              <w:t>300</w:t>
            </w:r>
          </w:p>
        </w:tc>
        <w:tc>
          <w:tcPr>
            <w:tcW w:w="1555" w:type="pct"/>
            <w:shd w:val="clear" w:color="auto" w:fill="auto"/>
          </w:tcPr>
          <w:p w14:paraId="125EB9D4" w14:textId="77777777" w:rsidR="000C2554" w:rsidRPr="00B76D8F" w:rsidRDefault="000C2554" w:rsidP="00B76D8F">
            <w:pPr>
              <w:spacing w:line="276" w:lineRule="auto"/>
              <w:jc w:val="center"/>
              <w:rPr>
                <w:iCs/>
              </w:rPr>
            </w:pPr>
            <w:r w:rsidRPr="00B76D8F">
              <w:rPr>
                <w:iCs/>
              </w:rPr>
              <w:t>300</w:t>
            </w:r>
          </w:p>
        </w:tc>
      </w:tr>
    </w:tbl>
    <w:p w14:paraId="7517376F" w14:textId="77777777" w:rsidR="000C2554" w:rsidRPr="00FB38EF" w:rsidRDefault="000C2554" w:rsidP="000C2554">
      <w:pPr>
        <w:spacing w:line="276" w:lineRule="auto"/>
        <w:jc w:val="both"/>
        <w:rPr>
          <w:iCs/>
        </w:rPr>
      </w:pPr>
    </w:p>
    <w:p w14:paraId="16B6A21A" w14:textId="77777777" w:rsidR="000C2554" w:rsidRPr="00FB38EF" w:rsidRDefault="000C2554" w:rsidP="00B76D8F">
      <w:pPr>
        <w:pStyle w:val="ListParagraph"/>
        <w:numPr>
          <w:ilvl w:val="0"/>
          <w:numId w:val="45"/>
        </w:numPr>
        <w:spacing w:line="276" w:lineRule="auto"/>
        <w:jc w:val="both"/>
        <w:rPr>
          <w:iCs/>
        </w:rPr>
      </w:pPr>
      <w:r w:rsidRPr="00FB38EF">
        <w:rPr>
          <w:iCs/>
        </w:rPr>
        <w:lastRenderedPageBreak/>
        <w:t>Trade-4: Cli-2 trades with revised margin requirement for Cli-2 of Rs 900. Blocking shall be as follows:</w:t>
      </w:r>
    </w:p>
    <w:p w14:paraId="77756DD3" w14:textId="77777777" w:rsidR="000C2554" w:rsidRPr="00FB38EF" w:rsidRDefault="000C2554" w:rsidP="000C2554">
      <w:pPr>
        <w:spacing w:line="276" w:lineRule="auto"/>
        <w:ind w:left="851"/>
        <w:jc w:val="both"/>
        <w:rPr>
          <w:iCs/>
          <w:u w:val="single"/>
        </w:rPr>
      </w:pPr>
    </w:p>
    <w:tbl>
      <w:tblPr>
        <w:tblW w:w="27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41"/>
        <w:gridCol w:w="1675"/>
        <w:gridCol w:w="1475"/>
      </w:tblGrid>
      <w:tr w:rsidR="000C2554" w:rsidRPr="00FB38EF" w14:paraId="75CA93ED" w14:textId="77777777" w:rsidTr="00B76D8F">
        <w:trPr>
          <w:jc w:val="center"/>
        </w:trPr>
        <w:tc>
          <w:tcPr>
            <w:tcW w:w="1906" w:type="pct"/>
            <w:tcMar>
              <w:top w:w="0" w:type="dxa"/>
              <w:left w:w="108" w:type="dxa"/>
              <w:bottom w:w="0" w:type="dxa"/>
              <w:right w:w="108" w:type="dxa"/>
            </w:tcMar>
            <w:vAlign w:val="center"/>
            <w:hideMark/>
          </w:tcPr>
          <w:p w14:paraId="6F032233" w14:textId="77777777" w:rsidR="000C2554" w:rsidRPr="00FB38EF" w:rsidRDefault="000C2554" w:rsidP="00B76D8F">
            <w:pPr>
              <w:spacing w:line="276" w:lineRule="auto"/>
              <w:jc w:val="both"/>
              <w:rPr>
                <w:b/>
                <w:iCs/>
              </w:rPr>
            </w:pPr>
            <w:r w:rsidRPr="00FB38EF">
              <w:rPr>
                <w:b/>
                <w:iCs/>
              </w:rPr>
              <w:t>Entity</w:t>
            </w:r>
          </w:p>
        </w:tc>
        <w:tc>
          <w:tcPr>
            <w:tcW w:w="1645" w:type="pct"/>
            <w:tcMar>
              <w:top w:w="0" w:type="dxa"/>
              <w:left w:w="108" w:type="dxa"/>
              <w:bottom w:w="0" w:type="dxa"/>
              <w:right w:w="108" w:type="dxa"/>
            </w:tcMar>
            <w:hideMark/>
          </w:tcPr>
          <w:p w14:paraId="6643E3C1" w14:textId="77777777" w:rsidR="000C2554" w:rsidRPr="00FB38EF" w:rsidRDefault="000C2554" w:rsidP="00B76D8F">
            <w:pPr>
              <w:spacing w:line="276" w:lineRule="auto"/>
              <w:jc w:val="both"/>
              <w:rPr>
                <w:b/>
                <w:iCs/>
              </w:rPr>
            </w:pPr>
            <w:r w:rsidRPr="00FB38EF">
              <w:rPr>
                <w:b/>
                <w:iCs/>
              </w:rPr>
              <w:t>Collateral (Rs)</w:t>
            </w:r>
          </w:p>
        </w:tc>
        <w:tc>
          <w:tcPr>
            <w:tcW w:w="1449" w:type="pct"/>
          </w:tcPr>
          <w:p w14:paraId="55854C3D" w14:textId="77777777" w:rsidR="000C2554" w:rsidRPr="00FB38EF" w:rsidRDefault="000C2554" w:rsidP="00B76D8F">
            <w:pPr>
              <w:spacing w:line="276" w:lineRule="auto"/>
              <w:jc w:val="both"/>
              <w:rPr>
                <w:b/>
                <w:iCs/>
              </w:rPr>
            </w:pPr>
            <w:r w:rsidRPr="00FB38EF">
              <w:rPr>
                <w:b/>
                <w:iCs/>
              </w:rPr>
              <w:t>Blocking (Rs)</w:t>
            </w:r>
          </w:p>
        </w:tc>
      </w:tr>
      <w:tr w:rsidR="000C2554" w:rsidRPr="00FB38EF" w14:paraId="64172D92" w14:textId="77777777" w:rsidTr="00B76D8F">
        <w:trPr>
          <w:jc w:val="center"/>
        </w:trPr>
        <w:tc>
          <w:tcPr>
            <w:tcW w:w="1906" w:type="pct"/>
            <w:tcMar>
              <w:top w:w="0" w:type="dxa"/>
              <w:left w:w="108" w:type="dxa"/>
              <w:bottom w:w="0" w:type="dxa"/>
              <w:right w:w="108" w:type="dxa"/>
            </w:tcMar>
            <w:vAlign w:val="center"/>
            <w:hideMark/>
          </w:tcPr>
          <w:p w14:paraId="7799EE25" w14:textId="77777777" w:rsidR="000C2554" w:rsidRPr="00FB38EF" w:rsidRDefault="000C2554" w:rsidP="00B76D8F">
            <w:pPr>
              <w:spacing w:line="276" w:lineRule="auto"/>
              <w:jc w:val="both"/>
              <w:rPr>
                <w:iCs/>
              </w:rPr>
            </w:pPr>
            <w:r>
              <w:rPr>
                <w:iCs/>
              </w:rPr>
              <w:t>Participant</w:t>
            </w:r>
            <w:r w:rsidRPr="00FB38EF">
              <w:rPr>
                <w:iCs/>
              </w:rPr>
              <w:t xml:space="preserve"> Prop</w:t>
            </w:r>
          </w:p>
        </w:tc>
        <w:tc>
          <w:tcPr>
            <w:tcW w:w="1645" w:type="pct"/>
            <w:tcMar>
              <w:top w:w="0" w:type="dxa"/>
              <w:left w:w="108" w:type="dxa"/>
              <w:bottom w:w="0" w:type="dxa"/>
              <w:right w:w="108" w:type="dxa"/>
            </w:tcMar>
            <w:hideMark/>
          </w:tcPr>
          <w:p w14:paraId="6751F5CE" w14:textId="77777777" w:rsidR="000C2554" w:rsidRPr="00FB38EF" w:rsidRDefault="000C2554" w:rsidP="00B76D8F">
            <w:pPr>
              <w:spacing w:line="276" w:lineRule="auto"/>
              <w:jc w:val="center"/>
              <w:rPr>
                <w:iCs/>
              </w:rPr>
            </w:pPr>
            <w:r w:rsidRPr="00FB38EF">
              <w:rPr>
                <w:iCs/>
              </w:rPr>
              <w:t>1000</w:t>
            </w:r>
          </w:p>
        </w:tc>
        <w:tc>
          <w:tcPr>
            <w:tcW w:w="1449" w:type="pct"/>
          </w:tcPr>
          <w:p w14:paraId="4E4FBD1F" w14:textId="77777777" w:rsidR="000C2554" w:rsidRPr="00FB38EF" w:rsidRDefault="000C2554" w:rsidP="00B76D8F">
            <w:pPr>
              <w:spacing w:line="276" w:lineRule="auto"/>
              <w:jc w:val="center"/>
              <w:rPr>
                <w:iCs/>
              </w:rPr>
            </w:pPr>
            <w:r>
              <w:rPr>
                <w:iCs/>
              </w:rPr>
              <w:t>9</w:t>
            </w:r>
            <w:r w:rsidRPr="00FB38EF">
              <w:rPr>
                <w:iCs/>
              </w:rPr>
              <w:t>00</w:t>
            </w:r>
          </w:p>
        </w:tc>
      </w:tr>
      <w:tr w:rsidR="000C2554" w:rsidRPr="00FB38EF" w14:paraId="0C7BEBDD" w14:textId="77777777" w:rsidTr="00B76D8F">
        <w:trPr>
          <w:jc w:val="center"/>
        </w:trPr>
        <w:tc>
          <w:tcPr>
            <w:tcW w:w="1906" w:type="pct"/>
            <w:tcMar>
              <w:top w:w="0" w:type="dxa"/>
              <w:left w:w="108" w:type="dxa"/>
              <w:bottom w:w="0" w:type="dxa"/>
              <w:right w:w="108" w:type="dxa"/>
            </w:tcMar>
            <w:vAlign w:val="center"/>
            <w:hideMark/>
          </w:tcPr>
          <w:p w14:paraId="683C15AD" w14:textId="77777777" w:rsidR="000C2554" w:rsidRPr="00FB38EF" w:rsidRDefault="000C2554" w:rsidP="00B76D8F">
            <w:pPr>
              <w:spacing w:line="276" w:lineRule="auto"/>
              <w:jc w:val="both"/>
              <w:rPr>
                <w:iCs/>
              </w:rPr>
            </w:pPr>
            <w:r w:rsidRPr="00FB38EF">
              <w:rPr>
                <w:iCs/>
              </w:rPr>
              <w:t>Cli-1</w:t>
            </w:r>
          </w:p>
        </w:tc>
        <w:tc>
          <w:tcPr>
            <w:tcW w:w="1645" w:type="pct"/>
            <w:tcMar>
              <w:top w:w="0" w:type="dxa"/>
              <w:left w:w="108" w:type="dxa"/>
              <w:bottom w:w="0" w:type="dxa"/>
              <w:right w:w="108" w:type="dxa"/>
            </w:tcMar>
            <w:hideMark/>
          </w:tcPr>
          <w:p w14:paraId="64186D4E" w14:textId="77777777" w:rsidR="000C2554" w:rsidRPr="00FB38EF" w:rsidRDefault="000C2554" w:rsidP="00B76D8F">
            <w:pPr>
              <w:spacing w:line="276" w:lineRule="auto"/>
              <w:jc w:val="center"/>
              <w:rPr>
                <w:iCs/>
              </w:rPr>
            </w:pPr>
            <w:r w:rsidRPr="00FB38EF">
              <w:rPr>
                <w:iCs/>
              </w:rPr>
              <w:t>300</w:t>
            </w:r>
          </w:p>
        </w:tc>
        <w:tc>
          <w:tcPr>
            <w:tcW w:w="1449" w:type="pct"/>
          </w:tcPr>
          <w:p w14:paraId="182632EA" w14:textId="77777777" w:rsidR="000C2554" w:rsidRPr="00FB38EF" w:rsidRDefault="000C2554" w:rsidP="00B76D8F">
            <w:pPr>
              <w:spacing w:line="276" w:lineRule="auto"/>
              <w:jc w:val="center"/>
              <w:rPr>
                <w:iCs/>
              </w:rPr>
            </w:pPr>
            <w:r w:rsidRPr="00FB38EF">
              <w:rPr>
                <w:iCs/>
              </w:rPr>
              <w:t>300</w:t>
            </w:r>
          </w:p>
        </w:tc>
      </w:tr>
      <w:tr w:rsidR="000C2554" w:rsidRPr="00FB38EF" w14:paraId="73F87404" w14:textId="77777777" w:rsidTr="00B76D8F">
        <w:trPr>
          <w:jc w:val="center"/>
        </w:trPr>
        <w:tc>
          <w:tcPr>
            <w:tcW w:w="1906" w:type="pct"/>
            <w:tcMar>
              <w:top w:w="0" w:type="dxa"/>
              <w:left w:w="108" w:type="dxa"/>
              <w:bottom w:w="0" w:type="dxa"/>
              <w:right w:w="108" w:type="dxa"/>
            </w:tcMar>
            <w:vAlign w:val="center"/>
            <w:hideMark/>
          </w:tcPr>
          <w:p w14:paraId="09144140" w14:textId="77777777" w:rsidR="000C2554" w:rsidRPr="00FB38EF" w:rsidRDefault="000C2554" w:rsidP="00B76D8F">
            <w:pPr>
              <w:spacing w:line="276" w:lineRule="auto"/>
              <w:jc w:val="both"/>
              <w:rPr>
                <w:iCs/>
              </w:rPr>
            </w:pPr>
            <w:r w:rsidRPr="00FB38EF">
              <w:rPr>
                <w:iCs/>
              </w:rPr>
              <w:t>Cli-2</w:t>
            </w:r>
          </w:p>
        </w:tc>
        <w:tc>
          <w:tcPr>
            <w:tcW w:w="1645" w:type="pct"/>
            <w:tcMar>
              <w:top w:w="0" w:type="dxa"/>
              <w:left w:w="108" w:type="dxa"/>
              <w:bottom w:w="0" w:type="dxa"/>
              <w:right w:w="108" w:type="dxa"/>
            </w:tcMar>
            <w:hideMark/>
          </w:tcPr>
          <w:p w14:paraId="6917DE0F" w14:textId="77777777" w:rsidR="000C2554" w:rsidRPr="00FB38EF" w:rsidRDefault="000C2554" w:rsidP="00B76D8F">
            <w:pPr>
              <w:spacing w:line="276" w:lineRule="auto"/>
              <w:jc w:val="center"/>
              <w:rPr>
                <w:iCs/>
              </w:rPr>
            </w:pPr>
            <w:r w:rsidRPr="00FB38EF">
              <w:rPr>
                <w:iCs/>
              </w:rPr>
              <w:t>300</w:t>
            </w:r>
          </w:p>
        </w:tc>
        <w:tc>
          <w:tcPr>
            <w:tcW w:w="1449" w:type="pct"/>
          </w:tcPr>
          <w:p w14:paraId="53AECCED" w14:textId="77777777" w:rsidR="000C2554" w:rsidRPr="00FB38EF" w:rsidRDefault="000C2554" w:rsidP="00B76D8F">
            <w:pPr>
              <w:spacing w:line="276" w:lineRule="auto"/>
              <w:jc w:val="center"/>
              <w:rPr>
                <w:iCs/>
              </w:rPr>
            </w:pPr>
            <w:r w:rsidRPr="00FB38EF">
              <w:rPr>
                <w:iCs/>
              </w:rPr>
              <w:t>300</w:t>
            </w:r>
          </w:p>
        </w:tc>
      </w:tr>
    </w:tbl>
    <w:p w14:paraId="1D87A814" w14:textId="77777777" w:rsidR="000C2554" w:rsidRPr="00FB38EF" w:rsidRDefault="000C2554" w:rsidP="000C2554">
      <w:pPr>
        <w:spacing w:line="276" w:lineRule="auto"/>
        <w:jc w:val="both"/>
        <w:rPr>
          <w:iCs/>
        </w:rPr>
      </w:pPr>
    </w:p>
    <w:p w14:paraId="7847CD05" w14:textId="77777777" w:rsidR="000C2554" w:rsidRPr="00FB38EF" w:rsidRDefault="000C2554" w:rsidP="000C2554">
      <w:pPr>
        <w:spacing w:line="276" w:lineRule="auto"/>
        <w:jc w:val="both"/>
        <w:rPr>
          <w:iCs/>
        </w:rPr>
      </w:pPr>
      <w:r w:rsidRPr="00FB38EF">
        <w:rPr>
          <w:iCs/>
        </w:rPr>
        <w:t xml:space="preserve">In the above examples, the collateral of Rs </w:t>
      </w:r>
      <w:r>
        <w:rPr>
          <w:iCs/>
        </w:rPr>
        <w:t>9</w:t>
      </w:r>
      <w:r w:rsidRPr="00FB38EF">
        <w:rPr>
          <w:iCs/>
        </w:rPr>
        <w:t xml:space="preserve">00 blocked from the </w:t>
      </w:r>
      <w:r>
        <w:rPr>
          <w:iCs/>
        </w:rPr>
        <w:t>Participant</w:t>
      </w:r>
      <w:r w:rsidRPr="00FB38EF">
        <w:rPr>
          <w:iCs/>
        </w:rPr>
        <w:t xml:space="preserve"> Prop, shall be deemed to be allocated to Cli-1 and Cli-2. The deemed allocation would be as follows:</w:t>
      </w:r>
    </w:p>
    <w:p w14:paraId="75913D23" w14:textId="77777777" w:rsidR="000C2554" w:rsidRPr="00FB38EF" w:rsidRDefault="000C2554" w:rsidP="000C2554">
      <w:pPr>
        <w:spacing w:line="276" w:lineRule="auto"/>
        <w:ind w:left="851"/>
        <w:jc w:val="both"/>
        <w:rPr>
          <w:iCs/>
        </w:rPr>
      </w:pPr>
    </w:p>
    <w:tbl>
      <w:tblPr>
        <w:tblW w:w="7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2785"/>
      </w:tblGrid>
      <w:tr w:rsidR="000C2554" w:rsidRPr="00FB38EF" w14:paraId="7F99C96D" w14:textId="77777777" w:rsidTr="00B76D8F">
        <w:tc>
          <w:tcPr>
            <w:tcW w:w="1413" w:type="dxa"/>
            <w:tcMar>
              <w:top w:w="0" w:type="dxa"/>
              <w:left w:w="108" w:type="dxa"/>
              <w:bottom w:w="0" w:type="dxa"/>
              <w:right w:w="108" w:type="dxa"/>
            </w:tcMar>
            <w:vAlign w:val="center"/>
            <w:hideMark/>
          </w:tcPr>
          <w:p w14:paraId="5FE35F86" w14:textId="77777777" w:rsidR="000C2554" w:rsidRPr="00FB38EF" w:rsidRDefault="000C2554" w:rsidP="00B76D8F">
            <w:pPr>
              <w:spacing w:line="276" w:lineRule="auto"/>
              <w:jc w:val="both"/>
              <w:rPr>
                <w:b/>
                <w:iCs/>
              </w:rPr>
            </w:pPr>
            <w:r w:rsidRPr="00FB38EF">
              <w:rPr>
                <w:b/>
                <w:iCs/>
              </w:rPr>
              <w:t>Client</w:t>
            </w:r>
          </w:p>
        </w:tc>
        <w:tc>
          <w:tcPr>
            <w:tcW w:w="1080" w:type="dxa"/>
            <w:tcMar>
              <w:top w:w="0" w:type="dxa"/>
              <w:left w:w="108" w:type="dxa"/>
              <w:bottom w:w="0" w:type="dxa"/>
              <w:right w:w="108" w:type="dxa"/>
            </w:tcMar>
            <w:hideMark/>
          </w:tcPr>
          <w:p w14:paraId="30D4829B" w14:textId="77777777" w:rsidR="000C2554" w:rsidRPr="00FB38EF" w:rsidRDefault="000C2554" w:rsidP="00B76D8F">
            <w:pPr>
              <w:spacing w:line="276" w:lineRule="auto"/>
              <w:jc w:val="both"/>
              <w:rPr>
                <w:b/>
                <w:iCs/>
              </w:rPr>
            </w:pPr>
            <w:r w:rsidRPr="00FB38EF">
              <w:rPr>
                <w:b/>
                <w:iCs/>
              </w:rPr>
              <w:t>Margin (Rs)</w:t>
            </w:r>
          </w:p>
        </w:tc>
        <w:tc>
          <w:tcPr>
            <w:tcW w:w="1980" w:type="dxa"/>
          </w:tcPr>
          <w:p w14:paraId="63A32F80" w14:textId="77777777" w:rsidR="000C2554" w:rsidRPr="00FB38EF" w:rsidRDefault="000C2554" w:rsidP="00B76D8F">
            <w:pPr>
              <w:spacing w:line="276" w:lineRule="auto"/>
              <w:jc w:val="both"/>
              <w:rPr>
                <w:b/>
                <w:iCs/>
              </w:rPr>
            </w:pPr>
            <w:r w:rsidRPr="00FB38EF">
              <w:rPr>
                <w:b/>
                <w:iCs/>
              </w:rPr>
              <w:t>Blocked from client collateral (Rs)</w:t>
            </w:r>
          </w:p>
        </w:tc>
        <w:tc>
          <w:tcPr>
            <w:tcW w:w="2785" w:type="dxa"/>
          </w:tcPr>
          <w:p w14:paraId="06622E60" w14:textId="77777777" w:rsidR="000C2554" w:rsidRPr="00FB38EF" w:rsidRDefault="000C2554" w:rsidP="00B76D8F">
            <w:pPr>
              <w:spacing w:line="276" w:lineRule="auto"/>
              <w:jc w:val="both"/>
              <w:rPr>
                <w:b/>
                <w:iCs/>
              </w:rPr>
            </w:pPr>
            <w:r w:rsidRPr="00FB38EF">
              <w:rPr>
                <w:b/>
                <w:iCs/>
              </w:rPr>
              <w:t xml:space="preserve">Deemed allocation from </w:t>
            </w:r>
            <w:r w:rsidRPr="00A06A41">
              <w:rPr>
                <w:b/>
                <w:iCs/>
              </w:rPr>
              <w:t>Participant</w:t>
            </w:r>
            <w:r w:rsidRPr="00FB38EF">
              <w:rPr>
                <w:iCs/>
              </w:rPr>
              <w:t xml:space="preserve"> </w:t>
            </w:r>
            <w:r w:rsidRPr="00FB38EF">
              <w:rPr>
                <w:b/>
                <w:iCs/>
              </w:rPr>
              <w:t>Prop (Rs)</w:t>
            </w:r>
          </w:p>
        </w:tc>
      </w:tr>
      <w:tr w:rsidR="000C2554" w:rsidRPr="00FB38EF" w14:paraId="2BBA1AEB" w14:textId="77777777" w:rsidTr="00B76D8F">
        <w:tc>
          <w:tcPr>
            <w:tcW w:w="1413" w:type="dxa"/>
            <w:tcMar>
              <w:top w:w="0" w:type="dxa"/>
              <w:left w:w="108" w:type="dxa"/>
              <w:bottom w:w="0" w:type="dxa"/>
              <w:right w:w="108" w:type="dxa"/>
            </w:tcMar>
            <w:vAlign w:val="center"/>
            <w:hideMark/>
          </w:tcPr>
          <w:p w14:paraId="49D14F69" w14:textId="77777777" w:rsidR="000C2554" w:rsidRPr="00FB38EF" w:rsidRDefault="000C2554" w:rsidP="00B76D8F">
            <w:pPr>
              <w:spacing w:line="276" w:lineRule="auto"/>
              <w:jc w:val="both"/>
              <w:rPr>
                <w:iCs/>
              </w:rPr>
            </w:pPr>
            <w:r w:rsidRPr="00FB38EF">
              <w:rPr>
                <w:iCs/>
              </w:rPr>
              <w:t>TM-1 Cli-1</w:t>
            </w:r>
          </w:p>
        </w:tc>
        <w:tc>
          <w:tcPr>
            <w:tcW w:w="1080" w:type="dxa"/>
            <w:tcMar>
              <w:top w:w="0" w:type="dxa"/>
              <w:left w:w="108" w:type="dxa"/>
              <w:bottom w:w="0" w:type="dxa"/>
              <w:right w:w="108" w:type="dxa"/>
            </w:tcMar>
            <w:hideMark/>
          </w:tcPr>
          <w:p w14:paraId="7DE04FE0" w14:textId="77777777" w:rsidR="000C2554" w:rsidRPr="00FB38EF" w:rsidRDefault="000C2554" w:rsidP="00B76D8F">
            <w:pPr>
              <w:spacing w:line="276" w:lineRule="auto"/>
              <w:jc w:val="center"/>
              <w:rPr>
                <w:iCs/>
              </w:rPr>
            </w:pPr>
            <w:r w:rsidRPr="00FB38EF">
              <w:rPr>
                <w:iCs/>
              </w:rPr>
              <w:t>600</w:t>
            </w:r>
          </w:p>
        </w:tc>
        <w:tc>
          <w:tcPr>
            <w:tcW w:w="1980" w:type="dxa"/>
          </w:tcPr>
          <w:p w14:paraId="21653153" w14:textId="77777777" w:rsidR="000C2554" w:rsidRPr="00FB38EF" w:rsidRDefault="000C2554" w:rsidP="00B76D8F">
            <w:pPr>
              <w:spacing w:line="276" w:lineRule="auto"/>
              <w:jc w:val="center"/>
              <w:rPr>
                <w:iCs/>
              </w:rPr>
            </w:pPr>
            <w:r w:rsidRPr="00FB38EF">
              <w:rPr>
                <w:iCs/>
              </w:rPr>
              <w:t>300</w:t>
            </w:r>
          </w:p>
        </w:tc>
        <w:tc>
          <w:tcPr>
            <w:tcW w:w="2785" w:type="dxa"/>
            <w:vMerge w:val="restart"/>
            <w:vAlign w:val="center"/>
          </w:tcPr>
          <w:p w14:paraId="4221F4D3" w14:textId="77777777" w:rsidR="000C2554" w:rsidRPr="00FB38EF" w:rsidRDefault="000C2554" w:rsidP="00B76D8F">
            <w:pPr>
              <w:spacing w:line="276" w:lineRule="auto"/>
              <w:jc w:val="center"/>
              <w:rPr>
                <w:iCs/>
              </w:rPr>
            </w:pPr>
            <w:r>
              <w:rPr>
                <w:iCs/>
              </w:rPr>
              <w:t>9</w:t>
            </w:r>
            <w:r w:rsidRPr="00FB38EF">
              <w:rPr>
                <w:iCs/>
              </w:rPr>
              <w:t>00</w:t>
            </w:r>
          </w:p>
        </w:tc>
      </w:tr>
      <w:tr w:rsidR="000C2554" w:rsidRPr="00FB38EF" w14:paraId="70D5609D" w14:textId="77777777" w:rsidTr="00B76D8F">
        <w:tc>
          <w:tcPr>
            <w:tcW w:w="1413" w:type="dxa"/>
            <w:tcMar>
              <w:top w:w="0" w:type="dxa"/>
              <w:left w:w="108" w:type="dxa"/>
              <w:bottom w:w="0" w:type="dxa"/>
              <w:right w:w="108" w:type="dxa"/>
            </w:tcMar>
            <w:vAlign w:val="center"/>
            <w:hideMark/>
          </w:tcPr>
          <w:p w14:paraId="1DA7822A" w14:textId="77777777" w:rsidR="000C2554" w:rsidRPr="00FB38EF" w:rsidRDefault="000C2554" w:rsidP="00B76D8F">
            <w:pPr>
              <w:spacing w:line="276" w:lineRule="auto"/>
              <w:jc w:val="both"/>
              <w:rPr>
                <w:iCs/>
              </w:rPr>
            </w:pPr>
            <w:r w:rsidRPr="00FB38EF">
              <w:rPr>
                <w:iCs/>
              </w:rPr>
              <w:t>TM-1 Cli-2</w:t>
            </w:r>
          </w:p>
        </w:tc>
        <w:tc>
          <w:tcPr>
            <w:tcW w:w="1080" w:type="dxa"/>
            <w:tcMar>
              <w:top w:w="0" w:type="dxa"/>
              <w:left w:w="108" w:type="dxa"/>
              <w:bottom w:w="0" w:type="dxa"/>
              <w:right w:w="108" w:type="dxa"/>
            </w:tcMar>
            <w:hideMark/>
          </w:tcPr>
          <w:p w14:paraId="3E39421A" w14:textId="77777777" w:rsidR="000C2554" w:rsidRPr="00FB38EF" w:rsidRDefault="000C2554" w:rsidP="00B76D8F">
            <w:pPr>
              <w:spacing w:line="276" w:lineRule="auto"/>
              <w:jc w:val="center"/>
              <w:rPr>
                <w:iCs/>
              </w:rPr>
            </w:pPr>
            <w:r w:rsidRPr="00FB38EF">
              <w:rPr>
                <w:iCs/>
              </w:rPr>
              <w:t>900</w:t>
            </w:r>
          </w:p>
        </w:tc>
        <w:tc>
          <w:tcPr>
            <w:tcW w:w="1980" w:type="dxa"/>
          </w:tcPr>
          <w:p w14:paraId="35A9A5CE" w14:textId="77777777" w:rsidR="000C2554" w:rsidRPr="00FB38EF" w:rsidRDefault="000C2554" w:rsidP="00B76D8F">
            <w:pPr>
              <w:spacing w:line="276" w:lineRule="auto"/>
              <w:jc w:val="center"/>
              <w:rPr>
                <w:iCs/>
              </w:rPr>
            </w:pPr>
            <w:r w:rsidRPr="00FB38EF">
              <w:rPr>
                <w:iCs/>
              </w:rPr>
              <w:t>300</w:t>
            </w:r>
          </w:p>
        </w:tc>
        <w:tc>
          <w:tcPr>
            <w:tcW w:w="2785" w:type="dxa"/>
            <w:vMerge/>
          </w:tcPr>
          <w:p w14:paraId="484A98D1" w14:textId="77777777" w:rsidR="000C2554" w:rsidRPr="00FB38EF" w:rsidRDefault="000C2554" w:rsidP="00B76D8F">
            <w:pPr>
              <w:spacing w:line="276" w:lineRule="auto"/>
              <w:jc w:val="both"/>
              <w:rPr>
                <w:iCs/>
              </w:rPr>
            </w:pPr>
          </w:p>
        </w:tc>
      </w:tr>
    </w:tbl>
    <w:p w14:paraId="44E86D4F" w14:textId="77777777" w:rsidR="000C2554" w:rsidRPr="00FB38EF" w:rsidRDefault="000C2554" w:rsidP="000C2554">
      <w:pPr>
        <w:spacing w:line="276" w:lineRule="auto"/>
        <w:jc w:val="both"/>
        <w:rPr>
          <w:iCs/>
        </w:rPr>
      </w:pPr>
    </w:p>
    <w:p w14:paraId="23B6365C" w14:textId="77777777" w:rsidR="000C2554" w:rsidRDefault="000C2554" w:rsidP="003A6EDD">
      <w:pPr>
        <w:adjustRightInd w:val="0"/>
        <w:spacing w:line="240" w:lineRule="atLeast"/>
        <w:jc w:val="both"/>
        <w:rPr>
          <w:lang w:val="en-IN"/>
        </w:rPr>
      </w:pPr>
    </w:p>
    <w:p w14:paraId="205025EA" w14:textId="77777777" w:rsidR="00591D0F" w:rsidRPr="00A73519" w:rsidRDefault="00591D0F" w:rsidP="00591D0F">
      <w:pPr>
        <w:pStyle w:val="Heading1"/>
        <w:rPr>
          <w:lang w:val="en-US"/>
        </w:rPr>
      </w:pPr>
      <w:r>
        <w:rPr>
          <w:lang w:val="en-IN"/>
        </w:rPr>
        <w:br w:type="page"/>
      </w:r>
      <w:bookmarkStart w:id="76" w:name="_Toc197442745"/>
      <w:r w:rsidRPr="00A73519">
        <w:rPr>
          <w:lang w:val="en-US"/>
        </w:rPr>
        <w:lastRenderedPageBreak/>
        <w:t>List of contracts</w:t>
      </w:r>
      <w:bookmarkEnd w:id="76"/>
    </w:p>
    <w:p w14:paraId="3DCB4837" w14:textId="77777777" w:rsidR="00591D0F" w:rsidRPr="00A73519" w:rsidRDefault="00591D0F" w:rsidP="00591D0F"/>
    <w:p w14:paraId="3A9E4763" w14:textId="77777777" w:rsidR="00591D0F" w:rsidRDefault="00591D0F" w:rsidP="00B76D8F">
      <w:pPr>
        <w:numPr>
          <w:ilvl w:val="0"/>
          <w:numId w:val="32"/>
        </w:numPr>
      </w:pPr>
      <w:r w:rsidRPr="00A73519">
        <w:t>Contracts which shall be mandatorily foreclosed in the event of AGM/EGM</w:t>
      </w:r>
    </w:p>
    <w:p w14:paraId="65257FE6" w14:textId="77777777" w:rsidR="00591D0F" w:rsidRPr="00A73519" w:rsidRDefault="00591D0F" w:rsidP="00591D0F">
      <w:pPr>
        <w:ind w:left="1440"/>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620"/>
        <w:gridCol w:w="3026"/>
        <w:gridCol w:w="2858"/>
      </w:tblGrid>
      <w:tr w:rsidR="00591D0F" w:rsidRPr="00591D0F" w14:paraId="086BB35B" w14:textId="77777777" w:rsidTr="00591D0F">
        <w:trPr>
          <w:trHeight w:val="250"/>
        </w:trPr>
        <w:tc>
          <w:tcPr>
            <w:tcW w:w="2036" w:type="dxa"/>
            <w:shd w:val="clear" w:color="auto" w:fill="auto"/>
            <w:vAlign w:val="center"/>
            <w:hideMark/>
          </w:tcPr>
          <w:p w14:paraId="6AA879B6" w14:textId="77777777" w:rsidR="00591D0F" w:rsidRPr="00591D0F" w:rsidRDefault="00591D0F" w:rsidP="00385732">
            <w:pPr>
              <w:rPr>
                <w:rFonts w:eastAsia="Times New Roman"/>
                <w:b/>
                <w:bCs/>
                <w:sz w:val="22"/>
                <w:szCs w:val="23"/>
                <w:lang w:eastAsia="en-US"/>
              </w:rPr>
            </w:pPr>
            <w:r w:rsidRPr="00591D0F">
              <w:rPr>
                <w:rFonts w:eastAsia="Times New Roman"/>
                <w:b/>
                <w:bCs/>
                <w:sz w:val="22"/>
                <w:szCs w:val="23"/>
                <w:lang w:eastAsia="en-US"/>
              </w:rPr>
              <w:t>Regular Contracts</w:t>
            </w:r>
          </w:p>
        </w:tc>
        <w:tc>
          <w:tcPr>
            <w:tcW w:w="1620" w:type="dxa"/>
            <w:shd w:val="clear" w:color="auto" w:fill="auto"/>
            <w:vAlign w:val="center"/>
            <w:hideMark/>
          </w:tcPr>
          <w:p w14:paraId="5C522F2E" w14:textId="77777777" w:rsidR="00591D0F" w:rsidRPr="00591D0F" w:rsidRDefault="00591D0F" w:rsidP="00385732">
            <w:pPr>
              <w:rPr>
                <w:rFonts w:eastAsia="Times New Roman"/>
                <w:b/>
                <w:bCs/>
                <w:sz w:val="22"/>
                <w:szCs w:val="23"/>
                <w:lang w:eastAsia="en-US"/>
              </w:rPr>
            </w:pPr>
            <w:r w:rsidRPr="00591D0F">
              <w:rPr>
                <w:rFonts w:eastAsia="Times New Roman"/>
                <w:b/>
                <w:bCs/>
                <w:color w:val="000000"/>
                <w:sz w:val="22"/>
                <w:szCs w:val="22"/>
                <w:lang w:eastAsia="en-US"/>
              </w:rPr>
              <w:t xml:space="preserve">Rollover series </w:t>
            </w:r>
          </w:p>
        </w:tc>
        <w:tc>
          <w:tcPr>
            <w:tcW w:w="3026" w:type="dxa"/>
            <w:shd w:val="clear" w:color="auto" w:fill="auto"/>
            <w:vAlign w:val="center"/>
            <w:hideMark/>
          </w:tcPr>
          <w:p w14:paraId="57E8DF69" w14:textId="77777777" w:rsidR="00591D0F" w:rsidRPr="00591D0F" w:rsidRDefault="00591D0F" w:rsidP="00385732">
            <w:pPr>
              <w:rPr>
                <w:rFonts w:eastAsia="Times New Roman"/>
                <w:b/>
                <w:bCs/>
                <w:color w:val="000000"/>
                <w:sz w:val="22"/>
                <w:szCs w:val="22"/>
                <w:lang w:eastAsia="en-US"/>
              </w:rPr>
            </w:pPr>
            <w:r w:rsidRPr="00591D0F">
              <w:rPr>
                <w:rFonts w:eastAsia="Times New Roman"/>
                <w:b/>
                <w:bCs/>
                <w:color w:val="000000"/>
                <w:sz w:val="22"/>
                <w:szCs w:val="22"/>
                <w:lang w:eastAsia="en-US"/>
              </w:rPr>
              <w:t xml:space="preserve">Rollover from (Source series) </w:t>
            </w:r>
          </w:p>
        </w:tc>
        <w:tc>
          <w:tcPr>
            <w:tcW w:w="2858" w:type="dxa"/>
            <w:shd w:val="clear" w:color="auto" w:fill="auto"/>
            <w:vAlign w:val="center"/>
            <w:hideMark/>
          </w:tcPr>
          <w:p w14:paraId="1BCFA7F9" w14:textId="77777777" w:rsidR="00591D0F" w:rsidRPr="00591D0F" w:rsidRDefault="00591D0F" w:rsidP="00385732">
            <w:pPr>
              <w:rPr>
                <w:rFonts w:eastAsia="Times New Roman"/>
                <w:b/>
                <w:bCs/>
                <w:color w:val="000000"/>
                <w:sz w:val="22"/>
                <w:szCs w:val="22"/>
                <w:lang w:eastAsia="en-US"/>
              </w:rPr>
            </w:pPr>
            <w:r w:rsidRPr="00591D0F">
              <w:rPr>
                <w:rFonts w:eastAsia="Times New Roman"/>
                <w:b/>
                <w:bCs/>
                <w:color w:val="000000"/>
                <w:sz w:val="22"/>
                <w:szCs w:val="22"/>
                <w:lang w:eastAsia="en-US"/>
              </w:rPr>
              <w:t xml:space="preserve">Rollover to (Target series) </w:t>
            </w:r>
          </w:p>
        </w:tc>
      </w:tr>
      <w:tr w:rsidR="00591D0F" w:rsidRPr="00591D0F" w14:paraId="0287D7C0" w14:textId="77777777" w:rsidTr="00591D0F">
        <w:trPr>
          <w:trHeight w:val="241"/>
        </w:trPr>
        <w:tc>
          <w:tcPr>
            <w:tcW w:w="2036" w:type="dxa"/>
            <w:shd w:val="clear" w:color="auto" w:fill="auto"/>
            <w:vAlign w:val="center"/>
            <w:hideMark/>
          </w:tcPr>
          <w:p w14:paraId="26CC70D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01</w:t>
            </w:r>
          </w:p>
        </w:tc>
        <w:tc>
          <w:tcPr>
            <w:tcW w:w="1620" w:type="dxa"/>
            <w:shd w:val="clear" w:color="auto" w:fill="auto"/>
            <w:vAlign w:val="center"/>
            <w:hideMark/>
          </w:tcPr>
          <w:p w14:paraId="0C12C11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JF</w:t>
            </w:r>
          </w:p>
        </w:tc>
        <w:tc>
          <w:tcPr>
            <w:tcW w:w="3026" w:type="dxa"/>
            <w:shd w:val="clear" w:color="auto" w:fill="auto"/>
            <w:vAlign w:val="center"/>
            <w:hideMark/>
          </w:tcPr>
          <w:p w14:paraId="4685DA3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01</w:t>
            </w:r>
          </w:p>
        </w:tc>
        <w:tc>
          <w:tcPr>
            <w:tcW w:w="2858" w:type="dxa"/>
            <w:shd w:val="clear" w:color="auto" w:fill="auto"/>
            <w:vAlign w:val="center"/>
            <w:hideMark/>
          </w:tcPr>
          <w:p w14:paraId="1811EB9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02</w:t>
            </w:r>
          </w:p>
        </w:tc>
      </w:tr>
      <w:tr w:rsidR="00591D0F" w:rsidRPr="00591D0F" w14:paraId="060967AA" w14:textId="77777777" w:rsidTr="00591D0F">
        <w:trPr>
          <w:trHeight w:val="241"/>
        </w:trPr>
        <w:tc>
          <w:tcPr>
            <w:tcW w:w="2036" w:type="dxa"/>
            <w:shd w:val="clear" w:color="auto" w:fill="auto"/>
            <w:vAlign w:val="center"/>
            <w:hideMark/>
          </w:tcPr>
          <w:p w14:paraId="306C96B3"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02</w:t>
            </w:r>
          </w:p>
        </w:tc>
        <w:tc>
          <w:tcPr>
            <w:tcW w:w="1620" w:type="dxa"/>
            <w:shd w:val="clear" w:color="auto" w:fill="auto"/>
            <w:vAlign w:val="center"/>
            <w:hideMark/>
          </w:tcPr>
          <w:p w14:paraId="50DE227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JM</w:t>
            </w:r>
          </w:p>
        </w:tc>
        <w:tc>
          <w:tcPr>
            <w:tcW w:w="3026" w:type="dxa"/>
            <w:shd w:val="clear" w:color="auto" w:fill="auto"/>
            <w:vAlign w:val="center"/>
            <w:hideMark/>
          </w:tcPr>
          <w:p w14:paraId="74DD7DC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01</w:t>
            </w:r>
          </w:p>
        </w:tc>
        <w:tc>
          <w:tcPr>
            <w:tcW w:w="2858" w:type="dxa"/>
            <w:shd w:val="clear" w:color="auto" w:fill="auto"/>
            <w:vAlign w:val="center"/>
            <w:hideMark/>
          </w:tcPr>
          <w:p w14:paraId="70303FB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03</w:t>
            </w:r>
          </w:p>
        </w:tc>
      </w:tr>
      <w:tr w:rsidR="00591D0F" w:rsidRPr="00591D0F" w14:paraId="68E5B772" w14:textId="77777777" w:rsidTr="00591D0F">
        <w:trPr>
          <w:trHeight w:val="241"/>
        </w:trPr>
        <w:tc>
          <w:tcPr>
            <w:tcW w:w="2036" w:type="dxa"/>
            <w:shd w:val="clear" w:color="auto" w:fill="auto"/>
            <w:vAlign w:val="center"/>
            <w:hideMark/>
          </w:tcPr>
          <w:p w14:paraId="31DA94F0"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03</w:t>
            </w:r>
          </w:p>
        </w:tc>
        <w:tc>
          <w:tcPr>
            <w:tcW w:w="1620" w:type="dxa"/>
            <w:shd w:val="clear" w:color="auto" w:fill="auto"/>
            <w:vAlign w:val="center"/>
            <w:hideMark/>
          </w:tcPr>
          <w:p w14:paraId="29908D29"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FM</w:t>
            </w:r>
          </w:p>
        </w:tc>
        <w:tc>
          <w:tcPr>
            <w:tcW w:w="3026" w:type="dxa"/>
            <w:shd w:val="clear" w:color="auto" w:fill="auto"/>
            <w:vAlign w:val="center"/>
            <w:hideMark/>
          </w:tcPr>
          <w:p w14:paraId="29842CCC"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02</w:t>
            </w:r>
          </w:p>
        </w:tc>
        <w:tc>
          <w:tcPr>
            <w:tcW w:w="2858" w:type="dxa"/>
            <w:shd w:val="clear" w:color="auto" w:fill="auto"/>
            <w:vAlign w:val="center"/>
            <w:hideMark/>
          </w:tcPr>
          <w:p w14:paraId="4EB74BD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03</w:t>
            </w:r>
          </w:p>
        </w:tc>
      </w:tr>
      <w:tr w:rsidR="00591D0F" w:rsidRPr="00591D0F" w14:paraId="3A0B250E" w14:textId="77777777" w:rsidTr="00591D0F">
        <w:trPr>
          <w:trHeight w:val="241"/>
        </w:trPr>
        <w:tc>
          <w:tcPr>
            <w:tcW w:w="2036" w:type="dxa"/>
            <w:shd w:val="clear" w:color="auto" w:fill="auto"/>
            <w:vAlign w:val="center"/>
            <w:hideMark/>
          </w:tcPr>
          <w:p w14:paraId="4FBB74A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04</w:t>
            </w:r>
          </w:p>
        </w:tc>
        <w:tc>
          <w:tcPr>
            <w:tcW w:w="1620" w:type="dxa"/>
            <w:shd w:val="clear" w:color="auto" w:fill="auto"/>
            <w:vAlign w:val="center"/>
            <w:hideMark/>
          </w:tcPr>
          <w:p w14:paraId="65779F4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FA</w:t>
            </w:r>
          </w:p>
        </w:tc>
        <w:tc>
          <w:tcPr>
            <w:tcW w:w="3026" w:type="dxa"/>
            <w:shd w:val="clear" w:color="auto" w:fill="auto"/>
            <w:vAlign w:val="center"/>
            <w:hideMark/>
          </w:tcPr>
          <w:p w14:paraId="392775B6"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02</w:t>
            </w:r>
          </w:p>
        </w:tc>
        <w:tc>
          <w:tcPr>
            <w:tcW w:w="2858" w:type="dxa"/>
            <w:shd w:val="clear" w:color="auto" w:fill="auto"/>
            <w:vAlign w:val="center"/>
            <w:hideMark/>
          </w:tcPr>
          <w:p w14:paraId="39DBA30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04</w:t>
            </w:r>
          </w:p>
        </w:tc>
      </w:tr>
      <w:tr w:rsidR="00591D0F" w:rsidRPr="00591D0F" w14:paraId="169AD480" w14:textId="77777777" w:rsidTr="00591D0F">
        <w:trPr>
          <w:trHeight w:val="241"/>
        </w:trPr>
        <w:tc>
          <w:tcPr>
            <w:tcW w:w="2036" w:type="dxa"/>
            <w:shd w:val="clear" w:color="auto" w:fill="auto"/>
            <w:vAlign w:val="center"/>
            <w:hideMark/>
          </w:tcPr>
          <w:p w14:paraId="5899632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05</w:t>
            </w:r>
          </w:p>
        </w:tc>
        <w:tc>
          <w:tcPr>
            <w:tcW w:w="1620" w:type="dxa"/>
            <w:shd w:val="clear" w:color="auto" w:fill="auto"/>
            <w:vAlign w:val="center"/>
            <w:hideMark/>
          </w:tcPr>
          <w:p w14:paraId="0F7E8E1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MA</w:t>
            </w:r>
          </w:p>
        </w:tc>
        <w:tc>
          <w:tcPr>
            <w:tcW w:w="3026" w:type="dxa"/>
            <w:shd w:val="clear" w:color="auto" w:fill="auto"/>
            <w:vAlign w:val="center"/>
            <w:hideMark/>
          </w:tcPr>
          <w:p w14:paraId="051CD80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03</w:t>
            </w:r>
          </w:p>
        </w:tc>
        <w:tc>
          <w:tcPr>
            <w:tcW w:w="2858" w:type="dxa"/>
            <w:shd w:val="clear" w:color="auto" w:fill="auto"/>
            <w:vAlign w:val="center"/>
            <w:hideMark/>
          </w:tcPr>
          <w:p w14:paraId="3E99353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04</w:t>
            </w:r>
          </w:p>
        </w:tc>
      </w:tr>
      <w:tr w:rsidR="00591D0F" w:rsidRPr="00591D0F" w14:paraId="1FB79A77" w14:textId="77777777" w:rsidTr="00591D0F">
        <w:trPr>
          <w:trHeight w:val="241"/>
        </w:trPr>
        <w:tc>
          <w:tcPr>
            <w:tcW w:w="2036" w:type="dxa"/>
            <w:shd w:val="clear" w:color="auto" w:fill="auto"/>
            <w:vAlign w:val="center"/>
            <w:hideMark/>
          </w:tcPr>
          <w:p w14:paraId="4CD6E65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06</w:t>
            </w:r>
          </w:p>
        </w:tc>
        <w:tc>
          <w:tcPr>
            <w:tcW w:w="1620" w:type="dxa"/>
            <w:shd w:val="clear" w:color="auto" w:fill="auto"/>
            <w:vAlign w:val="center"/>
            <w:hideMark/>
          </w:tcPr>
          <w:p w14:paraId="6B4FD8D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MM</w:t>
            </w:r>
          </w:p>
        </w:tc>
        <w:tc>
          <w:tcPr>
            <w:tcW w:w="3026" w:type="dxa"/>
            <w:shd w:val="clear" w:color="auto" w:fill="auto"/>
            <w:vAlign w:val="center"/>
            <w:hideMark/>
          </w:tcPr>
          <w:p w14:paraId="713EC19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03</w:t>
            </w:r>
          </w:p>
        </w:tc>
        <w:tc>
          <w:tcPr>
            <w:tcW w:w="2858" w:type="dxa"/>
            <w:shd w:val="clear" w:color="auto" w:fill="auto"/>
            <w:vAlign w:val="center"/>
            <w:hideMark/>
          </w:tcPr>
          <w:p w14:paraId="0F969AA6"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05</w:t>
            </w:r>
          </w:p>
        </w:tc>
      </w:tr>
      <w:tr w:rsidR="00591D0F" w:rsidRPr="00591D0F" w14:paraId="44B1D157" w14:textId="77777777" w:rsidTr="00591D0F">
        <w:trPr>
          <w:trHeight w:val="241"/>
        </w:trPr>
        <w:tc>
          <w:tcPr>
            <w:tcW w:w="2036" w:type="dxa"/>
            <w:shd w:val="clear" w:color="auto" w:fill="auto"/>
            <w:vAlign w:val="center"/>
            <w:hideMark/>
          </w:tcPr>
          <w:p w14:paraId="61AD77A2"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07</w:t>
            </w:r>
          </w:p>
        </w:tc>
        <w:tc>
          <w:tcPr>
            <w:tcW w:w="1620" w:type="dxa"/>
            <w:shd w:val="clear" w:color="auto" w:fill="auto"/>
            <w:vAlign w:val="center"/>
            <w:hideMark/>
          </w:tcPr>
          <w:p w14:paraId="56D368B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AM</w:t>
            </w:r>
          </w:p>
        </w:tc>
        <w:tc>
          <w:tcPr>
            <w:tcW w:w="3026" w:type="dxa"/>
            <w:shd w:val="clear" w:color="auto" w:fill="auto"/>
            <w:vAlign w:val="center"/>
            <w:hideMark/>
          </w:tcPr>
          <w:p w14:paraId="07659079"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04</w:t>
            </w:r>
          </w:p>
        </w:tc>
        <w:tc>
          <w:tcPr>
            <w:tcW w:w="2858" w:type="dxa"/>
            <w:shd w:val="clear" w:color="auto" w:fill="auto"/>
            <w:vAlign w:val="center"/>
            <w:hideMark/>
          </w:tcPr>
          <w:p w14:paraId="5E6430D2"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05</w:t>
            </w:r>
          </w:p>
        </w:tc>
      </w:tr>
      <w:tr w:rsidR="00591D0F" w:rsidRPr="00591D0F" w14:paraId="3D04D76F" w14:textId="77777777" w:rsidTr="00591D0F">
        <w:trPr>
          <w:trHeight w:val="241"/>
        </w:trPr>
        <w:tc>
          <w:tcPr>
            <w:tcW w:w="2036" w:type="dxa"/>
            <w:shd w:val="clear" w:color="auto" w:fill="auto"/>
            <w:vAlign w:val="center"/>
            <w:hideMark/>
          </w:tcPr>
          <w:p w14:paraId="74B8C367"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08</w:t>
            </w:r>
          </w:p>
        </w:tc>
        <w:tc>
          <w:tcPr>
            <w:tcW w:w="1620" w:type="dxa"/>
            <w:shd w:val="clear" w:color="auto" w:fill="auto"/>
            <w:vAlign w:val="center"/>
            <w:hideMark/>
          </w:tcPr>
          <w:p w14:paraId="6F2D4D96"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AJ</w:t>
            </w:r>
          </w:p>
        </w:tc>
        <w:tc>
          <w:tcPr>
            <w:tcW w:w="3026" w:type="dxa"/>
            <w:shd w:val="clear" w:color="auto" w:fill="auto"/>
            <w:vAlign w:val="center"/>
            <w:hideMark/>
          </w:tcPr>
          <w:p w14:paraId="3806676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04</w:t>
            </w:r>
          </w:p>
        </w:tc>
        <w:tc>
          <w:tcPr>
            <w:tcW w:w="2858" w:type="dxa"/>
            <w:shd w:val="clear" w:color="auto" w:fill="auto"/>
            <w:vAlign w:val="center"/>
            <w:hideMark/>
          </w:tcPr>
          <w:p w14:paraId="68B9DA9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06</w:t>
            </w:r>
          </w:p>
        </w:tc>
      </w:tr>
      <w:tr w:rsidR="00591D0F" w:rsidRPr="00591D0F" w14:paraId="303591ED" w14:textId="77777777" w:rsidTr="00591D0F">
        <w:trPr>
          <w:trHeight w:val="241"/>
        </w:trPr>
        <w:tc>
          <w:tcPr>
            <w:tcW w:w="2036" w:type="dxa"/>
            <w:shd w:val="clear" w:color="auto" w:fill="auto"/>
            <w:vAlign w:val="center"/>
            <w:hideMark/>
          </w:tcPr>
          <w:p w14:paraId="7DC996B6"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09</w:t>
            </w:r>
          </w:p>
        </w:tc>
        <w:tc>
          <w:tcPr>
            <w:tcW w:w="1620" w:type="dxa"/>
            <w:shd w:val="clear" w:color="auto" w:fill="auto"/>
            <w:vAlign w:val="center"/>
            <w:hideMark/>
          </w:tcPr>
          <w:p w14:paraId="39A7B8B5"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MJ</w:t>
            </w:r>
          </w:p>
        </w:tc>
        <w:tc>
          <w:tcPr>
            <w:tcW w:w="3026" w:type="dxa"/>
            <w:shd w:val="clear" w:color="auto" w:fill="auto"/>
            <w:vAlign w:val="center"/>
            <w:hideMark/>
          </w:tcPr>
          <w:p w14:paraId="7265C38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05</w:t>
            </w:r>
          </w:p>
        </w:tc>
        <w:tc>
          <w:tcPr>
            <w:tcW w:w="2858" w:type="dxa"/>
            <w:shd w:val="clear" w:color="auto" w:fill="auto"/>
            <w:vAlign w:val="center"/>
            <w:hideMark/>
          </w:tcPr>
          <w:p w14:paraId="450A1E3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06</w:t>
            </w:r>
          </w:p>
        </w:tc>
      </w:tr>
      <w:tr w:rsidR="00591D0F" w:rsidRPr="00591D0F" w14:paraId="3D41CF38" w14:textId="77777777" w:rsidTr="00591D0F">
        <w:trPr>
          <w:trHeight w:val="241"/>
        </w:trPr>
        <w:tc>
          <w:tcPr>
            <w:tcW w:w="2036" w:type="dxa"/>
            <w:shd w:val="clear" w:color="auto" w:fill="auto"/>
            <w:vAlign w:val="center"/>
            <w:hideMark/>
          </w:tcPr>
          <w:p w14:paraId="122BED3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10</w:t>
            </w:r>
          </w:p>
        </w:tc>
        <w:tc>
          <w:tcPr>
            <w:tcW w:w="1620" w:type="dxa"/>
            <w:shd w:val="clear" w:color="auto" w:fill="auto"/>
            <w:vAlign w:val="center"/>
            <w:hideMark/>
          </w:tcPr>
          <w:p w14:paraId="3A373E3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ML</w:t>
            </w:r>
          </w:p>
        </w:tc>
        <w:tc>
          <w:tcPr>
            <w:tcW w:w="3026" w:type="dxa"/>
            <w:shd w:val="clear" w:color="auto" w:fill="auto"/>
            <w:vAlign w:val="center"/>
            <w:hideMark/>
          </w:tcPr>
          <w:p w14:paraId="745A1CB7"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05</w:t>
            </w:r>
          </w:p>
        </w:tc>
        <w:tc>
          <w:tcPr>
            <w:tcW w:w="2858" w:type="dxa"/>
            <w:shd w:val="clear" w:color="auto" w:fill="auto"/>
            <w:vAlign w:val="center"/>
            <w:hideMark/>
          </w:tcPr>
          <w:p w14:paraId="400C91C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07</w:t>
            </w:r>
          </w:p>
        </w:tc>
      </w:tr>
      <w:tr w:rsidR="00591D0F" w:rsidRPr="00591D0F" w14:paraId="7CF8561A" w14:textId="77777777" w:rsidTr="00591D0F">
        <w:trPr>
          <w:trHeight w:val="241"/>
        </w:trPr>
        <w:tc>
          <w:tcPr>
            <w:tcW w:w="2036" w:type="dxa"/>
            <w:shd w:val="clear" w:color="auto" w:fill="auto"/>
            <w:vAlign w:val="center"/>
            <w:hideMark/>
          </w:tcPr>
          <w:p w14:paraId="20B77335"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11</w:t>
            </w:r>
          </w:p>
        </w:tc>
        <w:tc>
          <w:tcPr>
            <w:tcW w:w="1620" w:type="dxa"/>
            <w:shd w:val="clear" w:color="auto" w:fill="auto"/>
            <w:vAlign w:val="center"/>
            <w:hideMark/>
          </w:tcPr>
          <w:p w14:paraId="38CB864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JL</w:t>
            </w:r>
          </w:p>
        </w:tc>
        <w:tc>
          <w:tcPr>
            <w:tcW w:w="3026" w:type="dxa"/>
            <w:shd w:val="clear" w:color="auto" w:fill="auto"/>
            <w:vAlign w:val="center"/>
            <w:hideMark/>
          </w:tcPr>
          <w:p w14:paraId="72EA48D2"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06</w:t>
            </w:r>
          </w:p>
        </w:tc>
        <w:tc>
          <w:tcPr>
            <w:tcW w:w="2858" w:type="dxa"/>
            <w:shd w:val="clear" w:color="auto" w:fill="auto"/>
            <w:vAlign w:val="center"/>
            <w:hideMark/>
          </w:tcPr>
          <w:p w14:paraId="20F89EF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07</w:t>
            </w:r>
          </w:p>
        </w:tc>
      </w:tr>
      <w:tr w:rsidR="00591D0F" w:rsidRPr="00591D0F" w14:paraId="6156F4C5" w14:textId="77777777" w:rsidTr="00591D0F">
        <w:trPr>
          <w:trHeight w:val="241"/>
        </w:trPr>
        <w:tc>
          <w:tcPr>
            <w:tcW w:w="2036" w:type="dxa"/>
            <w:shd w:val="clear" w:color="auto" w:fill="auto"/>
            <w:vAlign w:val="center"/>
            <w:hideMark/>
          </w:tcPr>
          <w:p w14:paraId="5E0C2FDC"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12</w:t>
            </w:r>
          </w:p>
        </w:tc>
        <w:tc>
          <w:tcPr>
            <w:tcW w:w="1620" w:type="dxa"/>
            <w:shd w:val="clear" w:color="auto" w:fill="auto"/>
            <w:vAlign w:val="center"/>
            <w:hideMark/>
          </w:tcPr>
          <w:p w14:paraId="1494F40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JA</w:t>
            </w:r>
          </w:p>
        </w:tc>
        <w:tc>
          <w:tcPr>
            <w:tcW w:w="3026" w:type="dxa"/>
            <w:shd w:val="clear" w:color="auto" w:fill="auto"/>
            <w:vAlign w:val="center"/>
            <w:hideMark/>
          </w:tcPr>
          <w:p w14:paraId="3163442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06</w:t>
            </w:r>
          </w:p>
        </w:tc>
        <w:tc>
          <w:tcPr>
            <w:tcW w:w="2858" w:type="dxa"/>
            <w:shd w:val="clear" w:color="auto" w:fill="auto"/>
            <w:vAlign w:val="center"/>
            <w:hideMark/>
          </w:tcPr>
          <w:p w14:paraId="483982A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08</w:t>
            </w:r>
          </w:p>
        </w:tc>
      </w:tr>
      <w:tr w:rsidR="00591D0F" w:rsidRPr="00591D0F" w14:paraId="0F8829C4" w14:textId="77777777" w:rsidTr="00591D0F">
        <w:trPr>
          <w:trHeight w:val="241"/>
        </w:trPr>
        <w:tc>
          <w:tcPr>
            <w:tcW w:w="2036" w:type="dxa"/>
            <w:shd w:val="clear" w:color="auto" w:fill="auto"/>
            <w:vAlign w:val="center"/>
            <w:hideMark/>
          </w:tcPr>
          <w:p w14:paraId="5FF9262C"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743A427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LA</w:t>
            </w:r>
          </w:p>
        </w:tc>
        <w:tc>
          <w:tcPr>
            <w:tcW w:w="3026" w:type="dxa"/>
            <w:shd w:val="clear" w:color="auto" w:fill="auto"/>
            <w:vAlign w:val="center"/>
            <w:hideMark/>
          </w:tcPr>
          <w:p w14:paraId="7A13EEC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07</w:t>
            </w:r>
          </w:p>
        </w:tc>
        <w:tc>
          <w:tcPr>
            <w:tcW w:w="2858" w:type="dxa"/>
            <w:shd w:val="clear" w:color="auto" w:fill="auto"/>
            <w:vAlign w:val="center"/>
            <w:hideMark/>
          </w:tcPr>
          <w:p w14:paraId="69BCEAC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08</w:t>
            </w:r>
          </w:p>
        </w:tc>
      </w:tr>
      <w:tr w:rsidR="00591D0F" w:rsidRPr="00591D0F" w14:paraId="7056C7FF" w14:textId="77777777" w:rsidTr="00591D0F">
        <w:trPr>
          <w:trHeight w:val="241"/>
        </w:trPr>
        <w:tc>
          <w:tcPr>
            <w:tcW w:w="2036" w:type="dxa"/>
            <w:shd w:val="clear" w:color="auto" w:fill="auto"/>
            <w:vAlign w:val="center"/>
            <w:hideMark/>
          </w:tcPr>
          <w:p w14:paraId="75B70AA2"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0A1FDF2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LS</w:t>
            </w:r>
          </w:p>
        </w:tc>
        <w:tc>
          <w:tcPr>
            <w:tcW w:w="3026" w:type="dxa"/>
            <w:shd w:val="clear" w:color="auto" w:fill="auto"/>
            <w:vAlign w:val="center"/>
            <w:hideMark/>
          </w:tcPr>
          <w:p w14:paraId="03C120E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07</w:t>
            </w:r>
          </w:p>
        </w:tc>
        <w:tc>
          <w:tcPr>
            <w:tcW w:w="2858" w:type="dxa"/>
            <w:shd w:val="clear" w:color="auto" w:fill="auto"/>
            <w:vAlign w:val="center"/>
            <w:hideMark/>
          </w:tcPr>
          <w:p w14:paraId="2318252C"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09</w:t>
            </w:r>
          </w:p>
        </w:tc>
      </w:tr>
      <w:tr w:rsidR="00591D0F" w:rsidRPr="00591D0F" w14:paraId="2BC755D7" w14:textId="77777777" w:rsidTr="00591D0F">
        <w:trPr>
          <w:trHeight w:val="241"/>
        </w:trPr>
        <w:tc>
          <w:tcPr>
            <w:tcW w:w="2036" w:type="dxa"/>
            <w:shd w:val="clear" w:color="auto" w:fill="auto"/>
            <w:vAlign w:val="center"/>
            <w:hideMark/>
          </w:tcPr>
          <w:p w14:paraId="4C43789F"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537756A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AS</w:t>
            </w:r>
          </w:p>
        </w:tc>
        <w:tc>
          <w:tcPr>
            <w:tcW w:w="3026" w:type="dxa"/>
            <w:shd w:val="clear" w:color="auto" w:fill="auto"/>
            <w:vAlign w:val="center"/>
            <w:hideMark/>
          </w:tcPr>
          <w:p w14:paraId="24455922"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08</w:t>
            </w:r>
          </w:p>
        </w:tc>
        <w:tc>
          <w:tcPr>
            <w:tcW w:w="2858" w:type="dxa"/>
            <w:shd w:val="clear" w:color="auto" w:fill="auto"/>
            <w:vAlign w:val="center"/>
            <w:hideMark/>
          </w:tcPr>
          <w:p w14:paraId="137933D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09</w:t>
            </w:r>
          </w:p>
        </w:tc>
      </w:tr>
      <w:tr w:rsidR="00591D0F" w:rsidRPr="00591D0F" w14:paraId="1A0E242F" w14:textId="77777777" w:rsidTr="00591D0F">
        <w:trPr>
          <w:trHeight w:val="241"/>
        </w:trPr>
        <w:tc>
          <w:tcPr>
            <w:tcW w:w="2036" w:type="dxa"/>
            <w:shd w:val="clear" w:color="auto" w:fill="auto"/>
            <w:vAlign w:val="center"/>
            <w:hideMark/>
          </w:tcPr>
          <w:p w14:paraId="1934E78F"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1DA4133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AO</w:t>
            </w:r>
          </w:p>
        </w:tc>
        <w:tc>
          <w:tcPr>
            <w:tcW w:w="3026" w:type="dxa"/>
            <w:shd w:val="clear" w:color="auto" w:fill="auto"/>
            <w:vAlign w:val="center"/>
            <w:hideMark/>
          </w:tcPr>
          <w:p w14:paraId="3A831780"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08</w:t>
            </w:r>
          </w:p>
        </w:tc>
        <w:tc>
          <w:tcPr>
            <w:tcW w:w="2858" w:type="dxa"/>
            <w:shd w:val="clear" w:color="auto" w:fill="auto"/>
            <w:vAlign w:val="center"/>
            <w:hideMark/>
          </w:tcPr>
          <w:p w14:paraId="52296B8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10</w:t>
            </w:r>
          </w:p>
        </w:tc>
      </w:tr>
      <w:tr w:rsidR="00591D0F" w:rsidRPr="00591D0F" w14:paraId="2A9D3CA7" w14:textId="77777777" w:rsidTr="00591D0F">
        <w:trPr>
          <w:trHeight w:val="241"/>
        </w:trPr>
        <w:tc>
          <w:tcPr>
            <w:tcW w:w="2036" w:type="dxa"/>
            <w:shd w:val="clear" w:color="auto" w:fill="auto"/>
            <w:vAlign w:val="center"/>
            <w:hideMark/>
          </w:tcPr>
          <w:p w14:paraId="2B8EDD44"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22CB4A67"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SO</w:t>
            </w:r>
          </w:p>
        </w:tc>
        <w:tc>
          <w:tcPr>
            <w:tcW w:w="3026" w:type="dxa"/>
            <w:shd w:val="clear" w:color="auto" w:fill="auto"/>
            <w:vAlign w:val="center"/>
            <w:hideMark/>
          </w:tcPr>
          <w:p w14:paraId="6BF21CF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09</w:t>
            </w:r>
          </w:p>
        </w:tc>
        <w:tc>
          <w:tcPr>
            <w:tcW w:w="2858" w:type="dxa"/>
            <w:shd w:val="clear" w:color="auto" w:fill="auto"/>
            <w:vAlign w:val="center"/>
            <w:hideMark/>
          </w:tcPr>
          <w:p w14:paraId="424D4D5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10</w:t>
            </w:r>
          </w:p>
        </w:tc>
      </w:tr>
      <w:tr w:rsidR="00591D0F" w:rsidRPr="00591D0F" w14:paraId="5921C04E" w14:textId="77777777" w:rsidTr="00591D0F">
        <w:trPr>
          <w:trHeight w:val="241"/>
        </w:trPr>
        <w:tc>
          <w:tcPr>
            <w:tcW w:w="2036" w:type="dxa"/>
            <w:shd w:val="clear" w:color="auto" w:fill="auto"/>
            <w:vAlign w:val="center"/>
            <w:hideMark/>
          </w:tcPr>
          <w:p w14:paraId="6D2CAD07"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65F6E7F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SN</w:t>
            </w:r>
          </w:p>
        </w:tc>
        <w:tc>
          <w:tcPr>
            <w:tcW w:w="3026" w:type="dxa"/>
            <w:shd w:val="clear" w:color="auto" w:fill="auto"/>
            <w:vAlign w:val="center"/>
            <w:hideMark/>
          </w:tcPr>
          <w:p w14:paraId="4C2EDE4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09</w:t>
            </w:r>
          </w:p>
        </w:tc>
        <w:tc>
          <w:tcPr>
            <w:tcW w:w="2858" w:type="dxa"/>
            <w:shd w:val="clear" w:color="auto" w:fill="auto"/>
            <w:vAlign w:val="center"/>
            <w:hideMark/>
          </w:tcPr>
          <w:p w14:paraId="3D113B6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11</w:t>
            </w:r>
          </w:p>
        </w:tc>
      </w:tr>
      <w:tr w:rsidR="00591D0F" w:rsidRPr="00591D0F" w14:paraId="74CA6E4B" w14:textId="77777777" w:rsidTr="00591D0F">
        <w:trPr>
          <w:trHeight w:val="241"/>
        </w:trPr>
        <w:tc>
          <w:tcPr>
            <w:tcW w:w="2036" w:type="dxa"/>
            <w:shd w:val="clear" w:color="auto" w:fill="auto"/>
            <w:vAlign w:val="center"/>
            <w:hideMark/>
          </w:tcPr>
          <w:p w14:paraId="7EDB45E7"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3D15996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ON</w:t>
            </w:r>
          </w:p>
        </w:tc>
        <w:tc>
          <w:tcPr>
            <w:tcW w:w="3026" w:type="dxa"/>
            <w:shd w:val="clear" w:color="auto" w:fill="auto"/>
            <w:vAlign w:val="center"/>
            <w:hideMark/>
          </w:tcPr>
          <w:p w14:paraId="00AA6F8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10</w:t>
            </w:r>
          </w:p>
        </w:tc>
        <w:tc>
          <w:tcPr>
            <w:tcW w:w="2858" w:type="dxa"/>
            <w:shd w:val="clear" w:color="auto" w:fill="auto"/>
            <w:vAlign w:val="center"/>
            <w:hideMark/>
          </w:tcPr>
          <w:p w14:paraId="2584DAC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11</w:t>
            </w:r>
          </w:p>
        </w:tc>
      </w:tr>
      <w:tr w:rsidR="00591D0F" w:rsidRPr="00591D0F" w14:paraId="3421B5B7" w14:textId="77777777" w:rsidTr="00591D0F">
        <w:trPr>
          <w:trHeight w:val="241"/>
        </w:trPr>
        <w:tc>
          <w:tcPr>
            <w:tcW w:w="2036" w:type="dxa"/>
            <w:shd w:val="clear" w:color="auto" w:fill="auto"/>
            <w:vAlign w:val="center"/>
            <w:hideMark/>
          </w:tcPr>
          <w:p w14:paraId="14F622B4"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419E216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OD</w:t>
            </w:r>
          </w:p>
        </w:tc>
        <w:tc>
          <w:tcPr>
            <w:tcW w:w="3026" w:type="dxa"/>
            <w:shd w:val="clear" w:color="auto" w:fill="auto"/>
            <w:vAlign w:val="center"/>
            <w:hideMark/>
          </w:tcPr>
          <w:p w14:paraId="6A73D689"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10</w:t>
            </w:r>
          </w:p>
        </w:tc>
        <w:tc>
          <w:tcPr>
            <w:tcW w:w="2858" w:type="dxa"/>
            <w:shd w:val="clear" w:color="auto" w:fill="auto"/>
            <w:vAlign w:val="center"/>
            <w:hideMark/>
          </w:tcPr>
          <w:p w14:paraId="78FA447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12</w:t>
            </w:r>
          </w:p>
        </w:tc>
      </w:tr>
      <w:tr w:rsidR="00591D0F" w:rsidRPr="00591D0F" w14:paraId="0B1DD937" w14:textId="77777777" w:rsidTr="00591D0F">
        <w:trPr>
          <w:trHeight w:val="241"/>
        </w:trPr>
        <w:tc>
          <w:tcPr>
            <w:tcW w:w="2036" w:type="dxa"/>
            <w:shd w:val="clear" w:color="auto" w:fill="auto"/>
            <w:vAlign w:val="center"/>
            <w:hideMark/>
          </w:tcPr>
          <w:p w14:paraId="0C450CB8"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50059D26"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ND</w:t>
            </w:r>
          </w:p>
        </w:tc>
        <w:tc>
          <w:tcPr>
            <w:tcW w:w="3026" w:type="dxa"/>
            <w:shd w:val="clear" w:color="auto" w:fill="auto"/>
            <w:vAlign w:val="center"/>
            <w:hideMark/>
          </w:tcPr>
          <w:p w14:paraId="026A9E63"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11</w:t>
            </w:r>
          </w:p>
        </w:tc>
        <w:tc>
          <w:tcPr>
            <w:tcW w:w="2858" w:type="dxa"/>
            <w:shd w:val="clear" w:color="auto" w:fill="auto"/>
            <w:vAlign w:val="center"/>
            <w:hideMark/>
          </w:tcPr>
          <w:p w14:paraId="4F4AFEC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12</w:t>
            </w:r>
          </w:p>
        </w:tc>
      </w:tr>
      <w:tr w:rsidR="00591D0F" w:rsidRPr="00591D0F" w14:paraId="40E5603A" w14:textId="77777777" w:rsidTr="00591D0F">
        <w:trPr>
          <w:trHeight w:val="241"/>
        </w:trPr>
        <w:tc>
          <w:tcPr>
            <w:tcW w:w="2036" w:type="dxa"/>
            <w:shd w:val="clear" w:color="auto" w:fill="auto"/>
            <w:vAlign w:val="center"/>
            <w:hideMark/>
          </w:tcPr>
          <w:p w14:paraId="1322DC30"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3B65E2AC"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NJ</w:t>
            </w:r>
          </w:p>
        </w:tc>
        <w:tc>
          <w:tcPr>
            <w:tcW w:w="3026" w:type="dxa"/>
            <w:shd w:val="clear" w:color="auto" w:fill="auto"/>
            <w:vAlign w:val="center"/>
            <w:hideMark/>
          </w:tcPr>
          <w:p w14:paraId="4EB5B407"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11</w:t>
            </w:r>
          </w:p>
        </w:tc>
        <w:tc>
          <w:tcPr>
            <w:tcW w:w="2858" w:type="dxa"/>
            <w:shd w:val="clear" w:color="auto" w:fill="auto"/>
            <w:vAlign w:val="center"/>
            <w:hideMark/>
          </w:tcPr>
          <w:p w14:paraId="2BC85EB0"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01</w:t>
            </w:r>
          </w:p>
        </w:tc>
      </w:tr>
      <w:tr w:rsidR="00591D0F" w:rsidRPr="00591D0F" w14:paraId="36B355AD" w14:textId="77777777" w:rsidTr="00591D0F">
        <w:trPr>
          <w:trHeight w:val="241"/>
        </w:trPr>
        <w:tc>
          <w:tcPr>
            <w:tcW w:w="2036" w:type="dxa"/>
            <w:shd w:val="clear" w:color="auto" w:fill="auto"/>
            <w:vAlign w:val="center"/>
            <w:hideMark/>
          </w:tcPr>
          <w:p w14:paraId="3AA96631"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0FC2267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DJ</w:t>
            </w:r>
          </w:p>
        </w:tc>
        <w:tc>
          <w:tcPr>
            <w:tcW w:w="3026" w:type="dxa"/>
            <w:shd w:val="clear" w:color="auto" w:fill="auto"/>
            <w:vAlign w:val="center"/>
            <w:hideMark/>
          </w:tcPr>
          <w:p w14:paraId="264A73B5"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12</w:t>
            </w:r>
          </w:p>
        </w:tc>
        <w:tc>
          <w:tcPr>
            <w:tcW w:w="2858" w:type="dxa"/>
            <w:shd w:val="clear" w:color="auto" w:fill="auto"/>
            <w:vAlign w:val="center"/>
            <w:hideMark/>
          </w:tcPr>
          <w:p w14:paraId="11459D6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01</w:t>
            </w:r>
          </w:p>
        </w:tc>
      </w:tr>
      <w:tr w:rsidR="00591D0F" w:rsidRPr="00591D0F" w14:paraId="3F006E5E" w14:textId="77777777" w:rsidTr="00591D0F">
        <w:trPr>
          <w:trHeight w:val="241"/>
        </w:trPr>
        <w:tc>
          <w:tcPr>
            <w:tcW w:w="2036" w:type="dxa"/>
            <w:shd w:val="clear" w:color="auto" w:fill="auto"/>
            <w:vAlign w:val="center"/>
            <w:hideMark/>
          </w:tcPr>
          <w:p w14:paraId="18EA939C" w14:textId="77777777" w:rsidR="00591D0F" w:rsidRPr="00591D0F" w:rsidRDefault="00591D0F" w:rsidP="00385732">
            <w:pPr>
              <w:jc w:val="center"/>
              <w:rPr>
                <w:rFonts w:eastAsia="Times New Roman"/>
                <w:color w:val="000000"/>
                <w:sz w:val="22"/>
                <w:szCs w:val="22"/>
                <w:lang w:eastAsia="en-US"/>
              </w:rPr>
            </w:pPr>
          </w:p>
        </w:tc>
        <w:tc>
          <w:tcPr>
            <w:tcW w:w="1620" w:type="dxa"/>
            <w:shd w:val="clear" w:color="auto" w:fill="auto"/>
            <w:vAlign w:val="center"/>
            <w:hideMark/>
          </w:tcPr>
          <w:p w14:paraId="7A2D7F4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DF</w:t>
            </w:r>
          </w:p>
        </w:tc>
        <w:tc>
          <w:tcPr>
            <w:tcW w:w="3026" w:type="dxa"/>
            <w:shd w:val="clear" w:color="auto" w:fill="auto"/>
            <w:vAlign w:val="center"/>
            <w:hideMark/>
          </w:tcPr>
          <w:p w14:paraId="3E784B5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12</w:t>
            </w:r>
          </w:p>
        </w:tc>
        <w:tc>
          <w:tcPr>
            <w:tcW w:w="2858" w:type="dxa"/>
            <w:shd w:val="clear" w:color="auto" w:fill="auto"/>
            <w:vAlign w:val="center"/>
            <w:hideMark/>
          </w:tcPr>
          <w:p w14:paraId="27F00BC6"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02</w:t>
            </w:r>
          </w:p>
        </w:tc>
      </w:tr>
    </w:tbl>
    <w:p w14:paraId="0E96D1E9" w14:textId="77777777" w:rsidR="00591D0F" w:rsidRPr="00591D0F" w:rsidRDefault="00591D0F" w:rsidP="00591D0F"/>
    <w:p w14:paraId="4AFF8F3E" w14:textId="77777777" w:rsidR="00591D0F" w:rsidRPr="00591D0F" w:rsidRDefault="00591D0F" w:rsidP="00B76D8F">
      <w:pPr>
        <w:numPr>
          <w:ilvl w:val="0"/>
          <w:numId w:val="32"/>
        </w:numPr>
      </w:pPr>
      <w:r w:rsidRPr="00591D0F">
        <w:t>Contracts which shall not be foreclosed in the event of AGM/EGM</w:t>
      </w:r>
    </w:p>
    <w:tbl>
      <w:tblPr>
        <w:tblW w:w="90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933"/>
        <w:gridCol w:w="1933"/>
        <w:gridCol w:w="1933"/>
        <w:gridCol w:w="1933"/>
      </w:tblGrid>
      <w:tr w:rsidR="00591D0F" w:rsidRPr="00591D0F" w14:paraId="7AA780CE" w14:textId="77777777" w:rsidTr="00591D0F">
        <w:trPr>
          <w:trHeight w:val="186"/>
        </w:trPr>
        <w:tc>
          <w:tcPr>
            <w:tcW w:w="1313" w:type="dxa"/>
            <w:shd w:val="clear" w:color="auto" w:fill="auto"/>
            <w:vAlign w:val="center"/>
            <w:hideMark/>
          </w:tcPr>
          <w:p w14:paraId="49270ED2" w14:textId="77777777" w:rsidR="00591D0F" w:rsidRPr="00591D0F" w:rsidRDefault="00591D0F" w:rsidP="00385732">
            <w:pPr>
              <w:rPr>
                <w:rFonts w:eastAsia="Times New Roman"/>
                <w:b/>
                <w:bCs/>
                <w:sz w:val="22"/>
                <w:szCs w:val="23"/>
                <w:lang w:eastAsia="en-US"/>
              </w:rPr>
            </w:pPr>
            <w:r w:rsidRPr="00591D0F">
              <w:rPr>
                <w:rFonts w:eastAsia="Times New Roman"/>
                <w:b/>
                <w:bCs/>
                <w:sz w:val="22"/>
                <w:szCs w:val="23"/>
                <w:lang w:eastAsia="en-US"/>
              </w:rPr>
              <w:t>Months</w:t>
            </w:r>
          </w:p>
        </w:tc>
        <w:tc>
          <w:tcPr>
            <w:tcW w:w="1933" w:type="dxa"/>
            <w:shd w:val="clear" w:color="auto" w:fill="auto"/>
            <w:vAlign w:val="center"/>
            <w:hideMark/>
          </w:tcPr>
          <w:p w14:paraId="7A706B32" w14:textId="77777777" w:rsidR="00591D0F" w:rsidRPr="00591D0F" w:rsidRDefault="00591D0F" w:rsidP="00385732">
            <w:pPr>
              <w:rPr>
                <w:rFonts w:eastAsia="Times New Roman"/>
                <w:b/>
                <w:bCs/>
                <w:sz w:val="22"/>
                <w:szCs w:val="23"/>
                <w:lang w:eastAsia="en-US"/>
              </w:rPr>
            </w:pPr>
            <w:r w:rsidRPr="00591D0F">
              <w:rPr>
                <w:rFonts w:eastAsia="Times New Roman"/>
                <w:b/>
                <w:bCs/>
                <w:sz w:val="22"/>
                <w:szCs w:val="23"/>
                <w:lang w:eastAsia="en-US"/>
              </w:rPr>
              <w:t>New Contracts</w:t>
            </w:r>
          </w:p>
        </w:tc>
        <w:tc>
          <w:tcPr>
            <w:tcW w:w="1933" w:type="dxa"/>
            <w:vAlign w:val="center"/>
          </w:tcPr>
          <w:p w14:paraId="45CD665C" w14:textId="77777777" w:rsidR="00591D0F" w:rsidRPr="00591D0F" w:rsidRDefault="00591D0F" w:rsidP="00385732">
            <w:pPr>
              <w:rPr>
                <w:rFonts w:eastAsia="Times New Roman"/>
                <w:b/>
                <w:bCs/>
                <w:sz w:val="22"/>
                <w:szCs w:val="23"/>
                <w:lang w:eastAsia="en-US"/>
              </w:rPr>
            </w:pPr>
            <w:r w:rsidRPr="00591D0F">
              <w:rPr>
                <w:b/>
                <w:lang w:eastAsia="en-IN"/>
              </w:rPr>
              <w:t>New Rollover series</w:t>
            </w:r>
          </w:p>
        </w:tc>
        <w:tc>
          <w:tcPr>
            <w:tcW w:w="1933" w:type="dxa"/>
            <w:vAlign w:val="center"/>
          </w:tcPr>
          <w:p w14:paraId="73DCA160" w14:textId="77777777" w:rsidR="00591D0F" w:rsidRPr="00591D0F" w:rsidRDefault="00591D0F" w:rsidP="00385732">
            <w:pPr>
              <w:rPr>
                <w:rFonts w:eastAsia="Times New Roman"/>
                <w:b/>
                <w:bCs/>
                <w:color w:val="000000"/>
                <w:sz w:val="22"/>
                <w:szCs w:val="22"/>
                <w:lang w:eastAsia="en-US"/>
              </w:rPr>
            </w:pPr>
            <w:r w:rsidRPr="00591D0F">
              <w:rPr>
                <w:rFonts w:eastAsia="Times New Roman"/>
                <w:b/>
                <w:bCs/>
                <w:color w:val="000000"/>
                <w:sz w:val="22"/>
                <w:szCs w:val="22"/>
                <w:lang w:eastAsia="en-US"/>
              </w:rPr>
              <w:t xml:space="preserve">Rollover from (Source series) </w:t>
            </w:r>
          </w:p>
        </w:tc>
        <w:tc>
          <w:tcPr>
            <w:tcW w:w="1933" w:type="dxa"/>
            <w:vAlign w:val="center"/>
          </w:tcPr>
          <w:p w14:paraId="7227C46D" w14:textId="77777777" w:rsidR="00591D0F" w:rsidRPr="00591D0F" w:rsidRDefault="00591D0F" w:rsidP="00385732">
            <w:pPr>
              <w:rPr>
                <w:rFonts w:eastAsia="Times New Roman"/>
                <w:b/>
                <w:bCs/>
                <w:color w:val="000000"/>
                <w:sz w:val="22"/>
                <w:szCs w:val="22"/>
                <w:lang w:eastAsia="en-US"/>
              </w:rPr>
            </w:pPr>
            <w:r w:rsidRPr="00591D0F">
              <w:rPr>
                <w:rFonts w:eastAsia="Times New Roman"/>
                <w:b/>
                <w:bCs/>
                <w:color w:val="000000"/>
                <w:sz w:val="22"/>
                <w:szCs w:val="22"/>
                <w:lang w:eastAsia="en-US"/>
              </w:rPr>
              <w:t xml:space="preserve">Rollover to (Target series) </w:t>
            </w:r>
          </w:p>
        </w:tc>
      </w:tr>
      <w:tr w:rsidR="00591D0F" w:rsidRPr="00591D0F" w14:paraId="3380E8CA" w14:textId="77777777" w:rsidTr="00591D0F">
        <w:trPr>
          <w:trHeight w:val="186"/>
        </w:trPr>
        <w:tc>
          <w:tcPr>
            <w:tcW w:w="1313" w:type="dxa"/>
            <w:shd w:val="clear" w:color="auto" w:fill="auto"/>
            <w:noWrap/>
            <w:vAlign w:val="bottom"/>
            <w:hideMark/>
          </w:tcPr>
          <w:p w14:paraId="07055EB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January</w:t>
            </w:r>
          </w:p>
        </w:tc>
        <w:tc>
          <w:tcPr>
            <w:tcW w:w="1933" w:type="dxa"/>
            <w:shd w:val="clear" w:color="auto" w:fill="auto"/>
            <w:noWrap/>
            <w:vAlign w:val="center"/>
            <w:hideMark/>
          </w:tcPr>
          <w:p w14:paraId="741054E5"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X1</w:t>
            </w:r>
          </w:p>
        </w:tc>
        <w:tc>
          <w:tcPr>
            <w:tcW w:w="1933" w:type="dxa"/>
            <w:vAlign w:val="bottom"/>
          </w:tcPr>
          <w:p w14:paraId="3195C609" w14:textId="77777777" w:rsidR="00591D0F" w:rsidRPr="00591D0F" w:rsidRDefault="00591D0F" w:rsidP="00385732">
            <w:pPr>
              <w:jc w:val="center"/>
              <w:rPr>
                <w:lang w:eastAsia="en-IN"/>
              </w:rPr>
            </w:pPr>
            <w:r w:rsidRPr="00591D0F">
              <w:rPr>
                <w:lang w:eastAsia="en-IN"/>
              </w:rPr>
              <w:t>J1</w:t>
            </w:r>
          </w:p>
        </w:tc>
        <w:tc>
          <w:tcPr>
            <w:tcW w:w="1933" w:type="dxa"/>
            <w:vAlign w:val="bottom"/>
          </w:tcPr>
          <w:p w14:paraId="59DB1006" w14:textId="77777777" w:rsidR="00591D0F" w:rsidRPr="00591D0F" w:rsidRDefault="00591D0F" w:rsidP="00385732">
            <w:pPr>
              <w:jc w:val="center"/>
              <w:rPr>
                <w:lang w:eastAsia="en-IN"/>
              </w:rPr>
            </w:pPr>
            <w:r w:rsidRPr="00591D0F">
              <w:rPr>
                <w:lang w:eastAsia="en-IN"/>
              </w:rPr>
              <w:t>X1</w:t>
            </w:r>
          </w:p>
        </w:tc>
        <w:tc>
          <w:tcPr>
            <w:tcW w:w="1933" w:type="dxa"/>
            <w:vAlign w:val="bottom"/>
          </w:tcPr>
          <w:p w14:paraId="44029E55" w14:textId="77777777" w:rsidR="00591D0F" w:rsidRPr="00591D0F" w:rsidRDefault="00591D0F" w:rsidP="00385732">
            <w:pPr>
              <w:jc w:val="center"/>
              <w:rPr>
                <w:lang w:eastAsia="en-IN"/>
              </w:rPr>
            </w:pPr>
            <w:r w:rsidRPr="00591D0F">
              <w:rPr>
                <w:lang w:eastAsia="en-IN"/>
              </w:rPr>
              <w:t>X2</w:t>
            </w:r>
          </w:p>
        </w:tc>
      </w:tr>
      <w:tr w:rsidR="00591D0F" w:rsidRPr="00591D0F" w14:paraId="0C15DD56" w14:textId="77777777" w:rsidTr="00591D0F">
        <w:trPr>
          <w:trHeight w:val="186"/>
        </w:trPr>
        <w:tc>
          <w:tcPr>
            <w:tcW w:w="1313" w:type="dxa"/>
            <w:shd w:val="clear" w:color="auto" w:fill="auto"/>
            <w:noWrap/>
            <w:vAlign w:val="bottom"/>
            <w:hideMark/>
          </w:tcPr>
          <w:p w14:paraId="736F52EA"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February</w:t>
            </w:r>
          </w:p>
        </w:tc>
        <w:tc>
          <w:tcPr>
            <w:tcW w:w="1933" w:type="dxa"/>
            <w:shd w:val="clear" w:color="auto" w:fill="auto"/>
            <w:noWrap/>
            <w:vAlign w:val="center"/>
            <w:hideMark/>
          </w:tcPr>
          <w:p w14:paraId="10CCCA6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X2</w:t>
            </w:r>
          </w:p>
        </w:tc>
        <w:tc>
          <w:tcPr>
            <w:tcW w:w="1933" w:type="dxa"/>
            <w:vAlign w:val="bottom"/>
          </w:tcPr>
          <w:p w14:paraId="1B7E9556" w14:textId="77777777" w:rsidR="00591D0F" w:rsidRPr="00591D0F" w:rsidRDefault="00591D0F" w:rsidP="00385732">
            <w:pPr>
              <w:jc w:val="center"/>
              <w:rPr>
                <w:lang w:eastAsia="en-IN"/>
              </w:rPr>
            </w:pPr>
            <w:r w:rsidRPr="00591D0F">
              <w:rPr>
                <w:lang w:eastAsia="en-IN"/>
              </w:rPr>
              <w:t>J2</w:t>
            </w:r>
          </w:p>
        </w:tc>
        <w:tc>
          <w:tcPr>
            <w:tcW w:w="1933" w:type="dxa"/>
            <w:vAlign w:val="bottom"/>
          </w:tcPr>
          <w:p w14:paraId="6233C0A2" w14:textId="77777777" w:rsidR="00591D0F" w:rsidRPr="00591D0F" w:rsidRDefault="00591D0F" w:rsidP="00385732">
            <w:pPr>
              <w:jc w:val="center"/>
              <w:rPr>
                <w:lang w:eastAsia="en-IN"/>
              </w:rPr>
            </w:pPr>
            <w:r w:rsidRPr="00591D0F">
              <w:rPr>
                <w:lang w:eastAsia="en-IN"/>
              </w:rPr>
              <w:t>X1</w:t>
            </w:r>
          </w:p>
        </w:tc>
        <w:tc>
          <w:tcPr>
            <w:tcW w:w="1933" w:type="dxa"/>
            <w:vAlign w:val="bottom"/>
          </w:tcPr>
          <w:p w14:paraId="7671F01F" w14:textId="77777777" w:rsidR="00591D0F" w:rsidRPr="00591D0F" w:rsidRDefault="00591D0F" w:rsidP="00385732">
            <w:pPr>
              <w:jc w:val="center"/>
              <w:rPr>
                <w:lang w:eastAsia="en-IN"/>
              </w:rPr>
            </w:pPr>
            <w:r w:rsidRPr="00591D0F">
              <w:rPr>
                <w:lang w:eastAsia="en-IN"/>
              </w:rPr>
              <w:t>X3</w:t>
            </w:r>
          </w:p>
        </w:tc>
      </w:tr>
      <w:tr w:rsidR="00591D0F" w:rsidRPr="00591D0F" w14:paraId="4DBB6C96" w14:textId="77777777" w:rsidTr="00591D0F">
        <w:trPr>
          <w:trHeight w:val="186"/>
        </w:trPr>
        <w:tc>
          <w:tcPr>
            <w:tcW w:w="1313" w:type="dxa"/>
            <w:shd w:val="clear" w:color="auto" w:fill="auto"/>
            <w:noWrap/>
            <w:vAlign w:val="bottom"/>
            <w:hideMark/>
          </w:tcPr>
          <w:p w14:paraId="3DD8DA53"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March</w:t>
            </w:r>
          </w:p>
        </w:tc>
        <w:tc>
          <w:tcPr>
            <w:tcW w:w="1933" w:type="dxa"/>
            <w:shd w:val="clear" w:color="auto" w:fill="auto"/>
            <w:noWrap/>
            <w:vAlign w:val="center"/>
            <w:hideMark/>
          </w:tcPr>
          <w:p w14:paraId="433C70D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X3</w:t>
            </w:r>
          </w:p>
        </w:tc>
        <w:tc>
          <w:tcPr>
            <w:tcW w:w="1933" w:type="dxa"/>
            <w:vAlign w:val="bottom"/>
          </w:tcPr>
          <w:p w14:paraId="00C14438" w14:textId="77777777" w:rsidR="00591D0F" w:rsidRPr="00591D0F" w:rsidRDefault="00591D0F" w:rsidP="00385732">
            <w:pPr>
              <w:jc w:val="center"/>
              <w:rPr>
                <w:lang w:eastAsia="en-IN"/>
              </w:rPr>
            </w:pPr>
            <w:r w:rsidRPr="00591D0F">
              <w:rPr>
                <w:lang w:eastAsia="en-IN"/>
              </w:rPr>
              <w:t>F1</w:t>
            </w:r>
          </w:p>
        </w:tc>
        <w:tc>
          <w:tcPr>
            <w:tcW w:w="1933" w:type="dxa"/>
            <w:vAlign w:val="bottom"/>
          </w:tcPr>
          <w:p w14:paraId="1162CB99" w14:textId="77777777" w:rsidR="00591D0F" w:rsidRPr="00591D0F" w:rsidRDefault="00591D0F" w:rsidP="00385732">
            <w:pPr>
              <w:jc w:val="center"/>
              <w:rPr>
                <w:lang w:eastAsia="en-IN"/>
              </w:rPr>
            </w:pPr>
            <w:r w:rsidRPr="00591D0F">
              <w:rPr>
                <w:lang w:eastAsia="en-IN"/>
              </w:rPr>
              <w:t>X2</w:t>
            </w:r>
          </w:p>
        </w:tc>
        <w:tc>
          <w:tcPr>
            <w:tcW w:w="1933" w:type="dxa"/>
            <w:vAlign w:val="bottom"/>
          </w:tcPr>
          <w:p w14:paraId="1629695A" w14:textId="77777777" w:rsidR="00591D0F" w:rsidRPr="00591D0F" w:rsidRDefault="00591D0F" w:rsidP="00385732">
            <w:pPr>
              <w:jc w:val="center"/>
              <w:rPr>
                <w:lang w:eastAsia="en-IN"/>
              </w:rPr>
            </w:pPr>
            <w:r w:rsidRPr="00591D0F">
              <w:rPr>
                <w:lang w:eastAsia="en-IN"/>
              </w:rPr>
              <w:t>X3</w:t>
            </w:r>
          </w:p>
        </w:tc>
      </w:tr>
      <w:tr w:rsidR="00591D0F" w:rsidRPr="00591D0F" w14:paraId="0A531580" w14:textId="77777777" w:rsidTr="00591D0F">
        <w:trPr>
          <w:trHeight w:val="186"/>
        </w:trPr>
        <w:tc>
          <w:tcPr>
            <w:tcW w:w="1313" w:type="dxa"/>
            <w:shd w:val="clear" w:color="auto" w:fill="auto"/>
            <w:noWrap/>
            <w:vAlign w:val="bottom"/>
            <w:hideMark/>
          </w:tcPr>
          <w:p w14:paraId="2A41923E"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April</w:t>
            </w:r>
          </w:p>
        </w:tc>
        <w:tc>
          <w:tcPr>
            <w:tcW w:w="1933" w:type="dxa"/>
            <w:shd w:val="clear" w:color="auto" w:fill="auto"/>
            <w:noWrap/>
            <w:vAlign w:val="center"/>
            <w:hideMark/>
          </w:tcPr>
          <w:p w14:paraId="30942B4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X4</w:t>
            </w:r>
          </w:p>
        </w:tc>
        <w:tc>
          <w:tcPr>
            <w:tcW w:w="1933" w:type="dxa"/>
            <w:vAlign w:val="bottom"/>
          </w:tcPr>
          <w:p w14:paraId="3F4D9CC2" w14:textId="77777777" w:rsidR="00591D0F" w:rsidRPr="00591D0F" w:rsidRDefault="00591D0F" w:rsidP="00385732">
            <w:pPr>
              <w:jc w:val="center"/>
              <w:rPr>
                <w:lang w:eastAsia="en-IN"/>
              </w:rPr>
            </w:pPr>
            <w:r w:rsidRPr="00591D0F">
              <w:rPr>
                <w:lang w:eastAsia="en-IN"/>
              </w:rPr>
              <w:t>F2</w:t>
            </w:r>
          </w:p>
        </w:tc>
        <w:tc>
          <w:tcPr>
            <w:tcW w:w="1933" w:type="dxa"/>
            <w:vAlign w:val="bottom"/>
          </w:tcPr>
          <w:p w14:paraId="1F83A761" w14:textId="77777777" w:rsidR="00591D0F" w:rsidRPr="00591D0F" w:rsidRDefault="00591D0F" w:rsidP="00385732">
            <w:pPr>
              <w:jc w:val="center"/>
              <w:rPr>
                <w:lang w:eastAsia="en-IN"/>
              </w:rPr>
            </w:pPr>
            <w:r w:rsidRPr="00591D0F">
              <w:rPr>
                <w:lang w:eastAsia="en-IN"/>
              </w:rPr>
              <w:t>X2</w:t>
            </w:r>
          </w:p>
        </w:tc>
        <w:tc>
          <w:tcPr>
            <w:tcW w:w="1933" w:type="dxa"/>
            <w:vAlign w:val="bottom"/>
          </w:tcPr>
          <w:p w14:paraId="18B8F31B" w14:textId="77777777" w:rsidR="00591D0F" w:rsidRPr="00591D0F" w:rsidRDefault="00591D0F" w:rsidP="00385732">
            <w:pPr>
              <w:jc w:val="center"/>
              <w:rPr>
                <w:lang w:eastAsia="en-IN"/>
              </w:rPr>
            </w:pPr>
            <w:r w:rsidRPr="00591D0F">
              <w:rPr>
                <w:lang w:eastAsia="en-IN"/>
              </w:rPr>
              <w:t>X4</w:t>
            </w:r>
          </w:p>
        </w:tc>
      </w:tr>
      <w:tr w:rsidR="00591D0F" w:rsidRPr="00591D0F" w14:paraId="2C6B54CE" w14:textId="77777777" w:rsidTr="00591D0F">
        <w:trPr>
          <w:trHeight w:val="186"/>
        </w:trPr>
        <w:tc>
          <w:tcPr>
            <w:tcW w:w="1313" w:type="dxa"/>
            <w:shd w:val="clear" w:color="auto" w:fill="auto"/>
            <w:noWrap/>
            <w:vAlign w:val="bottom"/>
            <w:hideMark/>
          </w:tcPr>
          <w:p w14:paraId="306C75F1"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May</w:t>
            </w:r>
          </w:p>
        </w:tc>
        <w:tc>
          <w:tcPr>
            <w:tcW w:w="1933" w:type="dxa"/>
            <w:shd w:val="clear" w:color="auto" w:fill="auto"/>
            <w:noWrap/>
            <w:vAlign w:val="center"/>
            <w:hideMark/>
          </w:tcPr>
          <w:p w14:paraId="4BF558F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X5</w:t>
            </w:r>
          </w:p>
        </w:tc>
        <w:tc>
          <w:tcPr>
            <w:tcW w:w="1933" w:type="dxa"/>
            <w:vAlign w:val="bottom"/>
          </w:tcPr>
          <w:p w14:paraId="1E63FC31" w14:textId="77777777" w:rsidR="00591D0F" w:rsidRPr="00591D0F" w:rsidRDefault="00591D0F" w:rsidP="00385732">
            <w:pPr>
              <w:jc w:val="center"/>
              <w:rPr>
                <w:lang w:eastAsia="en-IN"/>
              </w:rPr>
            </w:pPr>
            <w:r w:rsidRPr="00591D0F">
              <w:rPr>
                <w:lang w:eastAsia="en-IN"/>
              </w:rPr>
              <w:t>M1</w:t>
            </w:r>
          </w:p>
        </w:tc>
        <w:tc>
          <w:tcPr>
            <w:tcW w:w="1933" w:type="dxa"/>
            <w:vAlign w:val="bottom"/>
          </w:tcPr>
          <w:p w14:paraId="7CCE9733" w14:textId="77777777" w:rsidR="00591D0F" w:rsidRPr="00591D0F" w:rsidRDefault="00591D0F" w:rsidP="00385732">
            <w:pPr>
              <w:jc w:val="center"/>
              <w:rPr>
                <w:lang w:eastAsia="en-IN"/>
              </w:rPr>
            </w:pPr>
            <w:r w:rsidRPr="00591D0F">
              <w:rPr>
                <w:lang w:eastAsia="en-IN"/>
              </w:rPr>
              <w:t>X3</w:t>
            </w:r>
          </w:p>
        </w:tc>
        <w:tc>
          <w:tcPr>
            <w:tcW w:w="1933" w:type="dxa"/>
            <w:vAlign w:val="bottom"/>
          </w:tcPr>
          <w:p w14:paraId="1C8B7099" w14:textId="77777777" w:rsidR="00591D0F" w:rsidRPr="00591D0F" w:rsidRDefault="00591D0F" w:rsidP="00385732">
            <w:pPr>
              <w:jc w:val="center"/>
              <w:rPr>
                <w:lang w:eastAsia="en-IN"/>
              </w:rPr>
            </w:pPr>
            <w:r w:rsidRPr="00591D0F">
              <w:rPr>
                <w:lang w:eastAsia="en-IN"/>
              </w:rPr>
              <w:t>X4</w:t>
            </w:r>
          </w:p>
        </w:tc>
      </w:tr>
      <w:tr w:rsidR="00591D0F" w:rsidRPr="00591D0F" w14:paraId="4F02AA6F" w14:textId="77777777" w:rsidTr="00591D0F">
        <w:trPr>
          <w:trHeight w:val="186"/>
        </w:trPr>
        <w:tc>
          <w:tcPr>
            <w:tcW w:w="1313" w:type="dxa"/>
            <w:shd w:val="clear" w:color="auto" w:fill="auto"/>
            <w:noWrap/>
            <w:vAlign w:val="bottom"/>
            <w:hideMark/>
          </w:tcPr>
          <w:p w14:paraId="2CA137A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June</w:t>
            </w:r>
          </w:p>
        </w:tc>
        <w:tc>
          <w:tcPr>
            <w:tcW w:w="1933" w:type="dxa"/>
            <w:shd w:val="clear" w:color="auto" w:fill="auto"/>
            <w:noWrap/>
            <w:vAlign w:val="center"/>
            <w:hideMark/>
          </w:tcPr>
          <w:p w14:paraId="3FE0F32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X6</w:t>
            </w:r>
          </w:p>
        </w:tc>
        <w:tc>
          <w:tcPr>
            <w:tcW w:w="1933" w:type="dxa"/>
            <w:vAlign w:val="bottom"/>
          </w:tcPr>
          <w:p w14:paraId="33DE3308" w14:textId="77777777" w:rsidR="00591D0F" w:rsidRPr="00591D0F" w:rsidRDefault="00591D0F" w:rsidP="00385732">
            <w:pPr>
              <w:jc w:val="center"/>
              <w:rPr>
                <w:lang w:eastAsia="en-IN"/>
              </w:rPr>
            </w:pPr>
            <w:r w:rsidRPr="00591D0F">
              <w:rPr>
                <w:lang w:eastAsia="en-IN"/>
              </w:rPr>
              <w:t>M2</w:t>
            </w:r>
          </w:p>
        </w:tc>
        <w:tc>
          <w:tcPr>
            <w:tcW w:w="1933" w:type="dxa"/>
            <w:vAlign w:val="bottom"/>
          </w:tcPr>
          <w:p w14:paraId="6E589564" w14:textId="77777777" w:rsidR="00591D0F" w:rsidRPr="00591D0F" w:rsidRDefault="00591D0F" w:rsidP="00385732">
            <w:pPr>
              <w:jc w:val="center"/>
              <w:rPr>
                <w:lang w:eastAsia="en-IN"/>
              </w:rPr>
            </w:pPr>
            <w:r w:rsidRPr="00591D0F">
              <w:rPr>
                <w:lang w:eastAsia="en-IN"/>
              </w:rPr>
              <w:t>X3</w:t>
            </w:r>
          </w:p>
        </w:tc>
        <w:tc>
          <w:tcPr>
            <w:tcW w:w="1933" w:type="dxa"/>
            <w:vAlign w:val="bottom"/>
          </w:tcPr>
          <w:p w14:paraId="57681536" w14:textId="77777777" w:rsidR="00591D0F" w:rsidRPr="00591D0F" w:rsidRDefault="00591D0F" w:rsidP="00385732">
            <w:pPr>
              <w:jc w:val="center"/>
              <w:rPr>
                <w:lang w:eastAsia="en-IN"/>
              </w:rPr>
            </w:pPr>
            <w:r w:rsidRPr="00591D0F">
              <w:rPr>
                <w:lang w:eastAsia="en-IN"/>
              </w:rPr>
              <w:t>X5</w:t>
            </w:r>
          </w:p>
        </w:tc>
      </w:tr>
      <w:tr w:rsidR="00591D0F" w:rsidRPr="00591D0F" w14:paraId="26CB9740" w14:textId="77777777" w:rsidTr="00591D0F">
        <w:trPr>
          <w:trHeight w:val="186"/>
        </w:trPr>
        <w:tc>
          <w:tcPr>
            <w:tcW w:w="1313" w:type="dxa"/>
            <w:shd w:val="clear" w:color="auto" w:fill="auto"/>
            <w:noWrap/>
            <w:vAlign w:val="bottom"/>
            <w:hideMark/>
          </w:tcPr>
          <w:p w14:paraId="34513ACB"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July</w:t>
            </w:r>
          </w:p>
        </w:tc>
        <w:tc>
          <w:tcPr>
            <w:tcW w:w="1933" w:type="dxa"/>
            <w:shd w:val="clear" w:color="auto" w:fill="auto"/>
            <w:noWrap/>
            <w:vAlign w:val="center"/>
            <w:hideMark/>
          </w:tcPr>
          <w:p w14:paraId="2B4948C0"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X7</w:t>
            </w:r>
          </w:p>
        </w:tc>
        <w:tc>
          <w:tcPr>
            <w:tcW w:w="1933" w:type="dxa"/>
            <w:vAlign w:val="bottom"/>
          </w:tcPr>
          <w:p w14:paraId="3578C0C6" w14:textId="77777777" w:rsidR="00591D0F" w:rsidRPr="00591D0F" w:rsidRDefault="00591D0F" w:rsidP="00385732">
            <w:pPr>
              <w:jc w:val="center"/>
              <w:rPr>
                <w:lang w:eastAsia="en-IN"/>
              </w:rPr>
            </w:pPr>
            <w:r w:rsidRPr="00591D0F">
              <w:rPr>
                <w:lang w:eastAsia="en-IN"/>
              </w:rPr>
              <w:t>A1</w:t>
            </w:r>
          </w:p>
        </w:tc>
        <w:tc>
          <w:tcPr>
            <w:tcW w:w="1933" w:type="dxa"/>
            <w:vAlign w:val="bottom"/>
          </w:tcPr>
          <w:p w14:paraId="7488294B" w14:textId="77777777" w:rsidR="00591D0F" w:rsidRPr="00591D0F" w:rsidRDefault="00591D0F" w:rsidP="00385732">
            <w:pPr>
              <w:jc w:val="center"/>
              <w:rPr>
                <w:lang w:eastAsia="en-IN"/>
              </w:rPr>
            </w:pPr>
            <w:r w:rsidRPr="00591D0F">
              <w:rPr>
                <w:lang w:eastAsia="en-IN"/>
              </w:rPr>
              <w:t>X4</w:t>
            </w:r>
          </w:p>
        </w:tc>
        <w:tc>
          <w:tcPr>
            <w:tcW w:w="1933" w:type="dxa"/>
            <w:vAlign w:val="bottom"/>
          </w:tcPr>
          <w:p w14:paraId="26A51962" w14:textId="77777777" w:rsidR="00591D0F" w:rsidRPr="00591D0F" w:rsidRDefault="00591D0F" w:rsidP="00385732">
            <w:pPr>
              <w:jc w:val="center"/>
              <w:rPr>
                <w:lang w:eastAsia="en-IN"/>
              </w:rPr>
            </w:pPr>
            <w:r w:rsidRPr="00591D0F">
              <w:rPr>
                <w:lang w:eastAsia="en-IN"/>
              </w:rPr>
              <w:t>X5</w:t>
            </w:r>
          </w:p>
        </w:tc>
      </w:tr>
      <w:tr w:rsidR="00591D0F" w:rsidRPr="00591D0F" w14:paraId="1EAA92A8" w14:textId="77777777" w:rsidTr="00591D0F">
        <w:trPr>
          <w:trHeight w:val="186"/>
        </w:trPr>
        <w:tc>
          <w:tcPr>
            <w:tcW w:w="1313" w:type="dxa"/>
            <w:shd w:val="clear" w:color="auto" w:fill="auto"/>
            <w:noWrap/>
            <w:vAlign w:val="bottom"/>
            <w:hideMark/>
          </w:tcPr>
          <w:p w14:paraId="6B763323"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August</w:t>
            </w:r>
          </w:p>
        </w:tc>
        <w:tc>
          <w:tcPr>
            <w:tcW w:w="1933" w:type="dxa"/>
            <w:shd w:val="clear" w:color="auto" w:fill="auto"/>
            <w:noWrap/>
            <w:vAlign w:val="center"/>
            <w:hideMark/>
          </w:tcPr>
          <w:p w14:paraId="3094AB1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X8</w:t>
            </w:r>
          </w:p>
        </w:tc>
        <w:tc>
          <w:tcPr>
            <w:tcW w:w="1933" w:type="dxa"/>
            <w:vAlign w:val="bottom"/>
          </w:tcPr>
          <w:p w14:paraId="5274886A" w14:textId="77777777" w:rsidR="00591D0F" w:rsidRPr="00591D0F" w:rsidRDefault="00591D0F" w:rsidP="00385732">
            <w:pPr>
              <w:jc w:val="center"/>
              <w:rPr>
                <w:lang w:eastAsia="en-IN"/>
              </w:rPr>
            </w:pPr>
            <w:r w:rsidRPr="00591D0F">
              <w:rPr>
                <w:lang w:eastAsia="en-IN"/>
              </w:rPr>
              <w:t>A2</w:t>
            </w:r>
          </w:p>
        </w:tc>
        <w:tc>
          <w:tcPr>
            <w:tcW w:w="1933" w:type="dxa"/>
            <w:vAlign w:val="bottom"/>
          </w:tcPr>
          <w:p w14:paraId="5BA23C66" w14:textId="77777777" w:rsidR="00591D0F" w:rsidRPr="00591D0F" w:rsidRDefault="00591D0F" w:rsidP="00385732">
            <w:pPr>
              <w:jc w:val="center"/>
              <w:rPr>
                <w:lang w:eastAsia="en-IN"/>
              </w:rPr>
            </w:pPr>
            <w:r w:rsidRPr="00591D0F">
              <w:rPr>
                <w:lang w:eastAsia="en-IN"/>
              </w:rPr>
              <w:t>X4</w:t>
            </w:r>
          </w:p>
        </w:tc>
        <w:tc>
          <w:tcPr>
            <w:tcW w:w="1933" w:type="dxa"/>
            <w:vAlign w:val="bottom"/>
          </w:tcPr>
          <w:p w14:paraId="79F3F27D" w14:textId="77777777" w:rsidR="00591D0F" w:rsidRPr="00591D0F" w:rsidRDefault="00591D0F" w:rsidP="00385732">
            <w:pPr>
              <w:jc w:val="center"/>
              <w:rPr>
                <w:lang w:eastAsia="en-IN"/>
              </w:rPr>
            </w:pPr>
            <w:r w:rsidRPr="00591D0F">
              <w:rPr>
                <w:lang w:eastAsia="en-IN"/>
              </w:rPr>
              <w:t>X6</w:t>
            </w:r>
          </w:p>
        </w:tc>
      </w:tr>
      <w:tr w:rsidR="00591D0F" w:rsidRPr="00591D0F" w14:paraId="64E86350" w14:textId="77777777" w:rsidTr="00591D0F">
        <w:trPr>
          <w:trHeight w:val="186"/>
        </w:trPr>
        <w:tc>
          <w:tcPr>
            <w:tcW w:w="1313" w:type="dxa"/>
            <w:shd w:val="clear" w:color="auto" w:fill="auto"/>
            <w:noWrap/>
            <w:vAlign w:val="bottom"/>
            <w:hideMark/>
          </w:tcPr>
          <w:p w14:paraId="10C90A94"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September</w:t>
            </w:r>
          </w:p>
        </w:tc>
        <w:tc>
          <w:tcPr>
            <w:tcW w:w="1933" w:type="dxa"/>
            <w:shd w:val="clear" w:color="auto" w:fill="auto"/>
            <w:noWrap/>
            <w:vAlign w:val="center"/>
            <w:hideMark/>
          </w:tcPr>
          <w:p w14:paraId="0BA7978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X9</w:t>
            </w:r>
          </w:p>
        </w:tc>
        <w:tc>
          <w:tcPr>
            <w:tcW w:w="1933" w:type="dxa"/>
            <w:vAlign w:val="bottom"/>
          </w:tcPr>
          <w:p w14:paraId="376DB026" w14:textId="77777777" w:rsidR="00591D0F" w:rsidRPr="00591D0F" w:rsidRDefault="00591D0F" w:rsidP="00385732">
            <w:pPr>
              <w:jc w:val="center"/>
              <w:rPr>
                <w:lang w:eastAsia="en-IN"/>
              </w:rPr>
            </w:pPr>
            <w:r w:rsidRPr="00591D0F">
              <w:rPr>
                <w:lang w:eastAsia="en-IN"/>
              </w:rPr>
              <w:t>Y1</w:t>
            </w:r>
          </w:p>
        </w:tc>
        <w:tc>
          <w:tcPr>
            <w:tcW w:w="1933" w:type="dxa"/>
            <w:vAlign w:val="bottom"/>
          </w:tcPr>
          <w:p w14:paraId="060B76ED" w14:textId="77777777" w:rsidR="00591D0F" w:rsidRPr="00591D0F" w:rsidRDefault="00591D0F" w:rsidP="00385732">
            <w:pPr>
              <w:jc w:val="center"/>
              <w:rPr>
                <w:lang w:eastAsia="en-IN"/>
              </w:rPr>
            </w:pPr>
            <w:r w:rsidRPr="00591D0F">
              <w:rPr>
                <w:lang w:eastAsia="en-IN"/>
              </w:rPr>
              <w:t>X5</w:t>
            </w:r>
          </w:p>
        </w:tc>
        <w:tc>
          <w:tcPr>
            <w:tcW w:w="1933" w:type="dxa"/>
            <w:vAlign w:val="bottom"/>
          </w:tcPr>
          <w:p w14:paraId="00DE22C4" w14:textId="77777777" w:rsidR="00591D0F" w:rsidRPr="00591D0F" w:rsidRDefault="00591D0F" w:rsidP="00385732">
            <w:pPr>
              <w:jc w:val="center"/>
              <w:rPr>
                <w:lang w:eastAsia="en-IN"/>
              </w:rPr>
            </w:pPr>
            <w:r w:rsidRPr="00591D0F">
              <w:rPr>
                <w:lang w:eastAsia="en-IN"/>
              </w:rPr>
              <w:t>X6</w:t>
            </w:r>
          </w:p>
        </w:tc>
      </w:tr>
      <w:tr w:rsidR="00591D0F" w:rsidRPr="00591D0F" w14:paraId="5A37E989" w14:textId="77777777" w:rsidTr="00591D0F">
        <w:trPr>
          <w:trHeight w:val="186"/>
        </w:trPr>
        <w:tc>
          <w:tcPr>
            <w:tcW w:w="1313" w:type="dxa"/>
            <w:shd w:val="clear" w:color="auto" w:fill="auto"/>
            <w:noWrap/>
            <w:vAlign w:val="bottom"/>
            <w:hideMark/>
          </w:tcPr>
          <w:p w14:paraId="4236D10D"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October</w:t>
            </w:r>
          </w:p>
        </w:tc>
        <w:tc>
          <w:tcPr>
            <w:tcW w:w="1933" w:type="dxa"/>
            <w:shd w:val="clear" w:color="auto" w:fill="auto"/>
            <w:noWrap/>
            <w:vAlign w:val="center"/>
            <w:hideMark/>
          </w:tcPr>
          <w:p w14:paraId="4BFEAE9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XO</w:t>
            </w:r>
          </w:p>
        </w:tc>
        <w:tc>
          <w:tcPr>
            <w:tcW w:w="1933" w:type="dxa"/>
            <w:vAlign w:val="bottom"/>
          </w:tcPr>
          <w:p w14:paraId="047DEDDF" w14:textId="77777777" w:rsidR="00591D0F" w:rsidRPr="00591D0F" w:rsidRDefault="00591D0F" w:rsidP="00385732">
            <w:pPr>
              <w:jc w:val="center"/>
              <w:rPr>
                <w:lang w:eastAsia="en-IN"/>
              </w:rPr>
            </w:pPr>
            <w:r w:rsidRPr="00591D0F">
              <w:rPr>
                <w:lang w:eastAsia="en-IN"/>
              </w:rPr>
              <w:t>Y2</w:t>
            </w:r>
          </w:p>
        </w:tc>
        <w:tc>
          <w:tcPr>
            <w:tcW w:w="1933" w:type="dxa"/>
            <w:vAlign w:val="bottom"/>
          </w:tcPr>
          <w:p w14:paraId="6E1B2AE6" w14:textId="77777777" w:rsidR="00591D0F" w:rsidRPr="00591D0F" w:rsidRDefault="00591D0F" w:rsidP="00385732">
            <w:pPr>
              <w:jc w:val="center"/>
              <w:rPr>
                <w:lang w:eastAsia="en-IN"/>
              </w:rPr>
            </w:pPr>
            <w:r w:rsidRPr="00591D0F">
              <w:rPr>
                <w:lang w:eastAsia="en-IN"/>
              </w:rPr>
              <w:t>X5</w:t>
            </w:r>
          </w:p>
        </w:tc>
        <w:tc>
          <w:tcPr>
            <w:tcW w:w="1933" w:type="dxa"/>
            <w:vAlign w:val="bottom"/>
          </w:tcPr>
          <w:p w14:paraId="23499DD0" w14:textId="77777777" w:rsidR="00591D0F" w:rsidRPr="00591D0F" w:rsidRDefault="00591D0F" w:rsidP="00385732">
            <w:pPr>
              <w:jc w:val="center"/>
              <w:rPr>
                <w:lang w:eastAsia="en-IN"/>
              </w:rPr>
            </w:pPr>
            <w:r w:rsidRPr="00591D0F">
              <w:rPr>
                <w:lang w:eastAsia="en-IN"/>
              </w:rPr>
              <w:t>X7</w:t>
            </w:r>
          </w:p>
        </w:tc>
      </w:tr>
      <w:tr w:rsidR="00591D0F" w:rsidRPr="00591D0F" w14:paraId="0AA1D451" w14:textId="77777777" w:rsidTr="00591D0F">
        <w:trPr>
          <w:trHeight w:val="186"/>
        </w:trPr>
        <w:tc>
          <w:tcPr>
            <w:tcW w:w="1313" w:type="dxa"/>
            <w:shd w:val="clear" w:color="auto" w:fill="auto"/>
            <w:noWrap/>
            <w:vAlign w:val="bottom"/>
            <w:hideMark/>
          </w:tcPr>
          <w:p w14:paraId="2E0716B8"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November</w:t>
            </w:r>
          </w:p>
        </w:tc>
        <w:tc>
          <w:tcPr>
            <w:tcW w:w="1933" w:type="dxa"/>
            <w:shd w:val="clear" w:color="auto" w:fill="auto"/>
            <w:noWrap/>
            <w:vAlign w:val="center"/>
            <w:hideMark/>
          </w:tcPr>
          <w:p w14:paraId="60FF6489"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XN</w:t>
            </w:r>
          </w:p>
        </w:tc>
        <w:tc>
          <w:tcPr>
            <w:tcW w:w="1933" w:type="dxa"/>
            <w:vAlign w:val="bottom"/>
          </w:tcPr>
          <w:p w14:paraId="40C0D7DA" w14:textId="77777777" w:rsidR="00591D0F" w:rsidRPr="00591D0F" w:rsidRDefault="00591D0F" w:rsidP="00385732">
            <w:pPr>
              <w:jc w:val="center"/>
              <w:rPr>
                <w:lang w:eastAsia="en-IN"/>
              </w:rPr>
            </w:pPr>
            <w:r w:rsidRPr="00591D0F">
              <w:rPr>
                <w:lang w:eastAsia="en-IN"/>
              </w:rPr>
              <w:t>U1</w:t>
            </w:r>
          </w:p>
        </w:tc>
        <w:tc>
          <w:tcPr>
            <w:tcW w:w="1933" w:type="dxa"/>
            <w:vAlign w:val="bottom"/>
          </w:tcPr>
          <w:p w14:paraId="4125983E" w14:textId="77777777" w:rsidR="00591D0F" w:rsidRPr="00591D0F" w:rsidRDefault="00591D0F" w:rsidP="00385732">
            <w:pPr>
              <w:jc w:val="center"/>
              <w:rPr>
                <w:lang w:eastAsia="en-IN"/>
              </w:rPr>
            </w:pPr>
            <w:r w:rsidRPr="00591D0F">
              <w:rPr>
                <w:lang w:eastAsia="en-IN"/>
              </w:rPr>
              <w:t>X6</w:t>
            </w:r>
          </w:p>
        </w:tc>
        <w:tc>
          <w:tcPr>
            <w:tcW w:w="1933" w:type="dxa"/>
            <w:vAlign w:val="bottom"/>
          </w:tcPr>
          <w:p w14:paraId="5A4E5864" w14:textId="77777777" w:rsidR="00591D0F" w:rsidRPr="00591D0F" w:rsidRDefault="00591D0F" w:rsidP="00385732">
            <w:pPr>
              <w:jc w:val="center"/>
              <w:rPr>
                <w:lang w:eastAsia="en-IN"/>
              </w:rPr>
            </w:pPr>
            <w:r w:rsidRPr="00591D0F">
              <w:rPr>
                <w:lang w:eastAsia="en-IN"/>
              </w:rPr>
              <w:t>X7</w:t>
            </w:r>
          </w:p>
        </w:tc>
      </w:tr>
      <w:tr w:rsidR="00591D0F" w:rsidRPr="00591D0F" w14:paraId="7D71B720" w14:textId="77777777" w:rsidTr="00591D0F">
        <w:trPr>
          <w:trHeight w:val="186"/>
        </w:trPr>
        <w:tc>
          <w:tcPr>
            <w:tcW w:w="1313" w:type="dxa"/>
            <w:shd w:val="clear" w:color="auto" w:fill="auto"/>
            <w:noWrap/>
            <w:vAlign w:val="bottom"/>
            <w:hideMark/>
          </w:tcPr>
          <w:p w14:paraId="7D5ACEAF"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lastRenderedPageBreak/>
              <w:t>December</w:t>
            </w:r>
          </w:p>
        </w:tc>
        <w:tc>
          <w:tcPr>
            <w:tcW w:w="1933" w:type="dxa"/>
            <w:shd w:val="clear" w:color="auto" w:fill="auto"/>
            <w:noWrap/>
            <w:vAlign w:val="center"/>
            <w:hideMark/>
          </w:tcPr>
          <w:p w14:paraId="1FB816AC" w14:textId="77777777" w:rsidR="00591D0F" w:rsidRPr="00591D0F" w:rsidRDefault="00591D0F" w:rsidP="00385732">
            <w:pPr>
              <w:jc w:val="center"/>
              <w:rPr>
                <w:rFonts w:eastAsia="Times New Roman"/>
                <w:color w:val="000000"/>
                <w:sz w:val="22"/>
                <w:szCs w:val="22"/>
                <w:lang w:eastAsia="en-US"/>
              </w:rPr>
            </w:pPr>
            <w:r w:rsidRPr="00591D0F">
              <w:rPr>
                <w:rFonts w:eastAsia="Times New Roman"/>
                <w:color w:val="000000"/>
                <w:sz w:val="22"/>
                <w:szCs w:val="22"/>
                <w:lang w:eastAsia="en-US"/>
              </w:rPr>
              <w:t>XD</w:t>
            </w:r>
          </w:p>
        </w:tc>
        <w:tc>
          <w:tcPr>
            <w:tcW w:w="1933" w:type="dxa"/>
            <w:vAlign w:val="bottom"/>
          </w:tcPr>
          <w:p w14:paraId="744A8B24" w14:textId="77777777" w:rsidR="00591D0F" w:rsidRPr="00591D0F" w:rsidRDefault="00591D0F" w:rsidP="00385732">
            <w:pPr>
              <w:jc w:val="center"/>
              <w:rPr>
                <w:lang w:eastAsia="en-IN"/>
              </w:rPr>
            </w:pPr>
            <w:r w:rsidRPr="00591D0F">
              <w:rPr>
                <w:lang w:eastAsia="en-IN"/>
              </w:rPr>
              <w:t>U2</w:t>
            </w:r>
          </w:p>
        </w:tc>
        <w:tc>
          <w:tcPr>
            <w:tcW w:w="1933" w:type="dxa"/>
            <w:vAlign w:val="bottom"/>
          </w:tcPr>
          <w:p w14:paraId="6AC8C8EE" w14:textId="77777777" w:rsidR="00591D0F" w:rsidRPr="00591D0F" w:rsidRDefault="00591D0F" w:rsidP="00385732">
            <w:pPr>
              <w:jc w:val="center"/>
              <w:rPr>
                <w:lang w:eastAsia="en-IN"/>
              </w:rPr>
            </w:pPr>
            <w:r w:rsidRPr="00591D0F">
              <w:rPr>
                <w:lang w:eastAsia="en-IN"/>
              </w:rPr>
              <w:t>X6</w:t>
            </w:r>
          </w:p>
        </w:tc>
        <w:tc>
          <w:tcPr>
            <w:tcW w:w="1933" w:type="dxa"/>
            <w:vAlign w:val="bottom"/>
          </w:tcPr>
          <w:p w14:paraId="33D13F2F" w14:textId="77777777" w:rsidR="00591D0F" w:rsidRPr="00591D0F" w:rsidRDefault="00591D0F" w:rsidP="00385732">
            <w:pPr>
              <w:jc w:val="center"/>
              <w:rPr>
                <w:lang w:eastAsia="en-IN"/>
              </w:rPr>
            </w:pPr>
            <w:r w:rsidRPr="00591D0F">
              <w:rPr>
                <w:lang w:eastAsia="en-IN"/>
              </w:rPr>
              <w:t>X8</w:t>
            </w:r>
          </w:p>
        </w:tc>
      </w:tr>
      <w:tr w:rsidR="00591D0F" w:rsidRPr="00591D0F" w14:paraId="0E093A3D" w14:textId="77777777" w:rsidTr="00591D0F">
        <w:trPr>
          <w:trHeight w:val="186"/>
        </w:trPr>
        <w:tc>
          <w:tcPr>
            <w:tcW w:w="1313" w:type="dxa"/>
            <w:shd w:val="clear" w:color="auto" w:fill="auto"/>
            <w:noWrap/>
            <w:vAlign w:val="bottom"/>
          </w:tcPr>
          <w:p w14:paraId="0E8B4AA7"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10BB9E3F"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08B2857F" w14:textId="77777777" w:rsidR="00591D0F" w:rsidRPr="00591D0F" w:rsidRDefault="00591D0F" w:rsidP="00385732">
            <w:pPr>
              <w:jc w:val="center"/>
              <w:rPr>
                <w:lang w:eastAsia="en-IN"/>
              </w:rPr>
            </w:pPr>
            <w:r w:rsidRPr="00591D0F">
              <w:rPr>
                <w:lang w:eastAsia="en-IN"/>
              </w:rPr>
              <w:t>L1</w:t>
            </w:r>
          </w:p>
        </w:tc>
        <w:tc>
          <w:tcPr>
            <w:tcW w:w="1933" w:type="dxa"/>
            <w:vAlign w:val="bottom"/>
          </w:tcPr>
          <w:p w14:paraId="43B80BDD" w14:textId="77777777" w:rsidR="00591D0F" w:rsidRPr="00591D0F" w:rsidRDefault="00591D0F" w:rsidP="00385732">
            <w:pPr>
              <w:jc w:val="center"/>
              <w:rPr>
                <w:lang w:eastAsia="en-IN"/>
              </w:rPr>
            </w:pPr>
            <w:r w:rsidRPr="00591D0F">
              <w:rPr>
                <w:lang w:eastAsia="en-IN"/>
              </w:rPr>
              <w:t>X7</w:t>
            </w:r>
          </w:p>
        </w:tc>
        <w:tc>
          <w:tcPr>
            <w:tcW w:w="1933" w:type="dxa"/>
            <w:vAlign w:val="bottom"/>
          </w:tcPr>
          <w:p w14:paraId="06ABF601" w14:textId="77777777" w:rsidR="00591D0F" w:rsidRPr="00591D0F" w:rsidRDefault="00591D0F" w:rsidP="00385732">
            <w:pPr>
              <w:jc w:val="center"/>
              <w:rPr>
                <w:lang w:eastAsia="en-IN"/>
              </w:rPr>
            </w:pPr>
            <w:r w:rsidRPr="00591D0F">
              <w:rPr>
                <w:lang w:eastAsia="en-IN"/>
              </w:rPr>
              <w:t>X8</w:t>
            </w:r>
          </w:p>
        </w:tc>
      </w:tr>
      <w:tr w:rsidR="00591D0F" w:rsidRPr="00591D0F" w14:paraId="4163312F" w14:textId="77777777" w:rsidTr="00591D0F">
        <w:trPr>
          <w:trHeight w:val="186"/>
        </w:trPr>
        <w:tc>
          <w:tcPr>
            <w:tcW w:w="1313" w:type="dxa"/>
            <w:shd w:val="clear" w:color="auto" w:fill="auto"/>
            <w:noWrap/>
            <w:vAlign w:val="bottom"/>
          </w:tcPr>
          <w:p w14:paraId="130C00A4"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4E815C2F"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53BA5149" w14:textId="77777777" w:rsidR="00591D0F" w:rsidRPr="00591D0F" w:rsidRDefault="00591D0F" w:rsidP="00385732">
            <w:pPr>
              <w:jc w:val="center"/>
              <w:rPr>
                <w:lang w:eastAsia="en-IN"/>
              </w:rPr>
            </w:pPr>
            <w:r w:rsidRPr="00591D0F">
              <w:rPr>
                <w:lang w:eastAsia="en-IN"/>
              </w:rPr>
              <w:t>L2</w:t>
            </w:r>
          </w:p>
        </w:tc>
        <w:tc>
          <w:tcPr>
            <w:tcW w:w="1933" w:type="dxa"/>
            <w:vAlign w:val="bottom"/>
          </w:tcPr>
          <w:p w14:paraId="2DCD5209" w14:textId="77777777" w:rsidR="00591D0F" w:rsidRPr="00591D0F" w:rsidRDefault="00591D0F" w:rsidP="00385732">
            <w:pPr>
              <w:jc w:val="center"/>
              <w:rPr>
                <w:lang w:eastAsia="en-IN"/>
              </w:rPr>
            </w:pPr>
            <w:r w:rsidRPr="00591D0F">
              <w:rPr>
                <w:lang w:eastAsia="en-IN"/>
              </w:rPr>
              <w:t>X7</w:t>
            </w:r>
          </w:p>
        </w:tc>
        <w:tc>
          <w:tcPr>
            <w:tcW w:w="1933" w:type="dxa"/>
            <w:vAlign w:val="bottom"/>
          </w:tcPr>
          <w:p w14:paraId="38D0E80E" w14:textId="77777777" w:rsidR="00591D0F" w:rsidRPr="00591D0F" w:rsidRDefault="00591D0F" w:rsidP="00385732">
            <w:pPr>
              <w:jc w:val="center"/>
              <w:rPr>
                <w:lang w:eastAsia="en-IN"/>
              </w:rPr>
            </w:pPr>
            <w:r w:rsidRPr="00591D0F">
              <w:rPr>
                <w:lang w:eastAsia="en-IN"/>
              </w:rPr>
              <w:t>X9</w:t>
            </w:r>
          </w:p>
        </w:tc>
      </w:tr>
      <w:tr w:rsidR="00591D0F" w:rsidRPr="00591D0F" w14:paraId="26FBC550" w14:textId="77777777" w:rsidTr="00591D0F">
        <w:trPr>
          <w:trHeight w:val="186"/>
        </w:trPr>
        <w:tc>
          <w:tcPr>
            <w:tcW w:w="1313" w:type="dxa"/>
            <w:shd w:val="clear" w:color="auto" w:fill="auto"/>
            <w:noWrap/>
            <w:vAlign w:val="bottom"/>
          </w:tcPr>
          <w:p w14:paraId="1562B896"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0750042C"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23BCCFDF" w14:textId="77777777" w:rsidR="00591D0F" w:rsidRPr="00591D0F" w:rsidRDefault="00591D0F" w:rsidP="00385732">
            <w:pPr>
              <w:jc w:val="center"/>
              <w:rPr>
                <w:lang w:eastAsia="en-IN"/>
              </w:rPr>
            </w:pPr>
            <w:r w:rsidRPr="00591D0F">
              <w:rPr>
                <w:lang w:eastAsia="en-IN"/>
              </w:rPr>
              <w:t>G1</w:t>
            </w:r>
          </w:p>
        </w:tc>
        <w:tc>
          <w:tcPr>
            <w:tcW w:w="1933" w:type="dxa"/>
            <w:vAlign w:val="bottom"/>
          </w:tcPr>
          <w:p w14:paraId="1D7F6738" w14:textId="77777777" w:rsidR="00591D0F" w:rsidRPr="00591D0F" w:rsidRDefault="00591D0F" w:rsidP="00385732">
            <w:pPr>
              <w:jc w:val="center"/>
              <w:rPr>
                <w:lang w:eastAsia="en-IN"/>
              </w:rPr>
            </w:pPr>
            <w:r w:rsidRPr="00591D0F">
              <w:rPr>
                <w:lang w:eastAsia="en-IN"/>
              </w:rPr>
              <w:t>X8</w:t>
            </w:r>
          </w:p>
        </w:tc>
        <w:tc>
          <w:tcPr>
            <w:tcW w:w="1933" w:type="dxa"/>
            <w:vAlign w:val="bottom"/>
          </w:tcPr>
          <w:p w14:paraId="3BA79494" w14:textId="77777777" w:rsidR="00591D0F" w:rsidRPr="00591D0F" w:rsidRDefault="00591D0F" w:rsidP="00385732">
            <w:pPr>
              <w:jc w:val="center"/>
              <w:rPr>
                <w:lang w:eastAsia="en-IN"/>
              </w:rPr>
            </w:pPr>
            <w:r w:rsidRPr="00591D0F">
              <w:rPr>
                <w:lang w:eastAsia="en-IN"/>
              </w:rPr>
              <w:t>X9</w:t>
            </w:r>
          </w:p>
        </w:tc>
      </w:tr>
      <w:tr w:rsidR="00591D0F" w:rsidRPr="00591D0F" w14:paraId="788FCD68" w14:textId="77777777" w:rsidTr="00591D0F">
        <w:trPr>
          <w:trHeight w:val="186"/>
        </w:trPr>
        <w:tc>
          <w:tcPr>
            <w:tcW w:w="1313" w:type="dxa"/>
            <w:shd w:val="clear" w:color="auto" w:fill="auto"/>
            <w:noWrap/>
            <w:vAlign w:val="bottom"/>
          </w:tcPr>
          <w:p w14:paraId="23CD55D9"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176319C3"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4FDFFC98" w14:textId="77777777" w:rsidR="00591D0F" w:rsidRPr="00591D0F" w:rsidRDefault="00591D0F" w:rsidP="00385732">
            <w:pPr>
              <w:jc w:val="center"/>
              <w:rPr>
                <w:lang w:eastAsia="en-IN"/>
              </w:rPr>
            </w:pPr>
            <w:r w:rsidRPr="00591D0F">
              <w:rPr>
                <w:lang w:eastAsia="en-IN"/>
              </w:rPr>
              <w:t>G2</w:t>
            </w:r>
          </w:p>
        </w:tc>
        <w:tc>
          <w:tcPr>
            <w:tcW w:w="1933" w:type="dxa"/>
            <w:vAlign w:val="bottom"/>
          </w:tcPr>
          <w:p w14:paraId="5EEA3A3E" w14:textId="77777777" w:rsidR="00591D0F" w:rsidRPr="00591D0F" w:rsidRDefault="00591D0F" w:rsidP="00385732">
            <w:pPr>
              <w:jc w:val="center"/>
              <w:rPr>
                <w:lang w:eastAsia="en-IN"/>
              </w:rPr>
            </w:pPr>
            <w:r w:rsidRPr="00591D0F">
              <w:rPr>
                <w:lang w:eastAsia="en-IN"/>
              </w:rPr>
              <w:t>X8</w:t>
            </w:r>
          </w:p>
        </w:tc>
        <w:tc>
          <w:tcPr>
            <w:tcW w:w="1933" w:type="dxa"/>
            <w:vAlign w:val="bottom"/>
          </w:tcPr>
          <w:p w14:paraId="5AC9535C" w14:textId="77777777" w:rsidR="00591D0F" w:rsidRPr="00591D0F" w:rsidRDefault="00591D0F" w:rsidP="00385732">
            <w:pPr>
              <w:jc w:val="center"/>
              <w:rPr>
                <w:lang w:eastAsia="en-IN"/>
              </w:rPr>
            </w:pPr>
            <w:r w:rsidRPr="00591D0F">
              <w:rPr>
                <w:lang w:eastAsia="en-IN"/>
              </w:rPr>
              <w:t>XO</w:t>
            </w:r>
          </w:p>
        </w:tc>
      </w:tr>
      <w:tr w:rsidR="00591D0F" w:rsidRPr="00591D0F" w14:paraId="4CF7930E" w14:textId="77777777" w:rsidTr="00591D0F">
        <w:trPr>
          <w:trHeight w:val="186"/>
        </w:trPr>
        <w:tc>
          <w:tcPr>
            <w:tcW w:w="1313" w:type="dxa"/>
            <w:shd w:val="clear" w:color="auto" w:fill="auto"/>
            <w:noWrap/>
            <w:vAlign w:val="bottom"/>
          </w:tcPr>
          <w:p w14:paraId="3FC7F895"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759831E2"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6ABEAF6C" w14:textId="77777777" w:rsidR="00591D0F" w:rsidRPr="00591D0F" w:rsidRDefault="00591D0F" w:rsidP="00385732">
            <w:pPr>
              <w:jc w:val="center"/>
              <w:rPr>
                <w:lang w:eastAsia="en-IN"/>
              </w:rPr>
            </w:pPr>
            <w:r w:rsidRPr="00591D0F">
              <w:rPr>
                <w:lang w:eastAsia="en-IN"/>
              </w:rPr>
              <w:t>S1</w:t>
            </w:r>
          </w:p>
        </w:tc>
        <w:tc>
          <w:tcPr>
            <w:tcW w:w="1933" w:type="dxa"/>
            <w:vAlign w:val="bottom"/>
          </w:tcPr>
          <w:p w14:paraId="305CBA0C" w14:textId="77777777" w:rsidR="00591D0F" w:rsidRPr="00591D0F" w:rsidRDefault="00591D0F" w:rsidP="00385732">
            <w:pPr>
              <w:jc w:val="center"/>
              <w:rPr>
                <w:lang w:eastAsia="en-IN"/>
              </w:rPr>
            </w:pPr>
            <w:r w:rsidRPr="00591D0F">
              <w:rPr>
                <w:lang w:eastAsia="en-IN"/>
              </w:rPr>
              <w:t>X9</w:t>
            </w:r>
          </w:p>
        </w:tc>
        <w:tc>
          <w:tcPr>
            <w:tcW w:w="1933" w:type="dxa"/>
            <w:vAlign w:val="bottom"/>
          </w:tcPr>
          <w:p w14:paraId="705A22D7" w14:textId="77777777" w:rsidR="00591D0F" w:rsidRPr="00591D0F" w:rsidRDefault="00591D0F" w:rsidP="00385732">
            <w:pPr>
              <w:jc w:val="center"/>
              <w:rPr>
                <w:lang w:eastAsia="en-IN"/>
              </w:rPr>
            </w:pPr>
            <w:r w:rsidRPr="00591D0F">
              <w:rPr>
                <w:lang w:eastAsia="en-IN"/>
              </w:rPr>
              <w:t>XO</w:t>
            </w:r>
          </w:p>
        </w:tc>
      </w:tr>
      <w:tr w:rsidR="00591D0F" w:rsidRPr="00591D0F" w14:paraId="65214669" w14:textId="77777777" w:rsidTr="00591D0F">
        <w:trPr>
          <w:trHeight w:val="186"/>
        </w:trPr>
        <w:tc>
          <w:tcPr>
            <w:tcW w:w="1313" w:type="dxa"/>
            <w:shd w:val="clear" w:color="auto" w:fill="auto"/>
            <w:noWrap/>
            <w:vAlign w:val="bottom"/>
          </w:tcPr>
          <w:p w14:paraId="50D17127"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0DEEC2AF"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1BAF5B10" w14:textId="77777777" w:rsidR="00591D0F" w:rsidRPr="00591D0F" w:rsidRDefault="00591D0F" w:rsidP="00385732">
            <w:pPr>
              <w:jc w:val="center"/>
              <w:rPr>
                <w:lang w:eastAsia="en-IN"/>
              </w:rPr>
            </w:pPr>
            <w:r w:rsidRPr="00591D0F">
              <w:rPr>
                <w:lang w:eastAsia="en-IN"/>
              </w:rPr>
              <w:t>S2</w:t>
            </w:r>
          </w:p>
        </w:tc>
        <w:tc>
          <w:tcPr>
            <w:tcW w:w="1933" w:type="dxa"/>
            <w:vAlign w:val="bottom"/>
          </w:tcPr>
          <w:p w14:paraId="31454416" w14:textId="77777777" w:rsidR="00591D0F" w:rsidRPr="00591D0F" w:rsidRDefault="00591D0F" w:rsidP="00385732">
            <w:pPr>
              <w:jc w:val="center"/>
              <w:rPr>
                <w:lang w:eastAsia="en-IN"/>
              </w:rPr>
            </w:pPr>
            <w:r w:rsidRPr="00591D0F">
              <w:rPr>
                <w:lang w:eastAsia="en-IN"/>
              </w:rPr>
              <w:t>X9</w:t>
            </w:r>
          </w:p>
        </w:tc>
        <w:tc>
          <w:tcPr>
            <w:tcW w:w="1933" w:type="dxa"/>
            <w:vAlign w:val="bottom"/>
          </w:tcPr>
          <w:p w14:paraId="4951E093" w14:textId="77777777" w:rsidR="00591D0F" w:rsidRPr="00591D0F" w:rsidRDefault="00591D0F" w:rsidP="00385732">
            <w:pPr>
              <w:jc w:val="center"/>
              <w:rPr>
                <w:lang w:eastAsia="en-IN"/>
              </w:rPr>
            </w:pPr>
            <w:r w:rsidRPr="00591D0F">
              <w:rPr>
                <w:lang w:eastAsia="en-IN"/>
              </w:rPr>
              <w:t>XN</w:t>
            </w:r>
          </w:p>
        </w:tc>
      </w:tr>
      <w:tr w:rsidR="00591D0F" w:rsidRPr="00591D0F" w14:paraId="0AE29209" w14:textId="77777777" w:rsidTr="00591D0F">
        <w:trPr>
          <w:trHeight w:val="186"/>
        </w:trPr>
        <w:tc>
          <w:tcPr>
            <w:tcW w:w="1313" w:type="dxa"/>
            <w:shd w:val="clear" w:color="auto" w:fill="auto"/>
            <w:noWrap/>
            <w:vAlign w:val="bottom"/>
          </w:tcPr>
          <w:p w14:paraId="48971046"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66581702"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5C778FCD" w14:textId="77777777" w:rsidR="00591D0F" w:rsidRPr="00591D0F" w:rsidRDefault="00591D0F" w:rsidP="00385732">
            <w:pPr>
              <w:jc w:val="center"/>
              <w:rPr>
                <w:lang w:eastAsia="en-IN"/>
              </w:rPr>
            </w:pPr>
            <w:r w:rsidRPr="00591D0F">
              <w:rPr>
                <w:lang w:eastAsia="en-IN"/>
              </w:rPr>
              <w:t>O1</w:t>
            </w:r>
          </w:p>
        </w:tc>
        <w:tc>
          <w:tcPr>
            <w:tcW w:w="1933" w:type="dxa"/>
            <w:vAlign w:val="bottom"/>
          </w:tcPr>
          <w:p w14:paraId="71D490C6" w14:textId="77777777" w:rsidR="00591D0F" w:rsidRPr="00591D0F" w:rsidRDefault="00591D0F" w:rsidP="00385732">
            <w:pPr>
              <w:jc w:val="center"/>
              <w:rPr>
                <w:lang w:eastAsia="en-IN"/>
              </w:rPr>
            </w:pPr>
            <w:r w:rsidRPr="00591D0F">
              <w:rPr>
                <w:lang w:eastAsia="en-IN"/>
              </w:rPr>
              <w:t>XO</w:t>
            </w:r>
          </w:p>
        </w:tc>
        <w:tc>
          <w:tcPr>
            <w:tcW w:w="1933" w:type="dxa"/>
            <w:vAlign w:val="bottom"/>
          </w:tcPr>
          <w:p w14:paraId="02C2EBF4" w14:textId="77777777" w:rsidR="00591D0F" w:rsidRPr="00591D0F" w:rsidRDefault="00591D0F" w:rsidP="00385732">
            <w:pPr>
              <w:jc w:val="center"/>
              <w:rPr>
                <w:lang w:eastAsia="en-IN"/>
              </w:rPr>
            </w:pPr>
            <w:r w:rsidRPr="00591D0F">
              <w:rPr>
                <w:lang w:eastAsia="en-IN"/>
              </w:rPr>
              <w:t>XN</w:t>
            </w:r>
          </w:p>
        </w:tc>
      </w:tr>
      <w:tr w:rsidR="00591D0F" w:rsidRPr="00591D0F" w14:paraId="13ECB367" w14:textId="77777777" w:rsidTr="00591D0F">
        <w:trPr>
          <w:trHeight w:val="186"/>
        </w:trPr>
        <w:tc>
          <w:tcPr>
            <w:tcW w:w="1313" w:type="dxa"/>
            <w:shd w:val="clear" w:color="auto" w:fill="auto"/>
            <w:noWrap/>
            <w:vAlign w:val="bottom"/>
          </w:tcPr>
          <w:p w14:paraId="3109250F"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46DF8D5A"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093E8948" w14:textId="77777777" w:rsidR="00591D0F" w:rsidRPr="00591D0F" w:rsidRDefault="00591D0F" w:rsidP="00385732">
            <w:pPr>
              <w:jc w:val="center"/>
              <w:rPr>
                <w:lang w:eastAsia="en-IN"/>
              </w:rPr>
            </w:pPr>
            <w:r w:rsidRPr="00591D0F">
              <w:rPr>
                <w:lang w:eastAsia="en-IN"/>
              </w:rPr>
              <w:t>O2</w:t>
            </w:r>
          </w:p>
        </w:tc>
        <w:tc>
          <w:tcPr>
            <w:tcW w:w="1933" w:type="dxa"/>
            <w:vAlign w:val="bottom"/>
          </w:tcPr>
          <w:p w14:paraId="3F254734" w14:textId="77777777" w:rsidR="00591D0F" w:rsidRPr="00591D0F" w:rsidRDefault="00591D0F" w:rsidP="00385732">
            <w:pPr>
              <w:jc w:val="center"/>
              <w:rPr>
                <w:lang w:eastAsia="en-IN"/>
              </w:rPr>
            </w:pPr>
            <w:r w:rsidRPr="00591D0F">
              <w:rPr>
                <w:lang w:eastAsia="en-IN"/>
              </w:rPr>
              <w:t>XO</w:t>
            </w:r>
          </w:p>
        </w:tc>
        <w:tc>
          <w:tcPr>
            <w:tcW w:w="1933" w:type="dxa"/>
            <w:vAlign w:val="bottom"/>
          </w:tcPr>
          <w:p w14:paraId="14296AA3" w14:textId="77777777" w:rsidR="00591D0F" w:rsidRPr="00591D0F" w:rsidRDefault="00591D0F" w:rsidP="00385732">
            <w:pPr>
              <w:jc w:val="center"/>
              <w:rPr>
                <w:lang w:eastAsia="en-IN"/>
              </w:rPr>
            </w:pPr>
            <w:r w:rsidRPr="00591D0F">
              <w:rPr>
                <w:lang w:eastAsia="en-IN"/>
              </w:rPr>
              <w:t>XD</w:t>
            </w:r>
          </w:p>
        </w:tc>
      </w:tr>
      <w:tr w:rsidR="00591D0F" w:rsidRPr="00591D0F" w14:paraId="2B271DFA" w14:textId="77777777" w:rsidTr="00591D0F">
        <w:trPr>
          <w:trHeight w:val="186"/>
        </w:trPr>
        <w:tc>
          <w:tcPr>
            <w:tcW w:w="1313" w:type="dxa"/>
            <w:shd w:val="clear" w:color="auto" w:fill="auto"/>
            <w:noWrap/>
            <w:vAlign w:val="bottom"/>
          </w:tcPr>
          <w:p w14:paraId="7AAB3521"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15223478"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5C438E46" w14:textId="77777777" w:rsidR="00591D0F" w:rsidRPr="00591D0F" w:rsidRDefault="00591D0F" w:rsidP="00385732">
            <w:pPr>
              <w:jc w:val="center"/>
              <w:rPr>
                <w:lang w:eastAsia="en-IN"/>
              </w:rPr>
            </w:pPr>
            <w:r w:rsidRPr="00591D0F">
              <w:rPr>
                <w:lang w:eastAsia="en-IN"/>
              </w:rPr>
              <w:t>N1</w:t>
            </w:r>
          </w:p>
        </w:tc>
        <w:tc>
          <w:tcPr>
            <w:tcW w:w="1933" w:type="dxa"/>
            <w:vAlign w:val="bottom"/>
          </w:tcPr>
          <w:p w14:paraId="26B5F37D" w14:textId="77777777" w:rsidR="00591D0F" w:rsidRPr="00591D0F" w:rsidRDefault="00591D0F" w:rsidP="00385732">
            <w:pPr>
              <w:jc w:val="center"/>
              <w:rPr>
                <w:lang w:eastAsia="en-IN"/>
              </w:rPr>
            </w:pPr>
            <w:r w:rsidRPr="00591D0F">
              <w:rPr>
                <w:lang w:eastAsia="en-IN"/>
              </w:rPr>
              <w:t>XN</w:t>
            </w:r>
          </w:p>
        </w:tc>
        <w:tc>
          <w:tcPr>
            <w:tcW w:w="1933" w:type="dxa"/>
            <w:vAlign w:val="bottom"/>
          </w:tcPr>
          <w:p w14:paraId="2D4AD701" w14:textId="77777777" w:rsidR="00591D0F" w:rsidRPr="00591D0F" w:rsidRDefault="00591D0F" w:rsidP="00385732">
            <w:pPr>
              <w:jc w:val="center"/>
              <w:rPr>
                <w:lang w:eastAsia="en-IN"/>
              </w:rPr>
            </w:pPr>
            <w:r w:rsidRPr="00591D0F">
              <w:rPr>
                <w:lang w:eastAsia="en-IN"/>
              </w:rPr>
              <w:t>XD</w:t>
            </w:r>
          </w:p>
        </w:tc>
      </w:tr>
      <w:tr w:rsidR="00591D0F" w:rsidRPr="00591D0F" w14:paraId="04C2B61E" w14:textId="77777777" w:rsidTr="00591D0F">
        <w:trPr>
          <w:trHeight w:val="186"/>
        </w:trPr>
        <w:tc>
          <w:tcPr>
            <w:tcW w:w="1313" w:type="dxa"/>
            <w:shd w:val="clear" w:color="auto" w:fill="auto"/>
            <w:noWrap/>
            <w:vAlign w:val="bottom"/>
          </w:tcPr>
          <w:p w14:paraId="16B5C6C8"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56979AA8"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1114FB1F" w14:textId="77777777" w:rsidR="00591D0F" w:rsidRPr="00591D0F" w:rsidRDefault="00591D0F" w:rsidP="00385732">
            <w:pPr>
              <w:jc w:val="center"/>
              <w:rPr>
                <w:lang w:eastAsia="en-IN"/>
              </w:rPr>
            </w:pPr>
            <w:r w:rsidRPr="00591D0F">
              <w:rPr>
                <w:lang w:eastAsia="en-IN"/>
              </w:rPr>
              <w:t>N2</w:t>
            </w:r>
          </w:p>
        </w:tc>
        <w:tc>
          <w:tcPr>
            <w:tcW w:w="1933" w:type="dxa"/>
            <w:vAlign w:val="bottom"/>
          </w:tcPr>
          <w:p w14:paraId="6CF290CD" w14:textId="77777777" w:rsidR="00591D0F" w:rsidRPr="00591D0F" w:rsidRDefault="00591D0F" w:rsidP="00385732">
            <w:pPr>
              <w:jc w:val="center"/>
              <w:rPr>
                <w:lang w:eastAsia="en-IN"/>
              </w:rPr>
            </w:pPr>
            <w:r w:rsidRPr="00591D0F">
              <w:rPr>
                <w:lang w:eastAsia="en-IN"/>
              </w:rPr>
              <w:t>XN</w:t>
            </w:r>
          </w:p>
        </w:tc>
        <w:tc>
          <w:tcPr>
            <w:tcW w:w="1933" w:type="dxa"/>
            <w:vAlign w:val="bottom"/>
          </w:tcPr>
          <w:p w14:paraId="30A9FFAF" w14:textId="77777777" w:rsidR="00591D0F" w:rsidRPr="00591D0F" w:rsidRDefault="00591D0F" w:rsidP="00385732">
            <w:pPr>
              <w:jc w:val="center"/>
              <w:rPr>
                <w:lang w:eastAsia="en-IN"/>
              </w:rPr>
            </w:pPr>
            <w:r w:rsidRPr="00591D0F">
              <w:rPr>
                <w:lang w:eastAsia="en-IN"/>
              </w:rPr>
              <w:t>X1</w:t>
            </w:r>
          </w:p>
        </w:tc>
      </w:tr>
      <w:tr w:rsidR="00591D0F" w:rsidRPr="00591D0F" w14:paraId="27CBF7FB" w14:textId="77777777" w:rsidTr="00591D0F">
        <w:trPr>
          <w:trHeight w:val="186"/>
        </w:trPr>
        <w:tc>
          <w:tcPr>
            <w:tcW w:w="1313" w:type="dxa"/>
            <w:shd w:val="clear" w:color="auto" w:fill="auto"/>
            <w:noWrap/>
            <w:vAlign w:val="bottom"/>
          </w:tcPr>
          <w:p w14:paraId="3CD152B3"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455E608A"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50AA5ADC" w14:textId="77777777" w:rsidR="00591D0F" w:rsidRPr="00591D0F" w:rsidRDefault="00591D0F" w:rsidP="00385732">
            <w:pPr>
              <w:jc w:val="center"/>
              <w:rPr>
                <w:lang w:eastAsia="en-IN"/>
              </w:rPr>
            </w:pPr>
            <w:r w:rsidRPr="00591D0F">
              <w:rPr>
                <w:lang w:eastAsia="en-IN"/>
              </w:rPr>
              <w:t>D1</w:t>
            </w:r>
          </w:p>
        </w:tc>
        <w:tc>
          <w:tcPr>
            <w:tcW w:w="1933" w:type="dxa"/>
            <w:vAlign w:val="bottom"/>
          </w:tcPr>
          <w:p w14:paraId="326C83C3" w14:textId="77777777" w:rsidR="00591D0F" w:rsidRPr="00591D0F" w:rsidRDefault="00591D0F" w:rsidP="00385732">
            <w:pPr>
              <w:jc w:val="center"/>
              <w:rPr>
                <w:lang w:eastAsia="en-IN"/>
              </w:rPr>
            </w:pPr>
            <w:r w:rsidRPr="00591D0F">
              <w:rPr>
                <w:lang w:eastAsia="en-IN"/>
              </w:rPr>
              <w:t>XD</w:t>
            </w:r>
          </w:p>
        </w:tc>
        <w:tc>
          <w:tcPr>
            <w:tcW w:w="1933" w:type="dxa"/>
            <w:vAlign w:val="bottom"/>
          </w:tcPr>
          <w:p w14:paraId="0807A184" w14:textId="77777777" w:rsidR="00591D0F" w:rsidRPr="00591D0F" w:rsidRDefault="00591D0F" w:rsidP="00385732">
            <w:pPr>
              <w:jc w:val="center"/>
              <w:rPr>
                <w:lang w:eastAsia="en-IN"/>
              </w:rPr>
            </w:pPr>
            <w:r w:rsidRPr="00591D0F">
              <w:rPr>
                <w:lang w:eastAsia="en-IN"/>
              </w:rPr>
              <w:t>X1</w:t>
            </w:r>
          </w:p>
        </w:tc>
      </w:tr>
      <w:tr w:rsidR="00591D0F" w:rsidRPr="001F5812" w14:paraId="1F412A10" w14:textId="77777777" w:rsidTr="00591D0F">
        <w:trPr>
          <w:trHeight w:val="186"/>
        </w:trPr>
        <w:tc>
          <w:tcPr>
            <w:tcW w:w="1313" w:type="dxa"/>
            <w:shd w:val="clear" w:color="auto" w:fill="auto"/>
            <w:noWrap/>
            <w:vAlign w:val="bottom"/>
          </w:tcPr>
          <w:p w14:paraId="56F52668" w14:textId="77777777" w:rsidR="00591D0F" w:rsidRPr="00591D0F" w:rsidRDefault="00591D0F" w:rsidP="00385732">
            <w:pPr>
              <w:jc w:val="center"/>
              <w:rPr>
                <w:rFonts w:eastAsia="Times New Roman"/>
                <w:color w:val="000000"/>
                <w:sz w:val="22"/>
                <w:szCs w:val="22"/>
                <w:lang w:eastAsia="en-US"/>
              </w:rPr>
            </w:pPr>
          </w:p>
        </w:tc>
        <w:tc>
          <w:tcPr>
            <w:tcW w:w="1933" w:type="dxa"/>
            <w:shd w:val="clear" w:color="auto" w:fill="auto"/>
            <w:noWrap/>
            <w:vAlign w:val="center"/>
          </w:tcPr>
          <w:p w14:paraId="15CF55E6" w14:textId="77777777" w:rsidR="00591D0F" w:rsidRPr="00591D0F" w:rsidRDefault="00591D0F" w:rsidP="00385732">
            <w:pPr>
              <w:jc w:val="center"/>
              <w:rPr>
                <w:rFonts w:eastAsia="Times New Roman"/>
                <w:color w:val="000000"/>
                <w:sz w:val="22"/>
                <w:szCs w:val="22"/>
                <w:lang w:eastAsia="en-US"/>
              </w:rPr>
            </w:pPr>
          </w:p>
        </w:tc>
        <w:tc>
          <w:tcPr>
            <w:tcW w:w="1933" w:type="dxa"/>
            <w:vAlign w:val="bottom"/>
          </w:tcPr>
          <w:p w14:paraId="4E1F2488" w14:textId="77777777" w:rsidR="00591D0F" w:rsidRPr="00591D0F" w:rsidRDefault="00591D0F" w:rsidP="00385732">
            <w:pPr>
              <w:jc w:val="center"/>
              <w:rPr>
                <w:lang w:eastAsia="en-IN"/>
              </w:rPr>
            </w:pPr>
            <w:r w:rsidRPr="00591D0F">
              <w:rPr>
                <w:lang w:eastAsia="en-IN"/>
              </w:rPr>
              <w:t>D2</w:t>
            </w:r>
          </w:p>
        </w:tc>
        <w:tc>
          <w:tcPr>
            <w:tcW w:w="1933" w:type="dxa"/>
            <w:vAlign w:val="bottom"/>
          </w:tcPr>
          <w:p w14:paraId="1BC9564B" w14:textId="77777777" w:rsidR="00591D0F" w:rsidRPr="00591D0F" w:rsidRDefault="00591D0F" w:rsidP="00385732">
            <w:pPr>
              <w:jc w:val="center"/>
              <w:rPr>
                <w:lang w:eastAsia="en-IN"/>
              </w:rPr>
            </w:pPr>
            <w:r w:rsidRPr="00591D0F">
              <w:rPr>
                <w:lang w:eastAsia="en-IN"/>
              </w:rPr>
              <w:t>XD</w:t>
            </w:r>
          </w:p>
        </w:tc>
        <w:tc>
          <w:tcPr>
            <w:tcW w:w="1933" w:type="dxa"/>
            <w:vAlign w:val="bottom"/>
          </w:tcPr>
          <w:p w14:paraId="16002968" w14:textId="77777777" w:rsidR="00591D0F" w:rsidRPr="00412E1D" w:rsidRDefault="00591D0F" w:rsidP="00385732">
            <w:pPr>
              <w:jc w:val="center"/>
              <w:rPr>
                <w:lang w:eastAsia="en-IN"/>
              </w:rPr>
            </w:pPr>
            <w:r w:rsidRPr="00591D0F">
              <w:rPr>
                <w:lang w:eastAsia="en-IN"/>
              </w:rPr>
              <w:t>X2</w:t>
            </w:r>
          </w:p>
        </w:tc>
      </w:tr>
    </w:tbl>
    <w:p w14:paraId="21F772E5" w14:textId="77777777" w:rsidR="00591D0F" w:rsidRDefault="00591D0F" w:rsidP="003A6EDD">
      <w:pPr>
        <w:adjustRightInd w:val="0"/>
        <w:spacing w:line="240" w:lineRule="atLeast"/>
        <w:jc w:val="both"/>
        <w:rPr>
          <w:b/>
          <w:bCs/>
          <w:lang w:val="en-IN"/>
        </w:rPr>
      </w:pPr>
    </w:p>
    <w:p w14:paraId="2CFF6ED2" w14:textId="77777777" w:rsidR="00591D0F" w:rsidRPr="00A73519" w:rsidRDefault="00591D0F" w:rsidP="00591D0F">
      <w:pPr>
        <w:pStyle w:val="Heading1"/>
        <w:keepNext/>
        <w:overflowPunct w:val="0"/>
        <w:autoSpaceDE w:val="0"/>
        <w:autoSpaceDN w:val="0"/>
        <w:adjustRightInd w:val="0"/>
        <w:spacing w:before="240" w:after="60" w:line="240" w:lineRule="auto"/>
      </w:pPr>
      <w:r>
        <w:rPr>
          <w:b w:val="0"/>
          <w:bCs/>
          <w:lang w:val="en-IN"/>
        </w:rPr>
        <w:br w:type="page"/>
      </w:r>
      <w:bookmarkStart w:id="77" w:name="_Toc197442746"/>
      <w:r w:rsidRPr="00A73519">
        <w:lastRenderedPageBreak/>
        <w:t>List of Rollover series</w:t>
      </w:r>
      <w:bookmarkEnd w:id="77"/>
    </w:p>
    <w:p w14:paraId="5E4B2788" w14:textId="77777777" w:rsidR="00591D0F" w:rsidRPr="00A73519" w:rsidRDefault="00591D0F" w:rsidP="00591D0F"/>
    <w:tbl>
      <w:tblPr>
        <w:tblW w:w="10373" w:type="dxa"/>
        <w:tblInd w:w="-522" w:type="dxa"/>
        <w:tblLook w:val="04A0" w:firstRow="1" w:lastRow="0" w:firstColumn="1" w:lastColumn="0" w:noHBand="0" w:noVBand="1"/>
      </w:tblPr>
      <w:tblGrid>
        <w:gridCol w:w="1440"/>
        <w:gridCol w:w="1800"/>
        <w:gridCol w:w="1800"/>
        <w:gridCol w:w="1766"/>
        <w:gridCol w:w="1838"/>
        <w:gridCol w:w="1729"/>
      </w:tblGrid>
      <w:tr w:rsidR="00591D0F" w:rsidRPr="00B958D1" w14:paraId="1F3C7191" w14:textId="77777777" w:rsidTr="00385732">
        <w:trPr>
          <w:trHeight w:val="624"/>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883EC" w14:textId="77777777" w:rsidR="00591D0F" w:rsidRPr="00591D0F" w:rsidRDefault="00591D0F" w:rsidP="00385732">
            <w:pPr>
              <w:rPr>
                <w:b/>
                <w:lang w:eastAsia="en-IN"/>
              </w:rPr>
            </w:pPr>
            <w:r w:rsidRPr="00591D0F">
              <w:rPr>
                <w:b/>
                <w:lang w:eastAsia="en-IN"/>
              </w:rPr>
              <w:t>Rollover series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07299D59" w14:textId="77777777" w:rsidR="00591D0F" w:rsidRPr="00591D0F" w:rsidRDefault="00591D0F" w:rsidP="00385732">
            <w:pPr>
              <w:rPr>
                <w:b/>
                <w:lang w:eastAsia="en-IN"/>
              </w:rPr>
            </w:pPr>
            <w:r w:rsidRPr="00591D0F">
              <w:rPr>
                <w:b/>
                <w:lang w:eastAsia="en-IN"/>
              </w:rPr>
              <w:t>Rollover from (Source series)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6286240A" w14:textId="77777777" w:rsidR="00591D0F" w:rsidRPr="00591D0F" w:rsidRDefault="00591D0F" w:rsidP="00385732">
            <w:pPr>
              <w:rPr>
                <w:b/>
                <w:lang w:eastAsia="en-IN"/>
              </w:rPr>
            </w:pPr>
            <w:r w:rsidRPr="00591D0F">
              <w:rPr>
                <w:b/>
                <w:lang w:eastAsia="en-IN"/>
              </w:rPr>
              <w:t>Rollover to (Target series)</w:t>
            </w:r>
          </w:p>
        </w:tc>
        <w:tc>
          <w:tcPr>
            <w:tcW w:w="1766" w:type="dxa"/>
            <w:tcBorders>
              <w:top w:val="single" w:sz="4" w:space="0" w:color="auto"/>
              <w:left w:val="nil"/>
              <w:bottom w:val="single" w:sz="4" w:space="0" w:color="auto"/>
              <w:right w:val="single" w:sz="4" w:space="0" w:color="auto"/>
            </w:tcBorders>
            <w:shd w:val="clear" w:color="auto" w:fill="auto"/>
            <w:noWrap/>
            <w:vAlign w:val="bottom"/>
            <w:hideMark/>
          </w:tcPr>
          <w:p w14:paraId="4F218320" w14:textId="77777777" w:rsidR="00591D0F" w:rsidRPr="00591D0F" w:rsidRDefault="00591D0F" w:rsidP="00385732">
            <w:pPr>
              <w:rPr>
                <w:b/>
                <w:lang w:eastAsia="en-IN"/>
              </w:rPr>
            </w:pPr>
            <w:r w:rsidRPr="00591D0F">
              <w:rPr>
                <w:b/>
                <w:lang w:eastAsia="en-IN"/>
              </w:rPr>
              <w:t>New Rollover series</w:t>
            </w:r>
          </w:p>
        </w:tc>
        <w:tc>
          <w:tcPr>
            <w:tcW w:w="1838" w:type="dxa"/>
            <w:tcBorders>
              <w:top w:val="single" w:sz="4" w:space="0" w:color="auto"/>
              <w:left w:val="nil"/>
              <w:bottom w:val="single" w:sz="4" w:space="0" w:color="auto"/>
              <w:right w:val="single" w:sz="4" w:space="0" w:color="auto"/>
            </w:tcBorders>
            <w:shd w:val="clear" w:color="auto" w:fill="auto"/>
            <w:noWrap/>
            <w:vAlign w:val="bottom"/>
            <w:hideMark/>
          </w:tcPr>
          <w:p w14:paraId="53B04741" w14:textId="77777777" w:rsidR="00591D0F" w:rsidRPr="00591D0F" w:rsidRDefault="00591D0F" w:rsidP="00385732">
            <w:pPr>
              <w:rPr>
                <w:b/>
                <w:lang w:eastAsia="en-IN"/>
              </w:rPr>
            </w:pPr>
            <w:r w:rsidRPr="00591D0F">
              <w:rPr>
                <w:b/>
                <w:lang w:eastAsia="en-IN"/>
              </w:rPr>
              <w:t>Rollover from (Source series)</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14:paraId="2CAA6048" w14:textId="77777777" w:rsidR="00591D0F" w:rsidRPr="00591D0F" w:rsidRDefault="00591D0F" w:rsidP="00385732">
            <w:pPr>
              <w:rPr>
                <w:b/>
                <w:lang w:eastAsia="en-IN"/>
              </w:rPr>
            </w:pPr>
            <w:r w:rsidRPr="00591D0F">
              <w:rPr>
                <w:b/>
                <w:lang w:eastAsia="en-IN"/>
              </w:rPr>
              <w:t>Rollover to (Target series)</w:t>
            </w:r>
          </w:p>
        </w:tc>
      </w:tr>
      <w:tr w:rsidR="00591D0F" w:rsidRPr="00B958D1" w14:paraId="52B3759A"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CDD7F1F" w14:textId="77777777" w:rsidR="00591D0F" w:rsidRPr="00591D0F" w:rsidRDefault="00591D0F" w:rsidP="00385732">
            <w:pPr>
              <w:jc w:val="center"/>
              <w:rPr>
                <w:lang w:eastAsia="en-IN"/>
              </w:rPr>
            </w:pPr>
            <w:r w:rsidRPr="00591D0F">
              <w:rPr>
                <w:lang w:eastAsia="en-IN"/>
              </w:rPr>
              <w:t>JF</w:t>
            </w:r>
          </w:p>
        </w:tc>
        <w:tc>
          <w:tcPr>
            <w:tcW w:w="1800" w:type="dxa"/>
            <w:tcBorders>
              <w:top w:val="nil"/>
              <w:left w:val="nil"/>
              <w:bottom w:val="single" w:sz="4" w:space="0" w:color="auto"/>
              <w:right w:val="single" w:sz="4" w:space="0" w:color="auto"/>
            </w:tcBorders>
            <w:shd w:val="clear" w:color="auto" w:fill="auto"/>
            <w:noWrap/>
            <w:vAlign w:val="bottom"/>
            <w:hideMark/>
          </w:tcPr>
          <w:p w14:paraId="0862B1FD" w14:textId="77777777" w:rsidR="00591D0F" w:rsidRPr="00591D0F" w:rsidRDefault="00591D0F" w:rsidP="00385732">
            <w:pPr>
              <w:jc w:val="center"/>
              <w:rPr>
                <w:lang w:eastAsia="en-IN"/>
              </w:rPr>
            </w:pPr>
            <w:r w:rsidRPr="00591D0F">
              <w:rPr>
                <w:lang w:eastAsia="en-IN"/>
              </w:rPr>
              <w:t>01</w:t>
            </w:r>
          </w:p>
        </w:tc>
        <w:tc>
          <w:tcPr>
            <w:tcW w:w="1800" w:type="dxa"/>
            <w:tcBorders>
              <w:top w:val="nil"/>
              <w:left w:val="nil"/>
              <w:bottom w:val="single" w:sz="4" w:space="0" w:color="auto"/>
              <w:right w:val="single" w:sz="4" w:space="0" w:color="auto"/>
            </w:tcBorders>
            <w:shd w:val="clear" w:color="auto" w:fill="auto"/>
            <w:noWrap/>
            <w:vAlign w:val="bottom"/>
            <w:hideMark/>
          </w:tcPr>
          <w:p w14:paraId="4D52F5C6" w14:textId="77777777" w:rsidR="00591D0F" w:rsidRPr="00591D0F" w:rsidRDefault="00591D0F" w:rsidP="00385732">
            <w:pPr>
              <w:jc w:val="center"/>
              <w:rPr>
                <w:lang w:eastAsia="en-IN"/>
              </w:rPr>
            </w:pPr>
            <w:r w:rsidRPr="00591D0F">
              <w:rPr>
                <w:lang w:eastAsia="en-IN"/>
              </w:rPr>
              <w:t>02</w:t>
            </w:r>
          </w:p>
        </w:tc>
        <w:tc>
          <w:tcPr>
            <w:tcW w:w="1766" w:type="dxa"/>
            <w:tcBorders>
              <w:top w:val="nil"/>
              <w:left w:val="nil"/>
              <w:bottom w:val="single" w:sz="4" w:space="0" w:color="auto"/>
              <w:right w:val="single" w:sz="4" w:space="0" w:color="auto"/>
            </w:tcBorders>
            <w:shd w:val="clear" w:color="auto" w:fill="auto"/>
            <w:noWrap/>
            <w:vAlign w:val="bottom"/>
            <w:hideMark/>
          </w:tcPr>
          <w:p w14:paraId="02AB95FC" w14:textId="77777777" w:rsidR="00591D0F" w:rsidRPr="00591D0F" w:rsidRDefault="00591D0F" w:rsidP="00385732">
            <w:pPr>
              <w:jc w:val="center"/>
              <w:rPr>
                <w:lang w:eastAsia="en-IN"/>
              </w:rPr>
            </w:pPr>
            <w:r w:rsidRPr="00591D0F">
              <w:rPr>
                <w:lang w:eastAsia="en-IN"/>
              </w:rPr>
              <w:t>J1</w:t>
            </w:r>
          </w:p>
        </w:tc>
        <w:tc>
          <w:tcPr>
            <w:tcW w:w="1838" w:type="dxa"/>
            <w:tcBorders>
              <w:top w:val="nil"/>
              <w:left w:val="nil"/>
              <w:bottom w:val="single" w:sz="4" w:space="0" w:color="auto"/>
              <w:right w:val="single" w:sz="4" w:space="0" w:color="auto"/>
            </w:tcBorders>
            <w:shd w:val="clear" w:color="auto" w:fill="auto"/>
            <w:noWrap/>
            <w:vAlign w:val="bottom"/>
            <w:hideMark/>
          </w:tcPr>
          <w:p w14:paraId="0BA58AFD" w14:textId="77777777" w:rsidR="00591D0F" w:rsidRPr="00591D0F" w:rsidRDefault="00591D0F" w:rsidP="00385732">
            <w:pPr>
              <w:jc w:val="center"/>
              <w:rPr>
                <w:lang w:eastAsia="en-IN"/>
              </w:rPr>
            </w:pPr>
            <w:r w:rsidRPr="00591D0F">
              <w:rPr>
                <w:lang w:eastAsia="en-IN"/>
              </w:rPr>
              <w:t>X1</w:t>
            </w:r>
          </w:p>
        </w:tc>
        <w:tc>
          <w:tcPr>
            <w:tcW w:w="1729" w:type="dxa"/>
            <w:tcBorders>
              <w:top w:val="nil"/>
              <w:left w:val="nil"/>
              <w:bottom w:val="single" w:sz="4" w:space="0" w:color="auto"/>
              <w:right w:val="single" w:sz="4" w:space="0" w:color="auto"/>
            </w:tcBorders>
            <w:shd w:val="clear" w:color="auto" w:fill="auto"/>
            <w:noWrap/>
            <w:vAlign w:val="bottom"/>
            <w:hideMark/>
          </w:tcPr>
          <w:p w14:paraId="68D1C65B" w14:textId="77777777" w:rsidR="00591D0F" w:rsidRPr="00591D0F" w:rsidRDefault="00591D0F" w:rsidP="00385732">
            <w:pPr>
              <w:jc w:val="center"/>
              <w:rPr>
                <w:lang w:eastAsia="en-IN"/>
              </w:rPr>
            </w:pPr>
            <w:r w:rsidRPr="00591D0F">
              <w:rPr>
                <w:lang w:eastAsia="en-IN"/>
              </w:rPr>
              <w:t>X2</w:t>
            </w:r>
          </w:p>
        </w:tc>
      </w:tr>
      <w:tr w:rsidR="00591D0F" w:rsidRPr="00B958D1" w14:paraId="4FDCC69A"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9B37CB9" w14:textId="77777777" w:rsidR="00591D0F" w:rsidRPr="00591D0F" w:rsidRDefault="00591D0F" w:rsidP="00385732">
            <w:pPr>
              <w:jc w:val="center"/>
              <w:rPr>
                <w:lang w:eastAsia="en-IN"/>
              </w:rPr>
            </w:pPr>
            <w:r w:rsidRPr="00591D0F">
              <w:rPr>
                <w:lang w:eastAsia="en-IN"/>
              </w:rPr>
              <w:t>JM</w:t>
            </w:r>
          </w:p>
        </w:tc>
        <w:tc>
          <w:tcPr>
            <w:tcW w:w="1800" w:type="dxa"/>
            <w:tcBorders>
              <w:top w:val="nil"/>
              <w:left w:val="nil"/>
              <w:bottom w:val="single" w:sz="4" w:space="0" w:color="auto"/>
              <w:right w:val="single" w:sz="4" w:space="0" w:color="auto"/>
            </w:tcBorders>
            <w:shd w:val="clear" w:color="auto" w:fill="auto"/>
            <w:noWrap/>
            <w:vAlign w:val="bottom"/>
            <w:hideMark/>
          </w:tcPr>
          <w:p w14:paraId="05C48EA4" w14:textId="77777777" w:rsidR="00591D0F" w:rsidRPr="00591D0F" w:rsidRDefault="00591D0F" w:rsidP="00385732">
            <w:pPr>
              <w:jc w:val="center"/>
              <w:rPr>
                <w:lang w:eastAsia="en-IN"/>
              </w:rPr>
            </w:pPr>
            <w:r w:rsidRPr="00591D0F">
              <w:rPr>
                <w:lang w:eastAsia="en-IN"/>
              </w:rPr>
              <w:t>01</w:t>
            </w:r>
          </w:p>
        </w:tc>
        <w:tc>
          <w:tcPr>
            <w:tcW w:w="1800" w:type="dxa"/>
            <w:tcBorders>
              <w:top w:val="nil"/>
              <w:left w:val="nil"/>
              <w:bottom w:val="single" w:sz="4" w:space="0" w:color="auto"/>
              <w:right w:val="single" w:sz="4" w:space="0" w:color="auto"/>
            </w:tcBorders>
            <w:shd w:val="clear" w:color="auto" w:fill="auto"/>
            <w:noWrap/>
            <w:vAlign w:val="bottom"/>
            <w:hideMark/>
          </w:tcPr>
          <w:p w14:paraId="60A0DD5A" w14:textId="77777777" w:rsidR="00591D0F" w:rsidRPr="00591D0F" w:rsidRDefault="00591D0F" w:rsidP="00385732">
            <w:pPr>
              <w:jc w:val="center"/>
              <w:rPr>
                <w:lang w:eastAsia="en-IN"/>
              </w:rPr>
            </w:pPr>
            <w:r w:rsidRPr="00591D0F">
              <w:rPr>
                <w:lang w:eastAsia="en-IN"/>
              </w:rPr>
              <w:t>03</w:t>
            </w:r>
          </w:p>
        </w:tc>
        <w:tc>
          <w:tcPr>
            <w:tcW w:w="1766" w:type="dxa"/>
            <w:tcBorders>
              <w:top w:val="nil"/>
              <w:left w:val="nil"/>
              <w:bottom w:val="single" w:sz="4" w:space="0" w:color="auto"/>
              <w:right w:val="single" w:sz="4" w:space="0" w:color="auto"/>
            </w:tcBorders>
            <w:shd w:val="clear" w:color="auto" w:fill="auto"/>
            <w:noWrap/>
            <w:vAlign w:val="bottom"/>
            <w:hideMark/>
          </w:tcPr>
          <w:p w14:paraId="1658B33E" w14:textId="77777777" w:rsidR="00591D0F" w:rsidRPr="00591D0F" w:rsidRDefault="00591D0F" w:rsidP="00385732">
            <w:pPr>
              <w:jc w:val="center"/>
              <w:rPr>
                <w:lang w:eastAsia="en-IN"/>
              </w:rPr>
            </w:pPr>
            <w:r w:rsidRPr="00591D0F">
              <w:rPr>
                <w:lang w:eastAsia="en-IN"/>
              </w:rPr>
              <w:t>J2</w:t>
            </w:r>
          </w:p>
        </w:tc>
        <w:tc>
          <w:tcPr>
            <w:tcW w:w="1838" w:type="dxa"/>
            <w:tcBorders>
              <w:top w:val="nil"/>
              <w:left w:val="nil"/>
              <w:bottom w:val="single" w:sz="4" w:space="0" w:color="auto"/>
              <w:right w:val="single" w:sz="4" w:space="0" w:color="auto"/>
            </w:tcBorders>
            <w:shd w:val="clear" w:color="auto" w:fill="auto"/>
            <w:noWrap/>
            <w:vAlign w:val="bottom"/>
            <w:hideMark/>
          </w:tcPr>
          <w:p w14:paraId="63E11A6D" w14:textId="77777777" w:rsidR="00591D0F" w:rsidRPr="00591D0F" w:rsidRDefault="00591D0F" w:rsidP="00385732">
            <w:pPr>
              <w:jc w:val="center"/>
              <w:rPr>
                <w:lang w:eastAsia="en-IN"/>
              </w:rPr>
            </w:pPr>
            <w:r w:rsidRPr="00591D0F">
              <w:rPr>
                <w:lang w:eastAsia="en-IN"/>
              </w:rPr>
              <w:t>X1</w:t>
            </w:r>
          </w:p>
        </w:tc>
        <w:tc>
          <w:tcPr>
            <w:tcW w:w="1729" w:type="dxa"/>
            <w:tcBorders>
              <w:top w:val="nil"/>
              <w:left w:val="nil"/>
              <w:bottom w:val="single" w:sz="4" w:space="0" w:color="auto"/>
              <w:right w:val="single" w:sz="4" w:space="0" w:color="auto"/>
            </w:tcBorders>
            <w:shd w:val="clear" w:color="auto" w:fill="auto"/>
            <w:noWrap/>
            <w:vAlign w:val="bottom"/>
            <w:hideMark/>
          </w:tcPr>
          <w:p w14:paraId="4DBFBDAF" w14:textId="77777777" w:rsidR="00591D0F" w:rsidRPr="00591D0F" w:rsidRDefault="00591D0F" w:rsidP="00385732">
            <w:pPr>
              <w:jc w:val="center"/>
              <w:rPr>
                <w:lang w:eastAsia="en-IN"/>
              </w:rPr>
            </w:pPr>
            <w:r w:rsidRPr="00591D0F">
              <w:rPr>
                <w:lang w:eastAsia="en-IN"/>
              </w:rPr>
              <w:t>X3</w:t>
            </w:r>
          </w:p>
        </w:tc>
      </w:tr>
      <w:tr w:rsidR="00591D0F" w:rsidRPr="00B958D1" w14:paraId="148435A5"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3BBEE97" w14:textId="77777777" w:rsidR="00591D0F" w:rsidRPr="00591D0F" w:rsidRDefault="00591D0F" w:rsidP="00385732">
            <w:pPr>
              <w:jc w:val="center"/>
              <w:rPr>
                <w:lang w:eastAsia="en-IN"/>
              </w:rPr>
            </w:pPr>
            <w:r w:rsidRPr="00591D0F">
              <w:rPr>
                <w:lang w:eastAsia="en-IN"/>
              </w:rPr>
              <w:t>FM</w:t>
            </w:r>
          </w:p>
        </w:tc>
        <w:tc>
          <w:tcPr>
            <w:tcW w:w="1800" w:type="dxa"/>
            <w:tcBorders>
              <w:top w:val="nil"/>
              <w:left w:val="nil"/>
              <w:bottom w:val="single" w:sz="4" w:space="0" w:color="auto"/>
              <w:right w:val="single" w:sz="4" w:space="0" w:color="auto"/>
            </w:tcBorders>
            <w:shd w:val="clear" w:color="auto" w:fill="auto"/>
            <w:noWrap/>
            <w:vAlign w:val="bottom"/>
            <w:hideMark/>
          </w:tcPr>
          <w:p w14:paraId="3BBCFF3B" w14:textId="77777777" w:rsidR="00591D0F" w:rsidRPr="00591D0F" w:rsidRDefault="00591D0F" w:rsidP="00385732">
            <w:pPr>
              <w:jc w:val="center"/>
              <w:rPr>
                <w:lang w:eastAsia="en-IN"/>
              </w:rPr>
            </w:pPr>
            <w:r w:rsidRPr="00591D0F">
              <w:rPr>
                <w:lang w:eastAsia="en-IN"/>
              </w:rPr>
              <w:t>02</w:t>
            </w:r>
          </w:p>
        </w:tc>
        <w:tc>
          <w:tcPr>
            <w:tcW w:w="1800" w:type="dxa"/>
            <w:tcBorders>
              <w:top w:val="nil"/>
              <w:left w:val="nil"/>
              <w:bottom w:val="single" w:sz="4" w:space="0" w:color="auto"/>
              <w:right w:val="single" w:sz="4" w:space="0" w:color="auto"/>
            </w:tcBorders>
            <w:shd w:val="clear" w:color="auto" w:fill="auto"/>
            <w:noWrap/>
            <w:vAlign w:val="bottom"/>
            <w:hideMark/>
          </w:tcPr>
          <w:p w14:paraId="5C98553F" w14:textId="77777777" w:rsidR="00591D0F" w:rsidRPr="00591D0F" w:rsidRDefault="00591D0F" w:rsidP="00385732">
            <w:pPr>
              <w:jc w:val="center"/>
              <w:rPr>
                <w:lang w:eastAsia="en-IN"/>
              </w:rPr>
            </w:pPr>
            <w:r w:rsidRPr="00591D0F">
              <w:rPr>
                <w:lang w:eastAsia="en-IN"/>
              </w:rPr>
              <w:t>03</w:t>
            </w:r>
          </w:p>
        </w:tc>
        <w:tc>
          <w:tcPr>
            <w:tcW w:w="1766" w:type="dxa"/>
            <w:tcBorders>
              <w:top w:val="nil"/>
              <w:left w:val="nil"/>
              <w:bottom w:val="single" w:sz="4" w:space="0" w:color="auto"/>
              <w:right w:val="single" w:sz="4" w:space="0" w:color="auto"/>
            </w:tcBorders>
            <w:shd w:val="clear" w:color="auto" w:fill="auto"/>
            <w:noWrap/>
            <w:vAlign w:val="bottom"/>
            <w:hideMark/>
          </w:tcPr>
          <w:p w14:paraId="5B0B316B" w14:textId="77777777" w:rsidR="00591D0F" w:rsidRPr="00591D0F" w:rsidRDefault="00591D0F" w:rsidP="00385732">
            <w:pPr>
              <w:jc w:val="center"/>
              <w:rPr>
                <w:lang w:eastAsia="en-IN"/>
              </w:rPr>
            </w:pPr>
            <w:r w:rsidRPr="00591D0F">
              <w:rPr>
                <w:lang w:eastAsia="en-IN"/>
              </w:rPr>
              <w:t>F1</w:t>
            </w:r>
          </w:p>
        </w:tc>
        <w:tc>
          <w:tcPr>
            <w:tcW w:w="1838" w:type="dxa"/>
            <w:tcBorders>
              <w:top w:val="nil"/>
              <w:left w:val="nil"/>
              <w:bottom w:val="single" w:sz="4" w:space="0" w:color="auto"/>
              <w:right w:val="single" w:sz="4" w:space="0" w:color="auto"/>
            </w:tcBorders>
            <w:shd w:val="clear" w:color="auto" w:fill="auto"/>
            <w:noWrap/>
            <w:vAlign w:val="bottom"/>
            <w:hideMark/>
          </w:tcPr>
          <w:p w14:paraId="5773C66A" w14:textId="77777777" w:rsidR="00591D0F" w:rsidRPr="00591D0F" w:rsidRDefault="00591D0F" w:rsidP="00385732">
            <w:pPr>
              <w:jc w:val="center"/>
              <w:rPr>
                <w:lang w:eastAsia="en-IN"/>
              </w:rPr>
            </w:pPr>
            <w:r w:rsidRPr="00591D0F">
              <w:rPr>
                <w:lang w:eastAsia="en-IN"/>
              </w:rPr>
              <w:t>X2</w:t>
            </w:r>
          </w:p>
        </w:tc>
        <w:tc>
          <w:tcPr>
            <w:tcW w:w="1729" w:type="dxa"/>
            <w:tcBorders>
              <w:top w:val="nil"/>
              <w:left w:val="nil"/>
              <w:bottom w:val="single" w:sz="4" w:space="0" w:color="auto"/>
              <w:right w:val="single" w:sz="4" w:space="0" w:color="auto"/>
            </w:tcBorders>
            <w:shd w:val="clear" w:color="auto" w:fill="auto"/>
            <w:noWrap/>
            <w:vAlign w:val="bottom"/>
            <w:hideMark/>
          </w:tcPr>
          <w:p w14:paraId="0F8FA39B" w14:textId="77777777" w:rsidR="00591D0F" w:rsidRPr="00591D0F" w:rsidRDefault="00591D0F" w:rsidP="00385732">
            <w:pPr>
              <w:jc w:val="center"/>
              <w:rPr>
                <w:lang w:eastAsia="en-IN"/>
              </w:rPr>
            </w:pPr>
            <w:r w:rsidRPr="00591D0F">
              <w:rPr>
                <w:lang w:eastAsia="en-IN"/>
              </w:rPr>
              <w:t>X3</w:t>
            </w:r>
          </w:p>
        </w:tc>
      </w:tr>
      <w:tr w:rsidR="00591D0F" w:rsidRPr="00B958D1" w14:paraId="5E683497"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F0AC798" w14:textId="77777777" w:rsidR="00591D0F" w:rsidRPr="00591D0F" w:rsidRDefault="00591D0F" w:rsidP="00385732">
            <w:pPr>
              <w:jc w:val="center"/>
              <w:rPr>
                <w:lang w:eastAsia="en-IN"/>
              </w:rPr>
            </w:pPr>
            <w:r w:rsidRPr="00591D0F">
              <w:rPr>
                <w:lang w:eastAsia="en-IN"/>
              </w:rPr>
              <w:t>FA</w:t>
            </w:r>
          </w:p>
        </w:tc>
        <w:tc>
          <w:tcPr>
            <w:tcW w:w="1800" w:type="dxa"/>
            <w:tcBorders>
              <w:top w:val="nil"/>
              <w:left w:val="nil"/>
              <w:bottom w:val="single" w:sz="4" w:space="0" w:color="auto"/>
              <w:right w:val="single" w:sz="4" w:space="0" w:color="auto"/>
            </w:tcBorders>
            <w:shd w:val="clear" w:color="auto" w:fill="auto"/>
            <w:noWrap/>
            <w:vAlign w:val="bottom"/>
            <w:hideMark/>
          </w:tcPr>
          <w:p w14:paraId="4B97E517" w14:textId="77777777" w:rsidR="00591D0F" w:rsidRPr="00591D0F" w:rsidRDefault="00591D0F" w:rsidP="00385732">
            <w:pPr>
              <w:jc w:val="center"/>
              <w:rPr>
                <w:lang w:eastAsia="en-IN"/>
              </w:rPr>
            </w:pPr>
            <w:r w:rsidRPr="00591D0F">
              <w:rPr>
                <w:lang w:eastAsia="en-IN"/>
              </w:rPr>
              <w:t>02</w:t>
            </w:r>
          </w:p>
        </w:tc>
        <w:tc>
          <w:tcPr>
            <w:tcW w:w="1800" w:type="dxa"/>
            <w:tcBorders>
              <w:top w:val="nil"/>
              <w:left w:val="nil"/>
              <w:bottom w:val="single" w:sz="4" w:space="0" w:color="auto"/>
              <w:right w:val="single" w:sz="4" w:space="0" w:color="auto"/>
            </w:tcBorders>
            <w:shd w:val="clear" w:color="auto" w:fill="auto"/>
            <w:noWrap/>
            <w:vAlign w:val="bottom"/>
            <w:hideMark/>
          </w:tcPr>
          <w:p w14:paraId="1D3C7927" w14:textId="77777777" w:rsidR="00591D0F" w:rsidRPr="00591D0F" w:rsidRDefault="00591D0F" w:rsidP="00385732">
            <w:pPr>
              <w:jc w:val="center"/>
              <w:rPr>
                <w:lang w:eastAsia="en-IN"/>
              </w:rPr>
            </w:pPr>
            <w:r w:rsidRPr="00591D0F">
              <w:rPr>
                <w:lang w:eastAsia="en-IN"/>
              </w:rPr>
              <w:t>04</w:t>
            </w:r>
          </w:p>
        </w:tc>
        <w:tc>
          <w:tcPr>
            <w:tcW w:w="1766" w:type="dxa"/>
            <w:tcBorders>
              <w:top w:val="nil"/>
              <w:left w:val="nil"/>
              <w:bottom w:val="single" w:sz="4" w:space="0" w:color="auto"/>
              <w:right w:val="single" w:sz="4" w:space="0" w:color="auto"/>
            </w:tcBorders>
            <w:shd w:val="clear" w:color="auto" w:fill="auto"/>
            <w:noWrap/>
            <w:vAlign w:val="bottom"/>
            <w:hideMark/>
          </w:tcPr>
          <w:p w14:paraId="34007FD2" w14:textId="77777777" w:rsidR="00591D0F" w:rsidRPr="00591D0F" w:rsidRDefault="00591D0F" w:rsidP="00385732">
            <w:pPr>
              <w:jc w:val="center"/>
              <w:rPr>
                <w:lang w:eastAsia="en-IN"/>
              </w:rPr>
            </w:pPr>
            <w:r w:rsidRPr="00591D0F">
              <w:rPr>
                <w:lang w:eastAsia="en-IN"/>
              </w:rPr>
              <w:t>F2</w:t>
            </w:r>
          </w:p>
        </w:tc>
        <w:tc>
          <w:tcPr>
            <w:tcW w:w="1838" w:type="dxa"/>
            <w:tcBorders>
              <w:top w:val="nil"/>
              <w:left w:val="nil"/>
              <w:bottom w:val="single" w:sz="4" w:space="0" w:color="auto"/>
              <w:right w:val="single" w:sz="4" w:space="0" w:color="auto"/>
            </w:tcBorders>
            <w:shd w:val="clear" w:color="auto" w:fill="auto"/>
            <w:noWrap/>
            <w:vAlign w:val="bottom"/>
            <w:hideMark/>
          </w:tcPr>
          <w:p w14:paraId="12346D0A" w14:textId="77777777" w:rsidR="00591D0F" w:rsidRPr="00591D0F" w:rsidRDefault="00591D0F" w:rsidP="00385732">
            <w:pPr>
              <w:jc w:val="center"/>
              <w:rPr>
                <w:lang w:eastAsia="en-IN"/>
              </w:rPr>
            </w:pPr>
            <w:r w:rsidRPr="00591D0F">
              <w:rPr>
                <w:lang w:eastAsia="en-IN"/>
              </w:rPr>
              <w:t>X2</w:t>
            </w:r>
          </w:p>
        </w:tc>
        <w:tc>
          <w:tcPr>
            <w:tcW w:w="1729" w:type="dxa"/>
            <w:tcBorders>
              <w:top w:val="nil"/>
              <w:left w:val="nil"/>
              <w:bottom w:val="single" w:sz="4" w:space="0" w:color="auto"/>
              <w:right w:val="single" w:sz="4" w:space="0" w:color="auto"/>
            </w:tcBorders>
            <w:shd w:val="clear" w:color="auto" w:fill="auto"/>
            <w:noWrap/>
            <w:vAlign w:val="bottom"/>
            <w:hideMark/>
          </w:tcPr>
          <w:p w14:paraId="0047D2A2" w14:textId="77777777" w:rsidR="00591D0F" w:rsidRPr="00591D0F" w:rsidRDefault="00591D0F" w:rsidP="00385732">
            <w:pPr>
              <w:jc w:val="center"/>
              <w:rPr>
                <w:lang w:eastAsia="en-IN"/>
              </w:rPr>
            </w:pPr>
            <w:r w:rsidRPr="00591D0F">
              <w:rPr>
                <w:lang w:eastAsia="en-IN"/>
              </w:rPr>
              <w:t>X4</w:t>
            </w:r>
          </w:p>
        </w:tc>
      </w:tr>
      <w:tr w:rsidR="00591D0F" w:rsidRPr="00B958D1" w14:paraId="1D6A16DF"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5EB67759" w14:textId="77777777" w:rsidR="00591D0F" w:rsidRPr="00591D0F" w:rsidRDefault="00591D0F" w:rsidP="00385732">
            <w:pPr>
              <w:jc w:val="center"/>
              <w:rPr>
                <w:lang w:eastAsia="en-IN"/>
              </w:rPr>
            </w:pPr>
            <w:r w:rsidRPr="00591D0F">
              <w:rPr>
                <w:lang w:eastAsia="en-IN"/>
              </w:rPr>
              <w:t>MA</w:t>
            </w:r>
          </w:p>
        </w:tc>
        <w:tc>
          <w:tcPr>
            <w:tcW w:w="1800" w:type="dxa"/>
            <w:tcBorders>
              <w:top w:val="nil"/>
              <w:left w:val="nil"/>
              <w:bottom w:val="single" w:sz="4" w:space="0" w:color="auto"/>
              <w:right w:val="single" w:sz="4" w:space="0" w:color="auto"/>
            </w:tcBorders>
            <w:shd w:val="clear" w:color="auto" w:fill="auto"/>
            <w:noWrap/>
            <w:vAlign w:val="bottom"/>
            <w:hideMark/>
          </w:tcPr>
          <w:p w14:paraId="190D682D" w14:textId="77777777" w:rsidR="00591D0F" w:rsidRPr="00591D0F" w:rsidRDefault="00591D0F" w:rsidP="00385732">
            <w:pPr>
              <w:jc w:val="center"/>
              <w:rPr>
                <w:lang w:eastAsia="en-IN"/>
              </w:rPr>
            </w:pPr>
            <w:r w:rsidRPr="00591D0F">
              <w:rPr>
                <w:lang w:eastAsia="en-IN"/>
              </w:rPr>
              <w:t>03</w:t>
            </w:r>
          </w:p>
        </w:tc>
        <w:tc>
          <w:tcPr>
            <w:tcW w:w="1800" w:type="dxa"/>
            <w:tcBorders>
              <w:top w:val="nil"/>
              <w:left w:val="nil"/>
              <w:bottom w:val="single" w:sz="4" w:space="0" w:color="auto"/>
              <w:right w:val="single" w:sz="4" w:space="0" w:color="auto"/>
            </w:tcBorders>
            <w:shd w:val="clear" w:color="auto" w:fill="auto"/>
            <w:noWrap/>
            <w:vAlign w:val="bottom"/>
            <w:hideMark/>
          </w:tcPr>
          <w:p w14:paraId="32624DD5" w14:textId="77777777" w:rsidR="00591D0F" w:rsidRPr="00591D0F" w:rsidRDefault="00591D0F" w:rsidP="00385732">
            <w:pPr>
              <w:jc w:val="center"/>
              <w:rPr>
                <w:lang w:eastAsia="en-IN"/>
              </w:rPr>
            </w:pPr>
            <w:r w:rsidRPr="00591D0F">
              <w:rPr>
                <w:lang w:eastAsia="en-IN"/>
              </w:rPr>
              <w:t>04</w:t>
            </w:r>
          </w:p>
        </w:tc>
        <w:tc>
          <w:tcPr>
            <w:tcW w:w="1766" w:type="dxa"/>
            <w:tcBorders>
              <w:top w:val="nil"/>
              <w:left w:val="nil"/>
              <w:bottom w:val="single" w:sz="4" w:space="0" w:color="auto"/>
              <w:right w:val="single" w:sz="4" w:space="0" w:color="auto"/>
            </w:tcBorders>
            <w:shd w:val="clear" w:color="auto" w:fill="auto"/>
            <w:noWrap/>
            <w:vAlign w:val="bottom"/>
            <w:hideMark/>
          </w:tcPr>
          <w:p w14:paraId="0050A2CC" w14:textId="77777777" w:rsidR="00591D0F" w:rsidRPr="00591D0F" w:rsidRDefault="00591D0F" w:rsidP="00385732">
            <w:pPr>
              <w:jc w:val="center"/>
              <w:rPr>
                <w:lang w:eastAsia="en-IN"/>
              </w:rPr>
            </w:pPr>
            <w:r w:rsidRPr="00591D0F">
              <w:rPr>
                <w:lang w:eastAsia="en-IN"/>
              </w:rPr>
              <w:t>M1</w:t>
            </w:r>
          </w:p>
        </w:tc>
        <w:tc>
          <w:tcPr>
            <w:tcW w:w="1838" w:type="dxa"/>
            <w:tcBorders>
              <w:top w:val="nil"/>
              <w:left w:val="nil"/>
              <w:bottom w:val="single" w:sz="4" w:space="0" w:color="auto"/>
              <w:right w:val="single" w:sz="4" w:space="0" w:color="auto"/>
            </w:tcBorders>
            <w:shd w:val="clear" w:color="auto" w:fill="auto"/>
            <w:noWrap/>
            <w:vAlign w:val="bottom"/>
            <w:hideMark/>
          </w:tcPr>
          <w:p w14:paraId="30822B5A" w14:textId="77777777" w:rsidR="00591D0F" w:rsidRPr="00591D0F" w:rsidRDefault="00591D0F" w:rsidP="00385732">
            <w:pPr>
              <w:jc w:val="center"/>
              <w:rPr>
                <w:lang w:eastAsia="en-IN"/>
              </w:rPr>
            </w:pPr>
            <w:r w:rsidRPr="00591D0F">
              <w:rPr>
                <w:lang w:eastAsia="en-IN"/>
              </w:rPr>
              <w:t>X3</w:t>
            </w:r>
          </w:p>
        </w:tc>
        <w:tc>
          <w:tcPr>
            <w:tcW w:w="1729" w:type="dxa"/>
            <w:tcBorders>
              <w:top w:val="nil"/>
              <w:left w:val="nil"/>
              <w:bottom w:val="single" w:sz="4" w:space="0" w:color="auto"/>
              <w:right w:val="single" w:sz="4" w:space="0" w:color="auto"/>
            </w:tcBorders>
            <w:shd w:val="clear" w:color="auto" w:fill="auto"/>
            <w:noWrap/>
            <w:vAlign w:val="bottom"/>
            <w:hideMark/>
          </w:tcPr>
          <w:p w14:paraId="0CC5DADD" w14:textId="77777777" w:rsidR="00591D0F" w:rsidRPr="00591D0F" w:rsidRDefault="00591D0F" w:rsidP="00385732">
            <w:pPr>
              <w:jc w:val="center"/>
              <w:rPr>
                <w:lang w:eastAsia="en-IN"/>
              </w:rPr>
            </w:pPr>
            <w:r w:rsidRPr="00591D0F">
              <w:rPr>
                <w:lang w:eastAsia="en-IN"/>
              </w:rPr>
              <w:t>X4</w:t>
            </w:r>
          </w:p>
        </w:tc>
      </w:tr>
      <w:tr w:rsidR="00591D0F" w:rsidRPr="00B958D1" w14:paraId="5BE8E8CB"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09FC208A" w14:textId="77777777" w:rsidR="00591D0F" w:rsidRPr="00591D0F" w:rsidRDefault="00591D0F" w:rsidP="00385732">
            <w:pPr>
              <w:jc w:val="center"/>
              <w:rPr>
                <w:lang w:eastAsia="en-IN"/>
              </w:rPr>
            </w:pPr>
            <w:r w:rsidRPr="00591D0F">
              <w:rPr>
                <w:lang w:eastAsia="en-IN"/>
              </w:rPr>
              <w:t>MM</w:t>
            </w:r>
          </w:p>
        </w:tc>
        <w:tc>
          <w:tcPr>
            <w:tcW w:w="1800" w:type="dxa"/>
            <w:tcBorders>
              <w:top w:val="nil"/>
              <w:left w:val="nil"/>
              <w:bottom w:val="single" w:sz="4" w:space="0" w:color="auto"/>
              <w:right w:val="single" w:sz="4" w:space="0" w:color="auto"/>
            </w:tcBorders>
            <w:shd w:val="clear" w:color="auto" w:fill="auto"/>
            <w:noWrap/>
            <w:vAlign w:val="bottom"/>
            <w:hideMark/>
          </w:tcPr>
          <w:p w14:paraId="2878F21A" w14:textId="77777777" w:rsidR="00591D0F" w:rsidRPr="00591D0F" w:rsidRDefault="00591D0F" w:rsidP="00385732">
            <w:pPr>
              <w:jc w:val="center"/>
              <w:rPr>
                <w:lang w:eastAsia="en-IN"/>
              </w:rPr>
            </w:pPr>
            <w:r w:rsidRPr="00591D0F">
              <w:rPr>
                <w:lang w:eastAsia="en-IN"/>
              </w:rPr>
              <w:t>03</w:t>
            </w:r>
          </w:p>
        </w:tc>
        <w:tc>
          <w:tcPr>
            <w:tcW w:w="1800" w:type="dxa"/>
            <w:tcBorders>
              <w:top w:val="nil"/>
              <w:left w:val="nil"/>
              <w:bottom w:val="single" w:sz="4" w:space="0" w:color="auto"/>
              <w:right w:val="single" w:sz="4" w:space="0" w:color="auto"/>
            </w:tcBorders>
            <w:shd w:val="clear" w:color="auto" w:fill="auto"/>
            <w:noWrap/>
            <w:vAlign w:val="bottom"/>
            <w:hideMark/>
          </w:tcPr>
          <w:p w14:paraId="42EC8A1D" w14:textId="77777777" w:rsidR="00591D0F" w:rsidRPr="00591D0F" w:rsidRDefault="00591D0F" w:rsidP="00385732">
            <w:pPr>
              <w:jc w:val="center"/>
              <w:rPr>
                <w:lang w:eastAsia="en-IN"/>
              </w:rPr>
            </w:pPr>
            <w:r w:rsidRPr="00591D0F">
              <w:rPr>
                <w:lang w:eastAsia="en-IN"/>
              </w:rPr>
              <w:t>05</w:t>
            </w:r>
          </w:p>
        </w:tc>
        <w:tc>
          <w:tcPr>
            <w:tcW w:w="1766" w:type="dxa"/>
            <w:tcBorders>
              <w:top w:val="nil"/>
              <w:left w:val="nil"/>
              <w:bottom w:val="single" w:sz="4" w:space="0" w:color="auto"/>
              <w:right w:val="single" w:sz="4" w:space="0" w:color="auto"/>
            </w:tcBorders>
            <w:shd w:val="clear" w:color="auto" w:fill="auto"/>
            <w:noWrap/>
            <w:vAlign w:val="bottom"/>
            <w:hideMark/>
          </w:tcPr>
          <w:p w14:paraId="077B5CFF" w14:textId="77777777" w:rsidR="00591D0F" w:rsidRPr="00591D0F" w:rsidRDefault="00591D0F" w:rsidP="00385732">
            <w:pPr>
              <w:jc w:val="center"/>
              <w:rPr>
                <w:lang w:eastAsia="en-IN"/>
              </w:rPr>
            </w:pPr>
            <w:r w:rsidRPr="00591D0F">
              <w:rPr>
                <w:lang w:eastAsia="en-IN"/>
              </w:rPr>
              <w:t>M2</w:t>
            </w:r>
          </w:p>
        </w:tc>
        <w:tc>
          <w:tcPr>
            <w:tcW w:w="1838" w:type="dxa"/>
            <w:tcBorders>
              <w:top w:val="nil"/>
              <w:left w:val="nil"/>
              <w:bottom w:val="single" w:sz="4" w:space="0" w:color="auto"/>
              <w:right w:val="single" w:sz="4" w:space="0" w:color="auto"/>
            </w:tcBorders>
            <w:shd w:val="clear" w:color="auto" w:fill="auto"/>
            <w:noWrap/>
            <w:vAlign w:val="bottom"/>
            <w:hideMark/>
          </w:tcPr>
          <w:p w14:paraId="22AB49AD" w14:textId="77777777" w:rsidR="00591D0F" w:rsidRPr="00591D0F" w:rsidRDefault="00591D0F" w:rsidP="00385732">
            <w:pPr>
              <w:jc w:val="center"/>
              <w:rPr>
                <w:lang w:eastAsia="en-IN"/>
              </w:rPr>
            </w:pPr>
            <w:r w:rsidRPr="00591D0F">
              <w:rPr>
                <w:lang w:eastAsia="en-IN"/>
              </w:rPr>
              <w:t>X3</w:t>
            </w:r>
          </w:p>
        </w:tc>
        <w:tc>
          <w:tcPr>
            <w:tcW w:w="1729" w:type="dxa"/>
            <w:tcBorders>
              <w:top w:val="nil"/>
              <w:left w:val="nil"/>
              <w:bottom w:val="single" w:sz="4" w:space="0" w:color="auto"/>
              <w:right w:val="single" w:sz="4" w:space="0" w:color="auto"/>
            </w:tcBorders>
            <w:shd w:val="clear" w:color="auto" w:fill="auto"/>
            <w:noWrap/>
            <w:vAlign w:val="bottom"/>
            <w:hideMark/>
          </w:tcPr>
          <w:p w14:paraId="20363DAD" w14:textId="77777777" w:rsidR="00591D0F" w:rsidRPr="00591D0F" w:rsidRDefault="00591D0F" w:rsidP="00385732">
            <w:pPr>
              <w:jc w:val="center"/>
              <w:rPr>
                <w:lang w:eastAsia="en-IN"/>
              </w:rPr>
            </w:pPr>
            <w:r w:rsidRPr="00591D0F">
              <w:rPr>
                <w:lang w:eastAsia="en-IN"/>
              </w:rPr>
              <w:t>X5</w:t>
            </w:r>
          </w:p>
        </w:tc>
      </w:tr>
      <w:tr w:rsidR="00591D0F" w:rsidRPr="00B958D1" w14:paraId="546101EB"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1379083" w14:textId="77777777" w:rsidR="00591D0F" w:rsidRPr="00591D0F" w:rsidRDefault="00591D0F" w:rsidP="00385732">
            <w:pPr>
              <w:jc w:val="center"/>
              <w:rPr>
                <w:lang w:eastAsia="en-IN"/>
              </w:rPr>
            </w:pPr>
            <w:r w:rsidRPr="00591D0F">
              <w:rPr>
                <w:lang w:eastAsia="en-IN"/>
              </w:rPr>
              <w:t>AM</w:t>
            </w:r>
          </w:p>
        </w:tc>
        <w:tc>
          <w:tcPr>
            <w:tcW w:w="1800" w:type="dxa"/>
            <w:tcBorders>
              <w:top w:val="nil"/>
              <w:left w:val="nil"/>
              <w:bottom w:val="single" w:sz="4" w:space="0" w:color="auto"/>
              <w:right w:val="single" w:sz="4" w:space="0" w:color="auto"/>
            </w:tcBorders>
            <w:shd w:val="clear" w:color="auto" w:fill="auto"/>
            <w:noWrap/>
            <w:vAlign w:val="bottom"/>
            <w:hideMark/>
          </w:tcPr>
          <w:p w14:paraId="1BAFA01F" w14:textId="77777777" w:rsidR="00591D0F" w:rsidRPr="00591D0F" w:rsidRDefault="00591D0F" w:rsidP="00385732">
            <w:pPr>
              <w:jc w:val="center"/>
              <w:rPr>
                <w:lang w:eastAsia="en-IN"/>
              </w:rPr>
            </w:pPr>
            <w:r w:rsidRPr="00591D0F">
              <w:rPr>
                <w:lang w:eastAsia="en-IN"/>
              </w:rPr>
              <w:t>04</w:t>
            </w:r>
          </w:p>
        </w:tc>
        <w:tc>
          <w:tcPr>
            <w:tcW w:w="1800" w:type="dxa"/>
            <w:tcBorders>
              <w:top w:val="nil"/>
              <w:left w:val="nil"/>
              <w:bottom w:val="single" w:sz="4" w:space="0" w:color="auto"/>
              <w:right w:val="single" w:sz="4" w:space="0" w:color="auto"/>
            </w:tcBorders>
            <w:shd w:val="clear" w:color="auto" w:fill="auto"/>
            <w:noWrap/>
            <w:vAlign w:val="bottom"/>
            <w:hideMark/>
          </w:tcPr>
          <w:p w14:paraId="3B9E9762" w14:textId="77777777" w:rsidR="00591D0F" w:rsidRPr="00591D0F" w:rsidRDefault="00591D0F" w:rsidP="00385732">
            <w:pPr>
              <w:jc w:val="center"/>
              <w:rPr>
                <w:lang w:eastAsia="en-IN"/>
              </w:rPr>
            </w:pPr>
            <w:r w:rsidRPr="00591D0F">
              <w:rPr>
                <w:lang w:eastAsia="en-IN"/>
              </w:rPr>
              <w:t>05</w:t>
            </w:r>
          </w:p>
        </w:tc>
        <w:tc>
          <w:tcPr>
            <w:tcW w:w="1766" w:type="dxa"/>
            <w:tcBorders>
              <w:top w:val="nil"/>
              <w:left w:val="nil"/>
              <w:bottom w:val="single" w:sz="4" w:space="0" w:color="auto"/>
              <w:right w:val="single" w:sz="4" w:space="0" w:color="auto"/>
            </w:tcBorders>
            <w:shd w:val="clear" w:color="auto" w:fill="auto"/>
            <w:noWrap/>
            <w:vAlign w:val="bottom"/>
            <w:hideMark/>
          </w:tcPr>
          <w:p w14:paraId="4E226770" w14:textId="77777777" w:rsidR="00591D0F" w:rsidRPr="00591D0F" w:rsidRDefault="00591D0F" w:rsidP="00385732">
            <w:pPr>
              <w:jc w:val="center"/>
              <w:rPr>
                <w:lang w:eastAsia="en-IN"/>
              </w:rPr>
            </w:pPr>
            <w:r w:rsidRPr="00591D0F">
              <w:rPr>
                <w:lang w:eastAsia="en-IN"/>
              </w:rPr>
              <w:t>A1</w:t>
            </w:r>
          </w:p>
        </w:tc>
        <w:tc>
          <w:tcPr>
            <w:tcW w:w="1838" w:type="dxa"/>
            <w:tcBorders>
              <w:top w:val="nil"/>
              <w:left w:val="nil"/>
              <w:bottom w:val="single" w:sz="4" w:space="0" w:color="auto"/>
              <w:right w:val="single" w:sz="4" w:space="0" w:color="auto"/>
            </w:tcBorders>
            <w:shd w:val="clear" w:color="auto" w:fill="auto"/>
            <w:noWrap/>
            <w:vAlign w:val="bottom"/>
            <w:hideMark/>
          </w:tcPr>
          <w:p w14:paraId="18E70F8D" w14:textId="77777777" w:rsidR="00591D0F" w:rsidRPr="00591D0F" w:rsidRDefault="00591D0F" w:rsidP="00385732">
            <w:pPr>
              <w:jc w:val="center"/>
              <w:rPr>
                <w:lang w:eastAsia="en-IN"/>
              </w:rPr>
            </w:pPr>
            <w:r w:rsidRPr="00591D0F">
              <w:rPr>
                <w:lang w:eastAsia="en-IN"/>
              </w:rPr>
              <w:t>X4</w:t>
            </w:r>
          </w:p>
        </w:tc>
        <w:tc>
          <w:tcPr>
            <w:tcW w:w="1729" w:type="dxa"/>
            <w:tcBorders>
              <w:top w:val="nil"/>
              <w:left w:val="nil"/>
              <w:bottom w:val="single" w:sz="4" w:space="0" w:color="auto"/>
              <w:right w:val="single" w:sz="4" w:space="0" w:color="auto"/>
            </w:tcBorders>
            <w:shd w:val="clear" w:color="auto" w:fill="auto"/>
            <w:noWrap/>
            <w:vAlign w:val="bottom"/>
            <w:hideMark/>
          </w:tcPr>
          <w:p w14:paraId="734C6238" w14:textId="77777777" w:rsidR="00591D0F" w:rsidRPr="00591D0F" w:rsidRDefault="00591D0F" w:rsidP="00385732">
            <w:pPr>
              <w:jc w:val="center"/>
              <w:rPr>
                <w:lang w:eastAsia="en-IN"/>
              </w:rPr>
            </w:pPr>
            <w:r w:rsidRPr="00591D0F">
              <w:rPr>
                <w:lang w:eastAsia="en-IN"/>
              </w:rPr>
              <w:t>X5</w:t>
            </w:r>
          </w:p>
        </w:tc>
      </w:tr>
      <w:tr w:rsidR="00591D0F" w:rsidRPr="00B958D1" w14:paraId="18368861"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8936CB7" w14:textId="77777777" w:rsidR="00591D0F" w:rsidRPr="00591D0F" w:rsidRDefault="00591D0F" w:rsidP="00385732">
            <w:pPr>
              <w:jc w:val="center"/>
              <w:rPr>
                <w:lang w:eastAsia="en-IN"/>
              </w:rPr>
            </w:pPr>
            <w:r w:rsidRPr="00591D0F">
              <w:rPr>
                <w:lang w:eastAsia="en-IN"/>
              </w:rPr>
              <w:t>AJ</w:t>
            </w:r>
          </w:p>
        </w:tc>
        <w:tc>
          <w:tcPr>
            <w:tcW w:w="1800" w:type="dxa"/>
            <w:tcBorders>
              <w:top w:val="nil"/>
              <w:left w:val="nil"/>
              <w:bottom w:val="single" w:sz="4" w:space="0" w:color="auto"/>
              <w:right w:val="single" w:sz="4" w:space="0" w:color="auto"/>
            </w:tcBorders>
            <w:shd w:val="clear" w:color="auto" w:fill="auto"/>
            <w:noWrap/>
            <w:vAlign w:val="bottom"/>
            <w:hideMark/>
          </w:tcPr>
          <w:p w14:paraId="3ABE61E0" w14:textId="77777777" w:rsidR="00591D0F" w:rsidRPr="00591D0F" w:rsidRDefault="00591D0F" w:rsidP="00385732">
            <w:pPr>
              <w:jc w:val="center"/>
              <w:rPr>
                <w:lang w:eastAsia="en-IN"/>
              </w:rPr>
            </w:pPr>
            <w:r w:rsidRPr="00591D0F">
              <w:rPr>
                <w:lang w:eastAsia="en-IN"/>
              </w:rPr>
              <w:t>04</w:t>
            </w:r>
          </w:p>
        </w:tc>
        <w:tc>
          <w:tcPr>
            <w:tcW w:w="1800" w:type="dxa"/>
            <w:tcBorders>
              <w:top w:val="nil"/>
              <w:left w:val="nil"/>
              <w:bottom w:val="single" w:sz="4" w:space="0" w:color="auto"/>
              <w:right w:val="single" w:sz="4" w:space="0" w:color="auto"/>
            </w:tcBorders>
            <w:shd w:val="clear" w:color="auto" w:fill="auto"/>
            <w:noWrap/>
            <w:vAlign w:val="bottom"/>
            <w:hideMark/>
          </w:tcPr>
          <w:p w14:paraId="34BDAD76" w14:textId="77777777" w:rsidR="00591D0F" w:rsidRPr="00591D0F" w:rsidRDefault="00591D0F" w:rsidP="00385732">
            <w:pPr>
              <w:jc w:val="center"/>
              <w:rPr>
                <w:lang w:eastAsia="en-IN"/>
              </w:rPr>
            </w:pPr>
            <w:r w:rsidRPr="00591D0F">
              <w:rPr>
                <w:lang w:eastAsia="en-IN"/>
              </w:rPr>
              <w:t>06</w:t>
            </w:r>
          </w:p>
        </w:tc>
        <w:tc>
          <w:tcPr>
            <w:tcW w:w="1766" w:type="dxa"/>
            <w:tcBorders>
              <w:top w:val="nil"/>
              <w:left w:val="nil"/>
              <w:bottom w:val="single" w:sz="4" w:space="0" w:color="auto"/>
              <w:right w:val="single" w:sz="4" w:space="0" w:color="auto"/>
            </w:tcBorders>
            <w:shd w:val="clear" w:color="auto" w:fill="auto"/>
            <w:noWrap/>
            <w:vAlign w:val="bottom"/>
            <w:hideMark/>
          </w:tcPr>
          <w:p w14:paraId="6BB44E99" w14:textId="77777777" w:rsidR="00591D0F" w:rsidRPr="00591D0F" w:rsidRDefault="00591D0F" w:rsidP="00385732">
            <w:pPr>
              <w:jc w:val="center"/>
              <w:rPr>
                <w:lang w:eastAsia="en-IN"/>
              </w:rPr>
            </w:pPr>
            <w:r w:rsidRPr="00591D0F">
              <w:rPr>
                <w:lang w:eastAsia="en-IN"/>
              </w:rPr>
              <w:t>A2</w:t>
            </w:r>
          </w:p>
        </w:tc>
        <w:tc>
          <w:tcPr>
            <w:tcW w:w="1838" w:type="dxa"/>
            <w:tcBorders>
              <w:top w:val="nil"/>
              <w:left w:val="nil"/>
              <w:bottom w:val="single" w:sz="4" w:space="0" w:color="auto"/>
              <w:right w:val="single" w:sz="4" w:space="0" w:color="auto"/>
            </w:tcBorders>
            <w:shd w:val="clear" w:color="auto" w:fill="auto"/>
            <w:noWrap/>
            <w:vAlign w:val="bottom"/>
            <w:hideMark/>
          </w:tcPr>
          <w:p w14:paraId="7F382F66" w14:textId="77777777" w:rsidR="00591D0F" w:rsidRPr="00591D0F" w:rsidRDefault="00591D0F" w:rsidP="00385732">
            <w:pPr>
              <w:jc w:val="center"/>
              <w:rPr>
                <w:lang w:eastAsia="en-IN"/>
              </w:rPr>
            </w:pPr>
            <w:r w:rsidRPr="00591D0F">
              <w:rPr>
                <w:lang w:eastAsia="en-IN"/>
              </w:rPr>
              <w:t>X4</w:t>
            </w:r>
          </w:p>
        </w:tc>
        <w:tc>
          <w:tcPr>
            <w:tcW w:w="1729" w:type="dxa"/>
            <w:tcBorders>
              <w:top w:val="nil"/>
              <w:left w:val="nil"/>
              <w:bottom w:val="single" w:sz="4" w:space="0" w:color="auto"/>
              <w:right w:val="single" w:sz="4" w:space="0" w:color="auto"/>
            </w:tcBorders>
            <w:shd w:val="clear" w:color="auto" w:fill="auto"/>
            <w:noWrap/>
            <w:vAlign w:val="bottom"/>
            <w:hideMark/>
          </w:tcPr>
          <w:p w14:paraId="297F6AF2" w14:textId="77777777" w:rsidR="00591D0F" w:rsidRPr="00591D0F" w:rsidRDefault="00591D0F" w:rsidP="00385732">
            <w:pPr>
              <w:jc w:val="center"/>
              <w:rPr>
                <w:lang w:eastAsia="en-IN"/>
              </w:rPr>
            </w:pPr>
            <w:r w:rsidRPr="00591D0F">
              <w:rPr>
                <w:lang w:eastAsia="en-IN"/>
              </w:rPr>
              <w:t>X6</w:t>
            </w:r>
          </w:p>
        </w:tc>
      </w:tr>
      <w:tr w:rsidR="00591D0F" w:rsidRPr="00B958D1" w14:paraId="06BDEE9A"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F1AA922" w14:textId="77777777" w:rsidR="00591D0F" w:rsidRPr="00591D0F" w:rsidRDefault="00591D0F" w:rsidP="00385732">
            <w:pPr>
              <w:jc w:val="center"/>
              <w:rPr>
                <w:lang w:eastAsia="en-IN"/>
              </w:rPr>
            </w:pPr>
            <w:r w:rsidRPr="00591D0F">
              <w:rPr>
                <w:lang w:eastAsia="en-IN"/>
              </w:rPr>
              <w:t>MJ</w:t>
            </w:r>
          </w:p>
        </w:tc>
        <w:tc>
          <w:tcPr>
            <w:tcW w:w="1800" w:type="dxa"/>
            <w:tcBorders>
              <w:top w:val="nil"/>
              <w:left w:val="nil"/>
              <w:bottom w:val="single" w:sz="4" w:space="0" w:color="auto"/>
              <w:right w:val="single" w:sz="4" w:space="0" w:color="auto"/>
            </w:tcBorders>
            <w:shd w:val="clear" w:color="auto" w:fill="auto"/>
            <w:noWrap/>
            <w:vAlign w:val="bottom"/>
            <w:hideMark/>
          </w:tcPr>
          <w:p w14:paraId="3CD76A86" w14:textId="77777777" w:rsidR="00591D0F" w:rsidRPr="00591D0F" w:rsidRDefault="00591D0F" w:rsidP="00385732">
            <w:pPr>
              <w:jc w:val="center"/>
              <w:rPr>
                <w:lang w:eastAsia="en-IN"/>
              </w:rPr>
            </w:pPr>
            <w:r w:rsidRPr="00591D0F">
              <w:rPr>
                <w:lang w:eastAsia="en-IN"/>
              </w:rPr>
              <w:t>05</w:t>
            </w:r>
          </w:p>
        </w:tc>
        <w:tc>
          <w:tcPr>
            <w:tcW w:w="1800" w:type="dxa"/>
            <w:tcBorders>
              <w:top w:val="nil"/>
              <w:left w:val="nil"/>
              <w:bottom w:val="single" w:sz="4" w:space="0" w:color="auto"/>
              <w:right w:val="single" w:sz="4" w:space="0" w:color="auto"/>
            </w:tcBorders>
            <w:shd w:val="clear" w:color="auto" w:fill="auto"/>
            <w:noWrap/>
            <w:vAlign w:val="bottom"/>
            <w:hideMark/>
          </w:tcPr>
          <w:p w14:paraId="2F1E632F" w14:textId="77777777" w:rsidR="00591D0F" w:rsidRPr="00591D0F" w:rsidRDefault="00591D0F" w:rsidP="00385732">
            <w:pPr>
              <w:jc w:val="center"/>
              <w:rPr>
                <w:lang w:eastAsia="en-IN"/>
              </w:rPr>
            </w:pPr>
            <w:r w:rsidRPr="00591D0F">
              <w:rPr>
                <w:lang w:eastAsia="en-IN"/>
              </w:rPr>
              <w:t>06</w:t>
            </w:r>
          </w:p>
        </w:tc>
        <w:tc>
          <w:tcPr>
            <w:tcW w:w="1766" w:type="dxa"/>
            <w:tcBorders>
              <w:top w:val="nil"/>
              <w:left w:val="nil"/>
              <w:bottom w:val="single" w:sz="4" w:space="0" w:color="auto"/>
              <w:right w:val="single" w:sz="4" w:space="0" w:color="auto"/>
            </w:tcBorders>
            <w:shd w:val="clear" w:color="auto" w:fill="auto"/>
            <w:noWrap/>
            <w:vAlign w:val="bottom"/>
            <w:hideMark/>
          </w:tcPr>
          <w:p w14:paraId="3BCFC702" w14:textId="77777777" w:rsidR="00591D0F" w:rsidRPr="00591D0F" w:rsidRDefault="00591D0F" w:rsidP="00385732">
            <w:pPr>
              <w:jc w:val="center"/>
              <w:rPr>
                <w:lang w:eastAsia="en-IN"/>
              </w:rPr>
            </w:pPr>
            <w:r w:rsidRPr="00591D0F">
              <w:rPr>
                <w:lang w:eastAsia="en-IN"/>
              </w:rPr>
              <w:t>Y1</w:t>
            </w:r>
          </w:p>
        </w:tc>
        <w:tc>
          <w:tcPr>
            <w:tcW w:w="1838" w:type="dxa"/>
            <w:tcBorders>
              <w:top w:val="nil"/>
              <w:left w:val="nil"/>
              <w:bottom w:val="single" w:sz="4" w:space="0" w:color="auto"/>
              <w:right w:val="single" w:sz="4" w:space="0" w:color="auto"/>
            </w:tcBorders>
            <w:shd w:val="clear" w:color="auto" w:fill="auto"/>
            <w:noWrap/>
            <w:vAlign w:val="bottom"/>
            <w:hideMark/>
          </w:tcPr>
          <w:p w14:paraId="2D1275C3" w14:textId="77777777" w:rsidR="00591D0F" w:rsidRPr="00591D0F" w:rsidRDefault="00591D0F" w:rsidP="00385732">
            <w:pPr>
              <w:jc w:val="center"/>
              <w:rPr>
                <w:lang w:eastAsia="en-IN"/>
              </w:rPr>
            </w:pPr>
            <w:r w:rsidRPr="00591D0F">
              <w:rPr>
                <w:lang w:eastAsia="en-IN"/>
              </w:rPr>
              <w:t>X5</w:t>
            </w:r>
          </w:p>
        </w:tc>
        <w:tc>
          <w:tcPr>
            <w:tcW w:w="1729" w:type="dxa"/>
            <w:tcBorders>
              <w:top w:val="nil"/>
              <w:left w:val="nil"/>
              <w:bottom w:val="single" w:sz="4" w:space="0" w:color="auto"/>
              <w:right w:val="single" w:sz="4" w:space="0" w:color="auto"/>
            </w:tcBorders>
            <w:shd w:val="clear" w:color="auto" w:fill="auto"/>
            <w:noWrap/>
            <w:vAlign w:val="bottom"/>
            <w:hideMark/>
          </w:tcPr>
          <w:p w14:paraId="383C921B" w14:textId="77777777" w:rsidR="00591D0F" w:rsidRPr="00591D0F" w:rsidRDefault="00591D0F" w:rsidP="00385732">
            <w:pPr>
              <w:jc w:val="center"/>
              <w:rPr>
                <w:lang w:eastAsia="en-IN"/>
              </w:rPr>
            </w:pPr>
            <w:r w:rsidRPr="00591D0F">
              <w:rPr>
                <w:lang w:eastAsia="en-IN"/>
              </w:rPr>
              <w:t>X6</w:t>
            </w:r>
          </w:p>
        </w:tc>
      </w:tr>
      <w:tr w:rsidR="00591D0F" w:rsidRPr="00B958D1" w14:paraId="40E404FE"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F7746CA" w14:textId="77777777" w:rsidR="00591D0F" w:rsidRPr="00591D0F" w:rsidRDefault="00591D0F" w:rsidP="00385732">
            <w:pPr>
              <w:jc w:val="center"/>
              <w:rPr>
                <w:lang w:eastAsia="en-IN"/>
              </w:rPr>
            </w:pPr>
            <w:r w:rsidRPr="00591D0F">
              <w:rPr>
                <w:lang w:eastAsia="en-IN"/>
              </w:rPr>
              <w:t>ML</w:t>
            </w:r>
          </w:p>
        </w:tc>
        <w:tc>
          <w:tcPr>
            <w:tcW w:w="1800" w:type="dxa"/>
            <w:tcBorders>
              <w:top w:val="nil"/>
              <w:left w:val="nil"/>
              <w:bottom w:val="single" w:sz="4" w:space="0" w:color="auto"/>
              <w:right w:val="single" w:sz="4" w:space="0" w:color="auto"/>
            </w:tcBorders>
            <w:shd w:val="clear" w:color="auto" w:fill="auto"/>
            <w:noWrap/>
            <w:vAlign w:val="bottom"/>
            <w:hideMark/>
          </w:tcPr>
          <w:p w14:paraId="5DE379BD" w14:textId="77777777" w:rsidR="00591D0F" w:rsidRPr="00591D0F" w:rsidRDefault="00591D0F" w:rsidP="00385732">
            <w:pPr>
              <w:jc w:val="center"/>
              <w:rPr>
                <w:lang w:eastAsia="en-IN"/>
              </w:rPr>
            </w:pPr>
            <w:r w:rsidRPr="00591D0F">
              <w:rPr>
                <w:lang w:eastAsia="en-IN"/>
              </w:rPr>
              <w:t>05</w:t>
            </w:r>
          </w:p>
        </w:tc>
        <w:tc>
          <w:tcPr>
            <w:tcW w:w="1800" w:type="dxa"/>
            <w:tcBorders>
              <w:top w:val="nil"/>
              <w:left w:val="nil"/>
              <w:bottom w:val="single" w:sz="4" w:space="0" w:color="auto"/>
              <w:right w:val="single" w:sz="4" w:space="0" w:color="auto"/>
            </w:tcBorders>
            <w:shd w:val="clear" w:color="auto" w:fill="auto"/>
            <w:noWrap/>
            <w:vAlign w:val="bottom"/>
            <w:hideMark/>
          </w:tcPr>
          <w:p w14:paraId="7AC23700" w14:textId="77777777" w:rsidR="00591D0F" w:rsidRPr="00591D0F" w:rsidRDefault="00591D0F" w:rsidP="00385732">
            <w:pPr>
              <w:jc w:val="center"/>
              <w:rPr>
                <w:lang w:eastAsia="en-IN"/>
              </w:rPr>
            </w:pPr>
            <w:r w:rsidRPr="00591D0F">
              <w:rPr>
                <w:lang w:eastAsia="en-IN"/>
              </w:rPr>
              <w:t>07</w:t>
            </w:r>
          </w:p>
        </w:tc>
        <w:tc>
          <w:tcPr>
            <w:tcW w:w="1766" w:type="dxa"/>
            <w:tcBorders>
              <w:top w:val="nil"/>
              <w:left w:val="nil"/>
              <w:bottom w:val="single" w:sz="4" w:space="0" w:color="auto"/>
              <w:right w:val="single" w:sz="4" w:space="0" w:color="auto"/>
            </w:tcBorders>
            <w:shd w:val="clear" w:color="auto" w:fill="auto"/>
            <w:noWrap/>
            <w:vAlign w:val="bottom"/>
            <w:hideMark/>
          </w:tcPr>
          <w:p w14:paraId="07C4F80F" w14:textId="77777777" w:rsidR="00591D0F" w:rsidRPr="00591D0F" w:rsidRDefault="00591D0F" w:rsidP="00385732">
            <w:pPr>
              <w:jc w:val="center"/>
              <w:rPr>
                <w:lang w:eastAsia="en-IN"/>
              </w:rPr>
            </w:pPr>
            <w:r w:rsidRPr="00591D0F">
              <w:rPr>
                <w:lang w:eastAsia="en-IN"/>
              </w:rPr>
              <w:t>Y2</w:t>
            </w:r>
          </w:p>
        </w:tc>
        <w:tc>
          <w:tcPr>
            <w:tcW w:w="1838" w:type="dxa"/>
            <w:tcBorders>
              <w:top w:val="nil"/>
              <w:left w:val="nil"/>
              <w:bottom w:val="single" w:sz="4" w:space="0" w:color="auto"/>
              <w:right w:val="single" w:sz="4" w:space="0" w:color="auto"/>
            </w:tcBorders>
            <w:shd w:val="clear" w:color="auto" w:fill="auto"/>
            <w:noWrap/>
            <w:vAlign w:val="bottom"/>
            <w:hideMark/>
          </w:tcPr>
          <w:p w14:paraId="2A6D1112" w14:textId="77777777" w:rsidR="00591D0F" w:rsidRPr="00591D0F" w:rsidRDefault="00591D0F" w:rsidP="00385732">
            <w:pPr>
              <w:jc w:val="center"/>
              <w:rPr>
                <w:lang w:eastAsia="en-IN"/>
              </w:rPr>
            </w:pPr>
            <w:r w:rsidRPr="00591D0F">
              <w:rPr>
                <w:lang w:eastAsia="en-IN"/>
              </w:rPr>
              <w:t>X5</w:t>
            </w:r>
          </w:p>
        </w:tc>
        <w:tc>
          <w:tcPr>
            <w:tcW w:w="1729" w:type="dxa"/>
            <w:tcBorders>
              <w:top w:val="nil"/>
              <w:left w:val="nil"/>
              <w:bottom w:val="single" w:sz="4" w:space="0" w:color="auto"/>
              <w:right w:val="single" w:sz="4" w:space="0" w:color="auto"/>
            </w:tcBorders>
            <w:shd w:val="clear" w:color="auto" w:fill="auto"/>
            <w:noWrap/>
            <w:vAlign w:val="bottom"/>
            <w:hideMark/>
          </w:tcPr>
          <w:p w14:paraId="3534AD2A" w14:textId="77777777" w:rsidR="00591D0F" w:rsidRPr="00591D0F" w:rsidRDefault="00591D0F" w:rsidP="00385732">
            <w:pPr>
              <w:jc w:val="center"/>
              <w:rPr>
                <w:lang w:eastAsia="en-IN"/>
              </w:rPr>
            </w:pPr>
            <w:r w:rsidRPr="00591D0F">
              <w:rPr>
                <w:lang w:eastAsia="en-IN"/>
              </w:rPr>
              <w:t>X7</w:t>
            </w:r>
          </w:p>
        </w:tc>
      </w:tr>
      <w:tr w:rsidR="00591D0F" w:rsidRPr="00B958D1" w14:paraId="12A259AF"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06A04ADC" w14:textId="77777777" w:rsidR="00591D0F" w:rsidRPr="00591D0F" w:rsidRDefault="00591D0F" w:rsidP="00385732">
            <w:pPr>
              <w:jc w:val="center"/>
              <w:rPr>
                <w:lang w:eastAsia="en-IN"/>
              </w:rPr>
            </w:pPr>
            <w:r w:rsidRPr="00591D0F">
              <w:rPr>
                <w:lang w:eastAsia="en-IN"/>
              </w:rPr>
              <w:t>JL</w:t>
            </w:r>
          </w:p>
        </w:tc>
        <w:tc>
          <w:tcPr>
            <w:tcW w:w="1800" w:type="dxa"/>
            <w:tcBorders>
              <w:top w:val="nil"/>
              <w:left w:val="nil"/>
              <w:bottom w:val="single" w:sz="4" w:space="0" w:color="auto"/>
              <w:right w:val="single" w:sz="4" w:space="0" w:color="auto"/>
            </w:tcBorders>
            <w:shd w:val="clear" w:color="auto" w:fill="auto"/>
            <w:noWrap/>
            <w:vAlign w:val="bottom"/>
            <w:hideMark/>
          </w:tcPr>
          <w:p w14:paraId="4E649171" w14:textId="77777777" w:rsidR="00591D0F" w:rsidRPr="00591D0F" w:rsidRDefault="00591D0F" w:rsidP="00385732">
            <w:pPr>
              <w:jc w:val="center"/>
              <w:rPr>
                <w:lang w:eastAsia="en-IN"/>
              </w:rPr>
            </w:pPr>
            <w:r w:rsidRPr="00591D0F">
              <w:rPr>
                <w:lang w:eastAsia="en-IN"/>
              </w:rPr>
              <w:t>06</w:t>
            </w:r>
          </w:p>
        </w:tc>
        <w:tc>
          <w:tcPr>
            <w:tcW w:w="1800" w:type="dxa"/>
            <w:tcBorders>
              <w:top w:val="nil"/>
              <w:left w:val="nil"/>
              <w:bottom w:val="single" w:sz="4" w:space="0" w:color="auto"/>
              <w:right w:val="single" w:sz="4" w:space="0" w:color="auto"/>
            </w:tcBorders>
            <w:shd w:val="clear" w:color="auto" w:fill="auto"/>
            <w:noWrap/>
            <w:vAlign w:val="bottom"/>
            <w:hideMark/>
          </w:tcPr>
          <w:p w14:paraId="032C8CBF" w14:textId="77777777" w:rsidR="00591D0F" w:rsidRPr="00591D0F" w:rsidRDefault="00591D0F" w:rsidP="00385732">
            <w:pPr>
              <w:jc w:val="center"/>
              <w:rPr>
                <w:lang w:eastAsia="en-IN"/>
              </w:rPr>
            </w:pPr>
            <w:r w:rsidRPr="00591D0F">
              <w:rPr>
                <w:lang w:eastAsia="en-IN"/>
              </w:rPr>
              <w:t>07</w:t>
            </w:r>
          </w:p>
        </w:tc>
        <w:tc>
          <w:tcPr>
            <w:tcW w:w="1766" w:type="dxa"/>
            <w:tcBorders>
              <w:top w:val="nil"/>
              <w:left w:val="nil"/>
              <w:bottom w:val="single" w:sz="4" w:space="0" w:color="auto"/>
              <w:right w:val="single" w:sz="4" w:space="0" w:color="auto"/>
            </w:tcBorders>
            <w:shd w:val="clear" w:color="auto" w:fill="auto"/>
            <w:noWrap/>
            <w:vAlign w:val="bottom"/>
            <w:hideMark/>
          </w:tcPr>
          <w:p w14:paraId="5F20360E" w14:textId="77777777" w:rsidR="00591D0F" w:rsidRPr="00591D0F" w:rsidRDefault="00591D0F" w:rsidP="00385732">
            <w:pPr>
              <w:jc w:val="center"/>
              <w:rPr>
                <w:lang w:eastAsia="en-IN"/>
              </w:rPr>
            </w:pPr>
            <w:r w:rsidRPr="00591D0F">
              <w:rPr>
                <w:lang w:eastAsia="en-IN"/>
              </w:rPr>
              <w:t>U1</w:t>
            </w:r>
          </w:p>
        </w:tc>
        <w:tc>
          <w:tcPr>
            <w:tcW w:w="1838" w:type="dxa"/>
            <w:tcBorders>
              <w:top w:val="nil"/>
              <w:left w:val="nil"/>
              <w:bottom w:val="single" w:sz="4" w:space="0" w:color="auto"/>
              <w:right w:val="single" w:sz="4" w:space="0" w:color="auto"/>
            </w:tcBorders>
            <w:shd w:val="clear" w:color="auto" w:fill="auto"/>
            <w:noWrap/>
            <w:vAlign w:val="bottom"/>
            <w:hideMark/>
          </w:tcPr>
          <w:p w14:paraId="71C6998B" w14:textId="77777777" w:rsidR="00591D0F" w:rsidRPr="00591D0F" w:rsidRDefault="00591D0F" w:rsidP="00385732">
            <w:pPr>
              <w:jc w:val="center"/>
              <w:rPr>
                <w:lang w:eastAsia="en-IN"/>
              </w:rPr>
            </w:pPr>
            <w:r w:rsidRPr="00591D0F">
              <w:rPr>
                <w:lang w:eastAsia="en-IN"/>
              </w:rPr>
              <w:t>X6</w:t>
            </w:r>
          </w:p>
        </w:tc>
        <w:tc>
          <w:tcPr>
            <w:tcW w:w="1729" w:type="dxa"/>
            <w:tcBorders>
              <w:top w:val="nil"/>
              <w:left w:val="nil"/>
              <w:bottom w:val="single" w:sz="4" w:space="0" w:color="auto"/>
              <w:right w:val="single" w:sz="4" w:space="0" w:color="auto"/>
            </w:tcBorders>
            <w:shd w:val="clear" w:color="auto" w:fill="auto"/>
            <w:noWrap/>
            <w:vAlign w:val="bottom"/>
            <w:hideMark/>
          </w:tcPr>
          <w:p w14:paraId="6AFD4DE6" w14:textId="77777777" w:rsidR="00591D0F" w:rsidRPr="00591D0F" w:rsidRDefault="00591D0F" w:rsidP="00385732">
            <w:pPr>
              <w:jc w:val="center"/>
              <w:rPr>
                <w:lang w:eastAsia="en-IN"/>
              </w:rPr>
            </w:pPr>
            <w:r w:rsidRPr="00591D0F">
              <w:rPr>
                <w:lang w:eastAsia="en-IN"/>
              </w:rPr>
              <w:t>X7</w:t>
            </w:r>
          </w:p>
        </w:tc>
      </w:tr>
      <w:tr w:rsidR="00591D0F" w:rsidRPr="00B958D1" w14:paraId="2E89ADE6"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9573C0D" w14:textId="77777777" w:rsidR="00591D0F" w:rsidRPr="00591D0F" w:rsidRDefault="00591D0F" w:rsidP="00385732">
            <w:pPr>
              <w:jc w:val="center"/>
              <w:rPr>
                <w:lang w:eastAsia="en-IN"/>
              </w:rPr>
            </w:pPr>
            <w:r w:rsidRPr="00591D0F">
              <w:rPr>
                <w:lang w:eastAsia="en-IN"/>
              </w:rPr>
              <w:t>JA</w:t>
            </w:r>
          </w:p>
        </w:tc>
        <w:tc>
          <w:tcPr>
            <w:tcW w:w="1800" w:type="dxa"/>
            <w:tcBorders>
              <w:top w:val="nil"/>
              <w:left w:val="nil"/>
              <w:bottom w:val="single" w:sz="4" w:space="0" w:color="auto"/>
              <w:right w:val="single" w:sz="4" w:space="0" w:color="auto"/>
            </w:tcBorders>
            <w:shd w:val="clear" w:color="auto" w:fill="auto"/>
            <w:noWrap/>
            <w:vAlign w:val="bottom"/>
            <w:hideMark/>
          </w:tcPr>
          <w:p w14:paraId="22A7C8BE" w14:textId="77777777" w:rsidR="00591D0F" w:rsidRPr="00591D0F" w:rsidRDefault="00591D0F" w:rsidP="00385732">
            <w:pPr>
              <w:jc w:val="center"/>
              <w:rPr>
                <w:lang w:eastAsia="en-IN"/>
              </w:rPr>
            </w:pPr>
            <w:r w:rsidRPr="00591D0F">
              <w:rPr>
                <w:lang w:eastAsia="en-IN"/>
              </w:rPr>
              <w:t>06</w:t>
            </w:r>
          </w:p>
        </w:tc>
        <w:tc>
          <w:tcPr>
            <w:tcW w:w="1800" w:type="dxa"/>
            <w:tcBorders>
              <w:top w:val="nil"/>
              <w:left w:val="nil"/>
              <w:bottom w:val="single" w:sz="4" w:space="0" w:color="auto"/>
              <w:right w:val="single" w:sz="4" w:space="0" w:color="auto"/>
            </w:tcBorders>
            <w:shd w:val="clear" w:color="auto" w:fill="auto"/>
            <w:noWrap/>
            <w:vAlign w:val="bottom"/>
            <w:hideMark/>
          </w:tcPr>
          <w:p w14:paraId="19CCEAFB" w14:textId="77777777" w:rsidR="00591D0F" w:rsidRPr="00591D0F" w:rsidRDefault="00591D0F" w:rsidP="00385732">
            <w:pPr>
              <w:jc w:val="center"/>
              <w:rPr>
                <w:lang w:eastAsia="en-IN"/>
              </w:rPr>
            </w:pPr>
            <w:r w:rsidRPr="00591D0F">
              <w:rPr>
                <w:lang w:eastAsia="en-IN"/>
              </w:rPr>
              <w:t>08</w:t>
            </w:r>
          </w:p>
        </w:tc>
        <w:tc>
          <w:tcPr>
            <w:tcW w:w="1766" w:type="dxa"/>
            <w:tcBorders>
              <w:top w:val="nil"/>
              <w:left w:val="nil"/>
              <w:bottom w:val="single" w:sz="4" w:space="0" w:color="auto"/>
              <w:right w:val="single" w:sz="4" w:space="0" w:color="auto"/>
            </w:tcBorders>
            <w:shd w:val="clear" w:color="auto" w:fill="auto"/>
            <w:noWrap/>
            <w:vAlign w:val="bottom"/>
            <w:hideMark/>
          </w:tcPr>
          <w:p w14:paraId="655F5D5F" w14:textId="77777777" w:rsidR="00591D0F" w:rsidRPr="00591D0F" w:rsidRDefault="00591D0F" w:rsidP="00385732">
            <w:pPr>
              <w:jc w:val="center"/>
              <w:rPr>
                <w:lang w:eastAsia="en-IN"/>
              </w:rPr>
            </w:pPr>
            <w:r w:rsidRPr="00591D0F">
              <w:rPr>
                <w:lang w:eastAsia="en-IN"/>
              </w:rPr>
              <w:t>U2</w:t>
            </w:r>
          </w:p>
        </w:tc>
        <w:tc>
          <w:tcPr>
            <w:tcW w:w="1838" w:type="dxa"/>
            <w:tcBorders>
              <w:top w:val="nil"/>
              <w:left w:val="nil"/>
              <w:bottom w:val="single" w:sz="4" w:space="0" w:color="auto"/>
              <w:right w:val="single" w:sz="4" w:space="0" w:color="auto"/>
            </w:tcBorders>
            <w:shd w:val="clear" w:color="auto" w:fill="auto"/>
            <w:noWrap/>
            <w:vAlign w:val="bottom"/>
            <w:hideMark/>
          </w:tcPr>
          <w:p w14:paraId="168DFC93" w14:textId="77777777" w:rsidR="00591D0F" w:rsidRPr="00591D0F" w:rsidRDefault="00591D0F" w:rsidP="00385732">
            <w:pPr>
              <w:jc w:val="center"/>
              <w:rPr>
                <w:lang w:eastAsia="en-IN"/>
              </w:rPr>
            </w:pPr>
            <w:r w:rsidRPr="00591D0F">
              <w:rPr>
                <w:lang w:eastAsia="en-IN"/>
              </w:rPr>
              <w:t>X6</w:t>
            </w:r>
          </w:p>
        </w:tc>
        <w:tc>
          <w:tcPr>
            <w:tcW w:w="1729" w:type="dxa"/>
            <w:tcBorders>
              <w:top w:val="nil"/>
              <w:left w:val="nil"/>
              <w:bottom w:val="single" w:sz="4" w:space="0" w:color="auto"/>
              <w:right w:val="single" w:sz="4" w:space="0" w:color="auto"/>
            </w:tcBorders>
            <w:shd w:val="clear" w:color="auto" w:fill="auto"/>
            <w:noWrap/>
            <w:vAlign w:val="bottom"/>
            <w:hideMark/>
          </w:tcPr>
          <w:p w14:paraId="601F5EEE" w14:textId="77777777" w:rsidR="00591D0F" w:rsidRPr="00591D0F" w:rsidRDefault="00591D0F" w:rsidP="00385732">
            <w:pPr>
              <w:jc w:val="center"/>
              <w:rPr>
                <w:lang w:eastAsia="en-IN"/>
              </w:rPr>
            </w:pPr>
            <w:r w:rsidRPr="00591D0F">
              <w:rPr>
                <w:lang w:eastAsia="en-IN"/>
              </w:rPr>
              <w:t>X8</w:t>
            </w:r>
          </w:p>
        </w:tc>
      </w:tr>
      <w:tr w:rsidR="00591D0F" w:rsidRPr="00B958D1" w14:paraId="3BDA2C67"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2E1176F" w14:textId="77777777" w:rsidR="00591D0F" w:rsidRPr="00591D0F" w:rsidRDefault="00591D0F" w:rsidP="00385732">
            <w:pPr>
              <w:jc w:val="center"/>
              <w:rPr>
                <w:lang w:eastAsia="en-IN"/>
              </w:rPr>
            </w:pPr>
            <w:r w:rsidRPr="00591D0F">
              <w:rPr>
                <w:lang w:eastAsia="en-IN"/>
              </w:rPr>
              <w:t>LA</w:t>
            </w:r>
          </w:p>
        </w:tc>
        <w:tc>
          <w:tcPr>
            <w:tcW w:w="1800" w:type="dxa"/>
            <w:tcBorders>
              <w:top w:val="nil"/>
              <w:left w:val="nil"/>
              <w:bottom w:val="single" w:sz="4" w:space="0" w:color="auto"/>
              <w:right w:val="single" w:sz="4" w:space="0" w:color="auto"/>
            </w:tcBorders>
            <w:shd w:val="clear" w:color="auto" w:fill="auto"/>
            <w:noWrap/>
            <w:vAlign w:val="bottom"/>
            <w:hideMark/>
          </w:tcPr>
          <w:p w14:paraId="404CF715" w14:textId="77777777" w:rsidR="00591D0F" w:rsidRPr="00591D0F" w:rsidRDefault="00591D0F" w:rsidP="00385732">
            <w:pPr>
              <w:jc w:val="center"/>
              <w:rPr>
                <w:lang w:eastAsia="en-IN"/>
              </w:rPr>
            </w:pPr>
            <w:r w:rsidRPr="00591D0F">
              <w:rPr>
                <w:lang w:eastAsia="en-IN"/>
              </w:rPr>
              <w:t>07</w:t>
            </w:r>
          </w:p>
        </w:tc>
        <w:tc>
          <w:tcPr>
            <w:tcW w:w="1800" w:type="dxa"/>
            <w:tcBorders>
              <w:top w:val="nil"/>
              <w:left w:val="nil"/>
              <w:bottom w:val="single" w:sz="4" w:space="0" w:color="auto"/>
              <w:right w:val="single" w:sz="4" w:space="0" w:color="auto"/>
            </w:tcBorders>
            <w:shd w:val="clear" w:color="auto" w:fill="auto"/>
            <w:noWrap/>
            <w:vAlign w:val="bottom"/>
            <w:hideMark/>
          </w:tcPr>
          <w:p w14:paraId="63AFC0E9" w14:textId="77777777" w:rsidR="00591D0F" w:rsidRPr="00591D0F" w:rsidRDefault="00591D0F" w:rsidP="00385732">
            <w:pPr>
              <w:jc w:val="center"/>
              <w:rPr>
                <w:lang w:eastAsia="en-IN"/>
              </w:rPr>
            </w:pPr>
            <w:r w:rsidRPr="00591D0F">
              <w:rPr>
                <w:lang w:eastAsia="en-IN"/>
              </w:rPr>
              <w:t>08</w:t>
            </w:r>
          </w:p>
        </w:tc>
        <w:tc>
          <w:tcPr>
            <w:tcW w:w="1766" w:type="dxa"/>
            <w:tcBorders>
              <w:top w:val="nil"/>
              <w:left w:val="nil"/>
              <w:bottom w:val="single" w:sz="4" w:space="0" w:color="auto"/>
              <w:right w:val="single" w:sz="4" w:space="0" w:color="auto"/>
            </w:tcBorders>
            <w:shd w:val="clear" w:color="auto" w:fill="auto"/>
            <w:noWrap/>
            <w:vAlign w:val="bottom"/>
            <w:hideMark/>
          </w:tcPr>
          <w:p w14:paraId="68889424" w14:textId="77777777" w:rsidR="00591D0F" w:rsidRPr="00591D0F" w:rsidRDefault="00591D0F" w:rsidP="00385732">
            <w:pPr>
              <w:jc w:val="center"/>
              <w:rPr>
                <w:lang w:eastAsia="en-IN"/>
              </w:rPr>
            </w:pPr>
            <w:r w:rsidRPr="00591D0F">
              <w:rPr>
                <w:lang w:eastAsia="en-IN"/>
              </w:rPr>
              <w:t>L1</w:t>
            </w:r>
          </w:p>
        </w:tc>
        <w:tc>
          <w:tcPr>
            <w:tcW w:w="1838" w:type="dxa"/>
            <w:tcBorders>
              <w:top w:val="nil"/>
              <w:left w:val="nil"/>
              <w:bottom w:val="single" w:sz="4" w:space="0" w:color="auto"/>
              <w:right w:val="single" w:sz="4" w:space="0" w:color="auto"/>
            </w:tcBorders>
            <w:shd w:val="clear" w:color="auto" w:fill="auto"/>
            <w:noWrap/>
            <w:vAlign w:val="bottom"/>
            <w:hideMark/>
          </w:tcPr>
          <w:p w14:paraId="5AA81FB0" w14:textId="77777777" w:rsidR="00591D0F" w:rsidRPr="00591D0F" w:rsidRDefault="00591D0F" w:rsidP="00385732">
            <w:pPr>
              <w:jc w:val="center"/>
              <w:rPr>
                <w:lang w:eastAsia="en-IN"/>
              </w:rPr>
            </w:pPr>
            <w:r w:rsidRPr="00591D0F">
              <w:rPr>
                <w:lang w:eastAsia="en-IN"/>
              </w:rPr>
              <w:t>X7</w:t>
            </w:r>
          </w:p>
        </w:tc>
        <w:tc>
          <w:tcPr>
            <w:tcW w:w="1729" w:type="dxa"/>
            <w:tcBorders>
              <w:top w:val="nil"/>
              <w:left w:val="nil"/>
              <w:bottom w:val="single" w:sz="4" w:space="0" w:color="auto"/>
              <w:right w:val="single" w:sz="4" w:space="0" w:color="auto"/>
            </w:tcBorders>
            <w:shd w:val="clear" w:color="auto" w:fill="auto"/>
            <w:noWrap/>
            <w:vAlign w:val="bottom"/>
            <w:hideMark/>
          </w:tcPr>
          <w:p w14:paraId="7ED49161" w14:textId="77777777" w:rsidR="00591D0F" w:rsidRPr="00591D0F" w:rsidRDefault="00591D0F" w:rsidP="00385732">
            <w:pPr>
              <w:jc w:val="center"/>
              <w:rPr>
                <w:lang w:eastAsia="en-IN"/>
              </w:rPr>
            </w:pPr>
            <w:r w:rsidRPr="00591D0F">
              <w:rPr>
                <w:lang w:eastAsia="en-IN"/>
              </w:rPr>
              <w:t>X8</w:t>
            </w:r>
          </w:p>
        </w:tc>
      </w:tr>
      <w:tr w:rsidR="00591D0F" w:rsidRPr="00B958D1" w14:paraId="1C06A002"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BE63021" w14:textId="77777777" w:rsidR="00591D0F" w:rsidRPr="00591D0F" w:rsidRDefault="00591D0F" w:rsidP="00385732">
            <w:pPr>
              <w:jc w:val="center"/>
              <w:rPr>
                <w:lang w:eastAsia="en-IN"/>
              </w:rPr>
            </w:pPr>
            <w:r w:rsidRPr="00591D0F">
              <w:rPr>
                <w:lang w:eastAsia="en-IN"/>
              </w:rPr>
              <w:t>LS</w:t>
            </w:r>
          </w:p>
        </w:tc>
        <w:tc>
          <w:tcPr>
            <w:tcW w:w="1800" w:type="dxa"/>
            <w:tcBorders>
              <w:top w:val="nil"/>
              <w:left w:val="nil"/>
              <w:bottom w:val="single" w:sz="4" w:space="0" w:color="auto"/>
              <w:right w:val="single" w:sz="4" w:space="0" w:color="auto"/>
            </w:tcBorders>
            <w:shd w:val="clear" w:color="auto" w:fill="auto"/>
            <w:noWrap/>
            <w:vAlign w:val="bottom"/>
            <w:hideMark/>
          </w:tcPr>
          <w:p w14:paraId="08D12B1F" w14:textId="77777777" w:rsidR="00591D0F" w:rsidRPr="00591D0F" w:rsidRDefault="00591D0F" w:rsidP="00385732">
            <w:pPr>
              <w:jc w:val="center"/>
              <w:rPr>
                <w:lang w:eastAsia="en-IN"/>
              </w:rPr>
            </w:pPr>
            <w:r w:rsidRPr="00591D0F">
              <w:rPr>
                <w:lang w:eastAsia="en-IN"/>
              </w:rPr>
              <w:t>07</w:t>
            </w:r>
          </w:p>
        </w:tc>
        <w:tc>
          <w:tcPr>
            <w:tcW w:w="1800" w:type="dxa"/>
            <w:tcBorders>
              <w:top w:val="nil"/>
              <w:left w:val="nil"/>
              <w:bottom w:val="single" w:sz="4" w:space="0" w:color="auto"/>
              <w:right w:val="single" w:sz="4" w:space="0" w:color="auto"/>
            </w:tcBorders>
            <w:shd w:val="clear" w:color="auto" w:fill="auto"/>
            <w:noWrap/>
            <w:vAlign w:val="bottom"/>
            <w:hideMark/>
          </w:tcPr>
          <w:p w14:paraId="5B700287" w14:textId="77777777" w:rsidR="00591D0F" w:rsidRPr="00591D0F" w:rsidRDefault="00591D0F" w:rsidP="00385732">
            <w:pPr>
              <w:jc w:val="center"/>
              <w:rPr>
                <w:lang w:eastAsia="en-IN"/>
              </w:rPr>
            </w:pPr>
            <w:r w:rsidRPr="00591D0F">
              <w:rPr>
                <w:lang w:eastAsia="en-IN"/>
              </w:rPr>
              <w:t>09</w:t>
            </w:r>
          </w:p>
        </w:tc>
        <w:tc>
          <w:tcPr>
            <w:tcW w:w="1766" w:type="dxa"/>
            <w:tcBorders>
              <w:top w:val="nil"/>
              <w:left w:val="nil"/>
              <w:bottom w:val="single" w:sz="4" w:space="0" w:color="auto"/>
              <w:right w:val="single" w:sz="4" w:space="0" w:color="auto"/>
            </w:tcBorders>
            <w:shd w:val="clear" w:color="auto" w:fill="auto"/>
            <w:noWrap/>
            <w:vAlign w:val="bottom"/>
            <w:hideMark/>
          </w:tcPr>
          <w:p w14:paraId="731DCCB5" w14:textId="77777777" w:rsidR="00591D0F" w:rsidRPr="00591D0F" w:rsidRDefault="00591D0F" w:rsidP="00385732">
            <w:pPr>
              <w:jc w:val="center"/>
              <w:rPr>
                <w:lang w:eastAsia="en-IN"/>
              </w:rPr>
            </w:pPr>
            <w:r w:rsidRPr="00591D0F">
              <w:rPr>
                <w:lang w:eastAsia="en-IN"/>
              </w:rPr>
              <w:t>L2</w:t>
            </w:r>
          </w:p>
        </w:tc>
        <w:tc>
          <w:tcPr>
            <w:tcW w:w="1838" w:type="dxa"/>
            <w:tcBorders>
              <w:top w:val="nil"/>
              <w:left w:val="nil"/>
              <w:bottom w:val="single" w:sz="4" w:space="0" w:color="auto"/>
              <w:right w:val="single" w:sz="4" w:space="0" w:color="auto"/>
            </w:tcBorders>
            <w:shd w:val="clear" w:color="auto" w:fill="auto"/>
            <w:noWrap/>
            <w:vAlign w:val="bottom"/>
            <w:hideMark/>
          </w:tcPr>
          <w:p w14:paraId="59432986" w14:textId="77777777" w:rsidR="00591D0F" w:rsidRPr="00591D0F" w:rsidRDefault="00591D0F" w:rsidP="00385732">
            <w:pPr>
              <w:jc w:val="center"/>
              <w:rPr>
                <w:lang w:eastAsia="en-IN"/>
              </w:rPr>
            </w:pPr>
            <w:r w:rsidRPr="00591D0F">
              <w:rPr>
                <w:lang w:eastAsia="en-IN"/>
              </w:rPr>
              <w:t>X7</w:t>
            </w:r>
          </w:p>
        </w:tc>
        <w:tc>
          <w:tcPr>
            <w:tcW w:w="1729" w:type="dxa"/>
            <w:tcBorders>
              <w:top w:val="nil"/>
              <w:left w:val="nil"/>
              <w:bottom w:val="single" w:sz="4" w:space="0" w:color="auto"/>
              <w:right w:val="single" w:sz="4" w:space="0" w:color="auto"/>
            </w:tcBorders>
            <w:shd w:val="clear" w:color="auto" w:fill="auto"/>
            <w:noWrap/>
            <w:vAlign w:val="bottom"/>
            <w:hideMark/>
          </w:tcPr>
          <w:p w14:paraId="009CD792" w14:textId="77777777" w:rsidR="00591D0F" w:rsidRPr="00591D0F" w:rsidRDefault="00591D0F" w:rsidP="00385732">
            <w:pPr>
              <w:jc w:val="center"/>
              <w:rPr>
                <w:lang w:eastAsia="en-IN"/>
              </w:rPr>
            </w:pPr>
            <w:r w:rsidRPr="00591D0F">
              <w:rPr>
                <w:lang w:eastAsia="en-IN"/>
              </w:rPr>
              <w:t>X9</w:t>
            </w:r>
          </w:p>
        </w:tc>
      </w:tr>
      <w:tr w:rsidR="00591D0F" w:rsidRPr="00B958D1" w14:paraId="50FA2E9B"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5352766" w14:textId="77777777" w:rsidR="00591D0F" w:rsidRPr="00591D0F" w:rsidRDefault="00591D0F" w:rsidP="00385732">
            <w:pPr>
              <w:jc w:val="center"/>
              <w:rPr>
                <w:lang w:eastAsia="en-IN"/>
              </w:rPr>
            </w:pPr>
            <w:r w:rsidRPr="00591D0F">
              <w:rPr>
                <w:lang w:eastAsia="en-IN"/>
              </w:rPr>
              <w:t>AS</w:t>
            </w:r>
          </w:p>
        </w:tc>
        <w:tc>
          <w:tcPr>
            <w:tcW w:w="1800" w:type="dxa"/>
            <w:tcBorders>
              <w:top w:val="nil"/>
              <w:left w:val="nil"/>
              <w:bottom w:val="single" w:sz="4" w:space="0" w:color="auto"/>
              <w:right w:val="single" w:sz="4" w:space="0" w:color="auto"/>
            </w:tcBorders>
            <w:shd w:val="clear" w:color="auto" w:fill="auto"/>
            <w:noWrap/>
            <w:vAlign w:val="bottom"/>
            <w:hideMark/>
          </w:tcPr>
          <w:p w14:paraId="23353BA7" w14:textId="77777777" w:rsidR="00591D0F" w:rsidRPr="00591D0F" w:rsidRDefault="00591D0F" w:rsidP="00385732">
            <w:pPr>
              <w:jc w:val="center"/>
              <w:rPr>
                <w:lang w:eastAsia="en-IN"/>
              </w:rPr>
            </w:pPr>
            <w:r w:rsidRPr="00591D0F">
              <w:rPr>
                <w:lang w:eastAsia="en-IN"/>
              </w:rPr>
              <w:t>08</w:t>
            </w:r>
          </w:p>
        </w:tc>
        <w:tc>
          <w:tcPr>
            <w:tcW w:w="1800" w:type="dxa"/>
            <w:tcBorders>
              <w:top w:val="nil"/>
              <w:left w:val="nil"/>
              <w:bottom w:val="single" w:sz="4" w:space="0" w:color="auto"/>
              <w:right w:val="single" w:sz="4" w:space="0" w:color="auto"/>
            </w:tcBorders>
            <w:shd w:val="clear" w:color="auto" w:fill="auto"/>
            <w:noWrap/>
            <w:vAlign w:val="bottom"/>
            <w:hideMark/>
          </w:tcPr>
          <w:p w14:paraId="4C3E2B51" w14:textId="77777777" w:rsidR="00591D0F" w:rsidRPr="00591D0F" w:rsidRDefault="00591D0F" w:rsidP="00385732">
            <w:pPr>
              <w:jc w:val="center"/>
              <w:rPr>
                <w:lang w:eastAsia="en-IN"/>
              </w:rPr>
            </w:pPr>
            <w:r w:rsidRPr="00591D0F">
              <w:rPr>
                <w:lang w:eastAsia="en-IN"/>
              </w:rPr>
              <w:t>09</w:t>
            </w:r>
          </w:p>
        </w:tc>
        <w:tc>
          <w:tcPr>
            <w:tcW w:w="1766" w:type="dxa"/>
            <w:tcBorders>
              <w:top w:val="nil"/>
              <w:left w:val="nil"/>
              <w:bottom w:val="single" w:sz="4" w:space="0" w:color="auto"/>
              <w:right w:val="single" w:sz="4" w:space="0" w:color="auto"/>
            </w:tcBorders>
            <w:shd w:val="clear" w:color="auto" w:fill="auto"/>
            <w:noWrap/>
            <w:vAlign w:val="bottom"/>
            <w:hideMark/>
          </w:tcPr>
          <w:p w14:paraId="08109E5E" w14:textId="77777777" w:rsidR="00591D0F" w:rsidRPr="00591D0F" w:rsidRDefault="00591D0F" w:rsidP="00385732">
            <w:pPr>
              <w:jc w:val="center"/>
              <w:rPr>
                <w:lang w:eastAsia="en-IN"/>
              </w:rPr>
            </w:pPr>
            <w:r w:rsidRPr="00591D0F">
              <w:rPr>
                <w:lang w:eastAsia="en-IN"/>
              </w:rPr>
              <w:t>G1</w:t>
            </w:r>
          </w:p>
        </w:tc>
        <w:tc>
          <w:tcPr>
            <w:tcW w:w="1838" w:type="dxa"/>
            <w:tcBorders>
              <w:top w:val="nil"/>
              <w:left w:val="nil"/>
              <w:bottom w:val="single" w:sz="4" w:space="0" w:color="auto"/>
              <w:right w:val="single" w:sz="4" w:space="0" w:color="auto"/>
            </w:tcBorders>
            <w:shd w:val="clear" w:color="auto" w:fill="auto"/>
            <w:noWrap/>
            <w:vAlign w:val="bottom"/>
            <w:hideMark/>
          </w:tcPr>
          <w:p w14:paraId="00982AC2" w14:textId="77777777" w:rsidR="00591D0F" w:rsidRPr="00591D0F" w:rsidRDefault="00591D0F" w:rsidP="00385732">
            <w:pPr>
              <w:jc w:val="center"/>
              <w:rPr>
                <w:lang w:eastAsia="en-IN"/>
              </w:rPr>
            </w:pPr>
            <w:r w:rsidRPr="00591D0F">
              <w:rPr>
                <w:lang w:eastAsia="en-IN"/>
              </w:rPr>
              <w:t>X8</w:t>
            </w:r>
          </w:p>
        </w:tc>
        <w:tc>
          <w:tcPr>
            <w:tcW w:w="1729" w:type="dxa"/>
            <w:tcBorders>
              <w:top w:val="nil"/>
              <w:left w:val="nil"/>
              <w:bottom w:val="single" w:sz="4" w:space="0" w:color="auto"/>
              <w:right w:val="single" w:sz="4" w:space="0" w:color="auto"/>
            </w:tcBorders>
            <w:shd w:val="clear" w:color="auto" w:fill="auto"/>
            <w:noWrap/>
            <w:vAlign w:val="bottom"/>
            <w:hideMark/>
          </w:tcPr>
          <w:p w14:paraId="68AD0733" w14:textId="77777777" w:rsidR="00591D0F" w:rsidRPr="00591D0F" w:rsidRDefault="00591D0F" w:rsidP="00385732">
            <w:pPr>
              <w:jc w:val="center"/>
              <w:rPr>
                <w:lang w:eastAsia="en-IN"/>
              </w:rPr>
            </w:pPr>
            <w:r w:rsidRPr="00591D0F">
              <w:rPr>
                <w:lang w:eastAsia="en-IN"/>
              </w:rPr>
              <w:t>X9</w:t>
            </w:r>
          </w:p>
        </w:tc>
      </w:tr>
      <w:tr w:rsidR="00591D0F" w:rsidRPr="00B958D1" w14:paraId="33C522F0"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8DAD803" w14:textId="77777777" w:rsidR="00591D0F" w:rsidRPr="00591D0F" w:rsidRDefault="00591D0F" w:rsidP="00385732">
            <w:pPr>
              <w:jc w:val="center"/>
              <w:rPr>
                <w:lang w:eastAsia="en-IN"/>
              </w:rPr>
            </w:pPr>
            <w:r w:rsidRPr="00591D0F">
              <w:rPr>
                <w:lang w:eastAsia="en-IN"/>
              </w:rPr>
              <w:t>AO</w:t>
            </w:r>
          </w:p>
        </w:tc>
        <w:tc>
          <w:tcPr>
            <w:tcW w:w="1800" w:type="dxa"/>
            <w:tcBorders>
              <w:top w:val="nil"/>
              <w:left w:val="nil"/>
              <w:bottom w:val="single" w:sz="4" w:space="0" w:color="auto"/>
              <w:right w:val="single" w:sz="4" w:space="0" w:color="auto"/>
            </w:tcBorders>
            <w:shd w:val="clear" w:color="auto" w:fill="auto"/>
            <w:noWrap/>
            <w:vAlign w:val="bottom"/>
            <w:hideMark/>
          </w:tcPr>
          <w:p w14:paraId="6E9DAD8C" w14:textId="77777777" w:rsidR="00591D0F" w:rsidRPr="00591D0F" w:rsidRDefault="00591D0F" w:rsidP="00385732">
            <w:pPr>
              <w:jc w:val="center"/>
              <w:rPr>
                <w:lang w:eastAsia="en-IN"/>
              </w:rPr>
            </w:pPr>
            <w:r w:rsidRPr="00591D0F">
              <w:rPr>
                <w:lang w:eastAsia="en-IN"/>
              </w:rPr>
              <w:t>08</w:t>
            </w:r>
          </w:p>
        </w:tc>
        <w:tc>
          <w:tcPr>
            <w:tcW w:w="1800" w:type="dxa"/>
            <w:tcBorders>
              <w:top w:val="nil"/>
              <w:left w:val="nil"/>
              <w:bottom w:val="single" w:sz="4" w:space="0" w:color="auto"/>
              <w:right w:val="single" w:sz="4" w:space="0" w:color="auto"/>
            </w:tcBorders>
            <w:shd w:val="clear" w:color="auto" w:fill="auto"/>
            <w:noWrap/>
            <w:vAlign w:val="bottom"/>
            <w:hideMark/>
          </w:tcPr>
          <w:p w14:paraId="3217D87C" w14:textId="77777777" w:rsidR="00591D0F" w:rsidRPr="00591D0F" w:rsidRDefault="00591D0F" w:rsidP="00385732">
            <w:pPr>
              <w:jc w:val="center"/>
              <w:rPr>
                <w:lang w:eastAsia="en-IN"/>
              </w:rPr>
            </w:pPr>
            <w:r w:rsidRPr="00591D0F">
              <w:rPr>
                <w:lang w:eastAsia="en-IN"/>
              </w:rPr>
              <w:t>10</w:t>
            </w:r>
          </w:p>
        </w:tc>
        <w:tc>
          <w:tcPr>
            <w:tcW w:w="1766" w:type="dxa"/>
            <w:tcBorders>
              <w:top w:val="nil"/>
              <w:left w:val="nil"/>
              <w:bottom w:val="single" w:sz="4" w:space="0" w:color="auto"/>
              <w:right w:val="single" w:sz="4" w:space="0" w:color="auto"/>
            </w:tcBorders>
            <w:shd w:val="clear" w:color="auto" w:fill="auto"/>
            <w:noWrap/>
            <w:vAlign w:val="bottom"/>
            <w:hideMark/>
          </w:tcPr>
          <w:p w14:paraId="57D8D401" w14:textId="77777777" w:rsidR="00591D0F" w:rsidRPr="00591D0F" w:rsidRDefault="00591D0F" w:rsidP="00385732">
            <w:pPr>
              <w:jc w:val="center"/>
              <w:rPr>
                <w:lang w:eastAsia="en-IN"/>
              </w:rPr>
            </w:pPr>
            <w:r w:rsidRPr="00591D0F">
              <w:rPr>
                <w:lang w:eastAsia="en-IN"/>
              </w:rPr>
              <w:t>G2</w:t>
            </w:r>
          </w:p>
        </w:tc>
        <w:tc>
          <w:tcPr>
            <w:tcW w:w="1838" w:type="dxa"/>
            <w:tcBorders>
              <w:top w:val="nil"/>
              <w:left w:val="nil"/>
              <w:bottom w:val="single" w:sz="4" w:space="0" w:color="auto"/>
              <w:right w:val="single" w:sz="4" w:space="0" w:color="auto"/>
            </w:tcBorders>
            <w:shd w:val="clear" w:color="auto" w:fill="auto"/>
            <w:noWrap/>
            <w:vAlign w:val="bottom"/>
            <w:hideMark/>
          </w:tcPr>
          <w:p w14:paraId="344A04BA" w14:textId="77777777" w:rsidR="00591D0F" w:rsidRPr="00591D0F" w:rsidRDefault="00591D0F" w:rsidP="00385732">
            <w:pPr>
              <w:jc w:val="center"/>
              <w:rPr>
                <w:lang w:eastAsia="en-IN"/>
              </w:rPr>
            </w:pPr>
            <w:r w:rsidRPr="00591D0F">
              <w:rPr>
                <w:lang w:eastAsia="en-IN"/>
              </w:rPr>
              <w:t>X8</w:t>
            </w:r>
          </w:p>
        </w:tc>
        <w:tc>
          <w:tcPr>
            <w:tcW w:w="1729" w:type="dxa"/>
            <w:tcBorders>
              <w:top w:val="nil"/>
              <w:left w:val="nil"/>
              <w:bottom w:val="single" w:sz="4" w:space="0" w:color="auto"/>
              <w:right w:val="single" w:sz="4" w:space="0" w:color="auto"/>
            </w:tcBorders>
            <w:shd w:val="clear" w:color="auto" w:fill="auto"/>
            <w:noWrap/>
            <w:vAlign w:val="bottom"/>
            <w:hideMark/>
          </w:tcPr>
          <w:p w14:paraId="16A42FA9" w14:textId="77777777" w:rsidR="00591D0F" w:rsidRPr="00591D0F" w:rsidRDefault="00591D0F" w:rsidP="00385732">
            <w:pPr>
              <w:jc w:val="center"/>
              <w:rPr>
                <w:lang w:eastAsia="en-IN"/>
              </w:rPr>
            </w:pPr>
            <w:r w:rsidRPr="00591D0F">
              <w:rPr>
                <w:lang w:eastAsia="en-IN"/>
              </w:rPr>
              <w:t>XO</w:t>
            </w:r>
          </w:p>
        </w:tc>
      </w:tr>
      <w:tr w:rsidR="00591D0F" w:rsidRPr="00B958D1" w14:paraId="0CFFD98C"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CDA2209" w14:textId="77777777" w:rsidR="00591D0F" w:rsidRPr="00591D0F" w:rsidRDefault="00591D0F" w:rsidP="00385732">
            <w:pPr>
              <w:jc w:val="center"/>
              <w:rPr>
                <w:lang w:eastAsia="en-IN"/>
              </w:rPr>
            </w:pPr>
            <w:r w:rsidRPr="00591D0F">
              <w:rPr>
                <w:lang w:eastAsia="en-IN"/>
              </w:rPr>
              <w:t>SO</w:t>
            </w:r>
          </w:p>
        </w:tc>
        <w:tc>
          <w:tcPr>
            <w:tcW w:w="1800" w:type="dxa"/>
            <w:tcBorders>
              <w:top w:val="nil"/>
              <w:left w:val="nil"/>
              <w:bottom w:val="single" w:sz="4" w:space="0" w:color="auto"/>
              <w:right w:val="single" w:sz="4" w:space="0" w:color="auto"/>
            </w:tcBorders>
            <w:shd w:val="clear" w:color="auto" w:fill="auto"/>
            <w:noWrap/>
            <w:vAlign w:val="bottom"/>
            <w:hideMark/>
          </w:tcPr>
          <w:p w14:paraId="47588CBC" w14:textId="77777777" w:rsidR="00591D0F" w:rsidRPr="00591D0F" w:rsidRDefault="00591D0F" w:rsidP="00385732">
            <w:pPr>
              <w:jc w:val="center"/>
              <w:rPr>
                <w:lang w:eastAsia="en-IN"/>
              </w:rPr>
            </w:pPr>
            <w:r w:rsidRPr="00591D0F">
              <w:rPr>
                <w:lang w:eastAsia="en-IN"/>
              </w:rPr>
              <w:t>09</w:t>
            </w:r>
          </w:p>
        </w:tc>
        <w:tc>
          <w:tcPr>
            <w:tcW w:w="1800" w:type="dxa"/>
            <w:tcBorders>
              <w:top w:val="nil"/>
              <w:left w:val="nil"/>
              <w:bottom w:val="single" w:sz="4" w:space="0" w:color="auto"/>
              <w:right w:val="single" w:sz="4" w:space="0" w:color="auto"/>
            </w:tcBorders>
            <w:shd w:val="clear" w:color="auto" w:fill="auto"/>
            <w:noWrap/>
            <w:vAlign w:val="bottom"/>
            <w:hideMark/>
          </w:tcPr>
          <w:p w14:paraId="2B1BDD7E" w14:textId="77777777" w:rsidR="00591D0F" w:rsidRPr="00591D0F" w:rsidRDefault="00591D0F" w:rsidP="00385732">
            <w:pPr>
              <w:jc w:val="center"/>
              <w:rPr>
                <w:lang w:eastAsia="en-IN"/>
              </w:rPr>
            </w:pPr>
            <w:r w:rsidRPr="00591D0F">
              <w:rPr>
                <w:lang w:eastAsia="en-IN"/>
              </w:rPr>
              <w:t>10</w:t>
            </w:r>
          </w:p>
        </w:tc>
        <w:tc>
          <w:tcPr>
            <w:tcW w:w="1766" w:type="dxa"/>
            <w:tcBorders>
              <w:top w:val="nil"/>
              <w:left w:val="nil"/>
              <w:bottom w:val="single" w:sz="4" w:space="0" w:color="auto"/>
              <w:right w:val="single" w:sz="4" w:space="0" w:color="auto"/>
            </w:tcBorders>
            <w:shd w:val="clear" w:color="auto" w:fill="auto"/>
            <w:noWrap/>
            <w:vAlign w:val="bottom"/>
            <w:hideMark/>
          </w:tcPr>
          <w:p w14:paraId="670CF267" w14:textId="77777777" w:rsidR="00591D0F" w:rsidRPr="00591D0F" w:rsidRDefault="00591D0F" w:rsidP="00385732">
            <w:pPr>
              <w:jc w:val="center"/>
              <w:rPr>
                <w:lang w:eastAsia="en-IN"/>
              </w:rPr>
            </w:pPr>
            <w:r w:rsidRPr="00591D0F">
              <w:rPr>
                <w:lang w:eastAsia="en-IN"/>
              </w:rPr>
              <w:t>S1</w:t>
            </w:r>
          </w:p>
        </w:tc>
        <w:tc>
          <w:tcPr>
            <w:tcW w:w="1838" w:type="dxa"/>
            <w:tcBorders>
              <w:top w:val="nil"/>
              <w:left w:val="nil"/>
              <w:bottom w:val="single" w:sz="4" w:space="0" w:color="auto"/>
              <w:right w:val="single" w:sz="4" w:space="0" w:color="auto"/>
            </w:tcBorders>
            <w:shd w:val="clear" w:color="auto" w:fill="auto"/>
            <w:noWrap/>
            <w:vAlign w:val="bottom"/>
            <w:hideMark/>
          </w:tcPr>
          <w:p w14:paraId="76BC4C21" w14:textId="77777777" w:rsidR="00591D0F" w:rsidRPr="00591D0F" w:rsidRDefault="00591D0F" w:rsidP="00385732">
            <w:pPr>
              <w:jc w:val="center"/>
              <w:rPr>
                <w:lang w:eastAsia="en-IN"/>
              </w:rPr>
            </w:pPr>
            <w:r w:rsidRPr="00591D0F">
              <w:rPr>
                <w:lang w:eastAsia="en-IN"/>
              </w:rPr>
              <w:t>X9</w:t>
            </w:r>
          </w:p>
        </w:tc>
        <w:tc>
          <w:tcPr>
            <w:tcW w:w="1729" w:type="dxa"/>
            <w:tcBorders>
              <w:top w:val="nil"/>
              <w:left w:val="nil"/>
              <w:bottom w:val="single" w:sz="4" w:space="0" w:color="auto"/>
              <w:right w:val="single" w:sz="4" w:space="0" w:color="auto"/>
            </w:tcBorders>
            <w:shd w:val="clear" w:color="auto" w:fill="auto"/>
            <w:noWrap/>
            <w:vAlign w:val="bottom"/>
            <w:hideMark/>
          </w:tcPr>
          <w:p w14:paraId="30C191B7" w14:textId="77777777" w:rsidR="00591D0F" w:rsidRPr="00591D0F" w:rsidRDefault="00591D0F" w:rsidP="00385732">
            <w:pPr>
              <w:jc w:val="center"/>
              <w:rPr>
                <w:lang w:eastAsia="en-IN"/>
              </w:rPr>
            </w:pPr>
            <w:r w:rsidRPr="00591D0F">
              <w:rPr>
                <w:lang w:eastAsia="en-IN"/>
              </w:rPr>
              <w:t>XO</w:t>
            </w:r>
          </w:p>
        </w:tc>
      </w:tr>
      <w:tr w:rsidR="00591D0F" w:rsidRPr="00B958D1" w14:paraId="58678BE1"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E498EF3" w14:textId="77777777" w:rsidR="00591D0F" w:rsidRPr="00591D0F" w:rsidRDefault="00591D0F" w:rsidP="00385732">
            <w:pPr>
              <w:jc w:val="center"/>
              <w:rPr>
                <w:lang w:eastAsia="en-IN"/>
              </w:rPr>
            </w:pPr>
            <w:r w:rsidRPr="00591D0F">
              <w:rPr>
                <w:lang w:eastAsia="en-IN"/>
              </w:rPr>
              <w:t>SN</w:t>
            </w:r>
          </w:p>
        </w:tc>
        <w:tc>
          <w:tcPr>
            <w:tcW w:w="1800" w:type="dxa"/>
            <w:tcBorders>
              <w:top w:val="nil"/>
              <w:left w:val="nil"/>
              <w:bottom w:val="single" w:sz="4" w:space="0" w:color="auto"/>
              <w:right w:val="single" w:sz="4" w:space="0" w:color="auto"/>
            </w:tcBorders>
            <w:shd w:val="clear" w:color="auto" w:fill="auto"/>
            <w:noWrap/>
            <w:vAlign w:val="bottom"/>
            <w:hideMark/>
          </w:tcPr>
          <w:p w14:paraId="76FDD7DE" w14:textId="77777777" w:rsidR="00591D0F" w:rsidRPr="00591D0F" w:rsidRDefault="00591D0F" w:rsidP="00385732">
            <w:pPr>
              <w:jc w:val="center"/>
              <w:rPr>
                <w:lang w:eastAsia="en-IN"/>
              </w:rPr>
            </w:pPr>
            <w:r w:rsidRPr="00591D0F">
              <w:rPr>
                <w:lang w:eastAsia="en-IN"/>
              </w:rPr>
              <w:t>09</w:t>
            </w:r>
          </w:p>
        </w:tc>
        <w:tc>
          <w:tcPr>
            <w:tcW w:w="1800" w:type="dxa"/>
            <w:tcBorders>
              <w:top w:val="nil"/>
              <w:left w:val="nil"/>
              <w:bottom w:val="single" w:sz="4" w:space="0" w:color="auto"/>
              <w:right w:val="single" w:sz="4" w:space="0" w:color="auto"/>
            </w:tcBorders>
            <w:shd w:val="clear" w:color="auto" w:fill="auto"/>
            <w:noWrap/>
            <w:vAlign w:val="bottom"/>
            <w:hideMark/>
          </w:tcPr>
          <w:p w14:paraId="034F4674" w14:textId="77777777" w:rsidR="00591D0F" w:rsidRPr="00591D0F" w:rsidRDefault="00591D0F" w:rsidP="00385732">
            <w:pPr>
              <w:jc w:val="center"/>
              <w:rPr>
                <w:lang w:eastAsia="en-IN"/>
              </w:rPr>
            </w:pPr>
            <w:r w:rsidRPr="00591D0F">
              <w:rPr>
                <w:lang w:eastAsia="en-IN"/>
              </w:rPr>
              <w:t>11</w:t>
            </w:r>
          </w:p>
        </w:tc>
        <w:tc>
          <w:tcPr>
            <w:tcW w:w="1766" w:type="dxa"/>
            <w:tcBorders>
              <w:top w:val="nil"/>
              <w:left w:val="nil"/>
              <w:bottom w:val="single" w:sz="4" w:space="0" w:color="auto"/>
              <w:right w:val="single" w:sz="4" w:space="0" w:color="auto"/>
            </w:tcBorders>
            <w:shd w:val="clear" w:color="auto" w:fill="auto"/>
            <w:noWrap/>
            <w:vAlign w:val="bottom"/>
            <w:hideMark/>
          </w:tcPr>
          <w:p w14:paraId="134E8BB6" w14:textId="77777777" w:rsidR="00591D0F" w:rsidRPr="00591D0F" w:rsidRDefault="00591D0F" w:rsidP="00385732">
            <w:pPr>
              <w:jc w:val="center"/>
              <w:rPr>
                <w:lang w:eastAsia="en-IN"/>
              </w:rPr>
            </w:pPr>
            <w:r w:rsidRPr="00591D0F">
              <w:rPr>
                <w:lang w:eastAsia="en-IN"/>
              </w:rPr>
              <w:t>S2</w:t>
            </w:r>
          </w:p>
        </w:tc>
        <w:tc>
          <w:tcPr>
            <w:tcW w:w="1838" w:type="dxa"/>
            <w:tcBorders>
              <w:top w:val="nil"/>
              <w:left w:val="nil"/>
              <w:bottom w:val="single" w:sz="4" w:space="0" w:color="auto"/>
              <w:right w:val="single" w:sz="4" w:space="0" w:color="auto"/>
            </w:tcBorders>
            <w:shd w:val="clear" w:color="auto" w:fill="auto"/>
            <w:noWrap/>
            <w:vAlign w:val="bottom"/>
            <w:hideMark/>
          </w:tcPr>
          <w:p w14:paraId="4752881B" w14:textId="77777777" w:rsidR="00591D0F" w:rsidRPr="00591D0F" w:rsidRDefault="00591D0F" w:rsidP="00385732">
            <w:pPr>
              <w:jc w:val="center"/>
              <w:rPr>
                <w:lang w:eastAsia="en-IN"/>
              </w:rPr>
            </w:pPr>
            <w:r w:rsidRPr="00591D0F">
              <w:rPr>
                <w:lang w:eastAsia="en-IN"/>
              </w:rPr>
              <w:t>X9</w:t>
            </w:r>
          </w:p>
        </w:tc>
        <w:tc>
          <w:tcPr>
            <w:tcW w:w="1729" w:type="dxa"/>
            <w:tcBorders>
              <w:top w:val="nil"/>
              <w:left w:val="nil"/>
              <w:bottom w:val="single" w:sz="4" w:space="0" w:color="auto"/>
              <w:right w:val="single" w:sz="4" w:space="0" w:color="auto"/>
            </w:tcBorders>
            <w:shd w:val="clear" w:color="auto" w:fill="auto"/>
            <w:noWrap/>
            <w:vAlign w:val="bottom"/>
            <w:hideMark/>
          </w:tcPr>
          <w:p w14:paraId="443C4D20" w14:textId="77777777" w:rsidR="00591D0F" w:rsidRPr="00591D0F" w:rsidRDefault="00591D0F" w:rsidP="00385732">
            <w:pPr>
              <w:jc w:val="center"/>
              <w:rPr>
                <w:lang w:eastAsia="en-IN"/>
              </w:rPr>
            </w:pPr>
            <w:r w:rsidRPr="00591D0F">
              <w:rPr>
                <w:lang w:eastAsia="en-IN"/>
              </w:rPr>
              <w:t>XN</w:t>
            </w:r>
          </w:p>
        </w:tc>
      </w:tr>
      <w:tr w:rsidR="00591D0F" w:rsidRPr="00B958D1" w14:paraId="2B19D989"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76E2CFA" w14:textId="77777777" w:rsidR="00591D0F" w:rsidRPr="00591D0F" w:rsidRDefault="00591D0F" w:rsidP="00385732">
            <w:pPr>
              <w:jc w:val="center"/>
              <w:rPr>
                <w:lang w:eastAsia="en-IN"/>
              </w:rPr>
            </w:pPr>
            <w:r w:rsidRPr="00591D0F">
              <w:rPr>
                <w:lang w:eastAsia="en-IN"/>
              </w:rPr>
              <w:t>ON</w:t>
            </w:r>
          </w:p>
        </w:tc>
        <w:tc>
          <w:tcPr>
            <w:tcW w:w="1800" w:type="dxa"/>
            <w:tcBorders>
              <w:top w:val="nil"/>
              <w:left w:val="nil"/>
              <w:bottom w:val="single" w:sz="4" w:space="0" w:color="auto"/>
              <w:right w:val="single" w:sz="4" w:space="0" w:color="auto"/>
            </w:tcBorders>
            <w:shd w:val="clear" w:color="auto" w:fill="auto"/>
            <w:noWrap/>
            <w:vAlign w:val="bottom"/>
            <w:hideMark/>
          </w:tcPr>
          <w:p w14:paraId="78C03E6B" w14:textId="77777777" w:rsidR="00591D0F" w:rsidRPr="00591D0F" w:rsidRDefault="00591D0F" w:rsidP="00385732">
            <w:pPr>
              <w:jc w:val="center"/>
              <w:rPr>
                <w:lang w:eastAsia="en-IN"/>
              </w:rPr>
            </w:pPr>
            <w:r w:rsidRPr="00591D0F">
              <w:rPr>
                <w:lang w:eastAsia="en-IN"/>
              </w:rPr>
              <w:t>10</w:t>
            </w:r>
          </w:p>
        </w:tc>
        <w:tc>
          <w:tcPr>
            <w:tcW w:w="1800" w:type="dxa"/>
            <w:tcBorders>
              <w:top w:val="nil"/>
              <w:left w:val="nil"/>
              <w:bottom w:val="single" w:sz="4" w:space="0" w:color="auto"/>
              <w:right w:val="single" w:sz="4" w:space="0" w:color="auto"/>
            </w:tcBorders>
            <w:shd w:val="clear" w:color="auto" w:fill="auto"/>
            <w:noWrap/>
            <w:vAlign w:val="bottom"/>
            <w:hideMark/>
          </w:tcPr>
          <w:p w14:paraId="022799A4" w14:textId="77777777" w:rsidR="00591D0F" w:rsidRPr="00591D0F" w:rsidRDefault="00591D0F" w:rsidP="00385732">
            <w:pPr>
              <w:jc w:val="center"/>
              <w:rPr>
                <w:lang w:eastAsia="en-IN"/>
              </w:rPr>
            </w:pPr>
            <w:r w:rsidRPr="00591D0F">
              <w:rPr>
                <w:lang w:eastAsia="en-IN"/>
              </w:rPr>
              <w:t>11</w:t>
            </w:r>
          </w:p>
        </w:tc>
        <w:tc>
          <w:tcPr>
            <w:tcW w:w="1766" w:type="dxa"/>
            <w:tcBorders>
              <w:top w:val="nil"/>
              <w:left w:val="nil"/>
              <w:bottom w:val="single" w:sz="4" w:space="0" w:color="auto"/>
              <w:right w:val="single" w:sz="4" w:space="0" w:color="auto"/>
            </w:tcBorders>
            <w:shd w:val="clear" w:color="auto" w:fill="auto"/>
            <w:noWrap/>
            <w:vAlign w:val="bottom"/>
            <w:hideMark/>
          </w:tcPr>
          <w:p w14:paraId="443DEB57" w14:textId="77777777" w:rsidR="00591D0F" w:rsidRPr="00591D0F" w:rsidRDefault="00591D0F" w:rsidP="00385732">
            <w:pPr>
              <w:jc w:val="center"/>
              <w:rPr>
                <w:lang w:eastAsia="en-IN"/>
              </w:rPr>
            </w:pPr>
            <w:r w:rsidRPr="00591D0F">
              <w:rPr>
                <w:lang w:eastAsia="en-IN"/>
              </w:rPr>
              <w:t>O1</w:t>
            </w:r>
          </w:p>
        </w:tc>
        <w:tc>
          <w:tcPr>
            <w:tcW w:w="1838" w:type="dxa"/>
            <w:tcBorders>
              <w:top w:val="nil"/>
              <w:left w:val="nil"/>
              <w:bottom w:val="single" w:sz="4" w:space="0" w:color="auto"/>
              <w:right w:val="single" w:sz="4" w:space="0" w:color="auto"/>
            </w:tcBorders>
            <w:shd w:val="clear" w:color="auto" w:fill="auto"/>
            <w:noWrap/>
            <w:vAlign w:val="bottom"/>
            <w:hideMark/>
          </w:tcPr>
          <w:p w14:paraId="167A3C61" w14:textId="77777777" w:rsidR="00591D0F" w:rsidRPr="00591D0F" w:rsidRDefault="00591D0F" w:rsidP="00385732">
            <w:pPr>
              <w:jc w:val="center"/>
              <w:rPr>
                <w:lang w:eastAsia="en-IN"/>
              </w:rPr>
            </w:pPr>
            <w:r w:rsidRPr="00591D0F">
              <w:rPr>
                <w:lang w:eastAsia="en-IN"/>
              </w:rPr>
              <w:t>XO</w:t>
            </w:r>
          </w:p>
        </w:tc>
        <w:tc>
          <w:tcPr>
            <w:tcW w:w="1729" w:type="dxa"/>
            <w:tcBorders>
              <w:top w:val="nil"/>
              <w:left w:val="nil"/>
              <w:bottom w:val="single" w:sz="4" w:space="0" w:color="auto"/>
              <w:right w:val="single" w:sz="4" w:space="0" w:color="auto"/>
            </w:tcBorders>
            <w:shd w:val="clear" w:color="auto" w:fill="auto"/>
            <w:noWrap/>
            <w:vAlign w:val="bottom"/>
            <w:hideMark/>
          </w:tcPr>
          <w:p w14:paraId="6A6B2290" w14:textId="77777777" w:rsidR="00591D0F" w:rsidRPr="00591D0F" w:rsidRDefault="00591D0F" w:rsidP="00385732">
            <w:pPr>
              <w:jc w:val="center"/>
              <w:rPr>
                <w:lang w:eastAsia="en-IN"/>
              </w:rPr>
            </w:pPr>
            <w:r w:rsidRPr="00591D0F">
              <w:rPr>
                <w:lang w:eastAsia="en-IN"/>
              </w:rPr>
              <w:t>XN</w:t>
            </w:r>
          </w:p>
        </w:tc>
      </w:tr>
      <w:tr w:rsidR="00591D0F" w:rsidRPr="00B958D1" w14:paraId="308C1782"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9BB33D7" w14:textId="77777777" w:rsidR="00591D0F" w:rsidRPr="00591D0F" w:rsidRDefault="00591D0F" w:rsidP="00385732">
            <w:pPr>
              <w:jc w:val="center"/>
              <w:rPr>
                <w:lang w:eastAsia="en-IN"/>
              </w:rPr>
            </w:pPr>
            <w:r w:rsidRPr="00591D0F">
              <w:rPr>
                <w:lang w:eastAsia="en-IN"/>
              </w:rPr>
              <w:t>OD</w:t>
            </w:r>
          </w:p>
        </w:tc>
        <w:tc>
          <w:tcPr>
            <w:tcW w:w="1800" w:type="dxa"/>
            <w:tcBorders>
              <w:top w:val="nil"/>
              <w:left w:val="nil"/>
              <w:bottom w:val="single" w:sz="4" w:space="0" w:color="auto"/>
              <w:right w:val="single" w:sz="4" w:space="0" w:color="auto"/>
            </w:tcBorders>
            <w:shd w:val="clear" w:color="auto" w:fill="auto"/>
            <w:noWrap/>
            <w:vAlign w:val="bottom"/>
            <w:hideMark/>
          </w:tcPr>
          <w:p w14:paraId="3DC07521" w14:textId="77777777" w:rsidR="00591D0F" w:rsidRPr="00591D0F" w:rsidRDefault="00591D0F" w:rsidP="00385732">
            <w:pPr>
              <w:jc w:val="center"/>
              <w:rPr>
                <w:lang w:eastAsia="en-IN"/>
              </w:rPr>
            </w:pPr>
            <w:r w:rsidRPr="00591D0F">
              <w:rPr>
                <w:lang w:eastAsia="en-IN"/>
              </w:rPr>
              <w:t>10</w:t>
            </w:r>
          </w:p>
        </w:tc>
        <w:tc>
          <w:tcPr>
            <w:tcW w:w="1800" w:type="dxa"/>
            <w:tcBorders>
              <w:top w:val="nil"/>
              <w:left w:val="nil"/>
              <w:bottom w:val="single" w:sz="4" w:space="0" w:color="auto"/>
              <w:right w:val="single" w:sz="4" w:space="0" w:color="auto"/>
            </w:tcBorders>
            <w:shd w:val="clear" w:color="auto" w:fill="auto"/>
            <w:noWrap/>
            <w:vAlign w:val="bottom"/>
            <w:hideMark/>
          </w:tcPr>
          <w:p w14:paraId="1B5A4B68" w14:textId="77777777" w:rsidR="00591D0F" w:rsidRPr="00591D0F" w:rsidRDefault="00591D0F" w:rsidP="00385732">
            <w:pPr>
              <w:jc w:val="center"/>
              <w:rPr>
                <w:lang w:eastAsia="en-IN"/>
              </w:rPr>
            </w:pPr>
            <w:r w:rsidRPr="00591D0F">
              <w:rPr>
                <w:lang w:eastAsia="en-IN"/>
              </w:rPr>
              <w:t>12</w:t>
            </w:r>
          </w:p>
        </w:tc>
        <w:tc>
          <w:tcPr>
            <w:tcW w:w="1766" w:type="dxa"/>
            <w:tcBorders>
              <w:top w:val="nil"/>
              <w:left w:val="nil"/>
              <w:bottom w:val="single" w:sz="4" w:space="0" w:color="auto"/>
              <w:right w:val="single" w:sz="4" w:space="0" w:color="auto"/>
            </w:tcBorders>
            <w:shd w:val="clear" w:color="auto" w:fill="auto"/>
            <w:noWrap/>
            <w:vAlign w:val="bottom"/>
            <w:hideMark/>
          </w:tcPr>
          <w:p w14:paraId="720B9524" w14:textId="77777777" w:rsidR="00591D0F" w:rsidRPr="00591D0F" w:rsidRDefault="00591D0F" w:rsidP="00385732">
            <w:pPr>
              <w:jc w:val="center"/>
              <w:rPr>
                <w:lang w:eastAsia="en-IN"/>
              </w:rPr>
            </w:pPr>
            <w:r w:rsidRPr="00591D0F">
              <w:rPr>
                <w:lang w:eastAsia="en-IN"/>
              </w:rPr>
              <w:t>O2</w:t>
            </w:r>
          </w:p>
        </w:tc>
        <w:tc>
          <w:tcPr>
            <w:tcW w:w="1838" w:type="dxa"/>
            <w:tcBorders>
              <w:top w:val="nil"/>
              <w:left w:val="nil"/>
              <w:bottom w:val="single" w:sz="4" w:space="0" w:color="auto"/>
              <w:right w:val="single" w:sz="4" w:space="0" w:color="auto"/>
            </w:tcBorders>
            <w:shd w:val="clear" w:color="auto" w:fill="auto"/>
            <w:noWrap/>
            <w:vAlign w:val="bottom"/>
            <w:hideMark/>
          </w:tcPr>
          <w:p w14:paraId="41658768" w14:textId="77777777" w:rsidR="00591D0F" w:rsidRPr="00591D0F" w:rsidRDefault="00591D0F" w:rsidP="00385732">
            <w:pPr>
              <w:jc w:val="center"/>
              <w:rPr>
                <w:lang w:eastAsia="en-IN"/>
              </w:rPr>
            </w:pPr>
            <w:r w:rsidRPr="00591D0F">
              <w:rPr>
                <w:lang w:eastAsia="en-IN"/>
              </w:rPr>
              <w:t>XO</w:t>
            </w:r>
          </w:p>
        </w:tc>
        <w:tc>
          <w:tcPr>
            <w:tcW w:w="1729" w:type="dxa"/>
            <w:tcBorders>
              <w:top w:val="nil"/>
              <w:left w:val="nil"/>
              <w:bottom w:val="single" w:sz="4" w:space="0" w:color="auto"/>
              <w:right w:val="single" w:sz="4" w:space="0" w:color="auto"/>
            </w:tcBorders>
            <w:shd w:val="clear" w:color="auto" w:fill="auto"/>
            <w:noWrap/>
            <w:vAlign w:val="bottom"/>
            <w:hideMark/>
          </w:tcPr>
          <w:p w14:paraId="6F086809" w14:textId="77777777" w:rsidR="00591D0F" w:rsidRPr="00591D0F" w:rsidRDefault="00591D0F" w:rsidP="00385732">
            <w:pPr>
              <w:jc w:val="center"/>
              <w:rPr>
                <w:lang w:eastAsia="en-IN"/>
              </w:rPr>
            </w:pPr>
            <w:r w:rsidRPr="00591D0F">
              <w:rPr>
                <w:lang w:eastAsia="en-IN"/>
              </w:rPr>
              <w:t>XD</w:t>
            </w:r>
          </w:p>
        </w:tc>
      </w:tr>
      <w:tr w:rsidR="00591D0F" w:rsidRPr="00B958D1" w14:paraId="2B943D12"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096EA1FC" w14:textId="77777777" w:rsidR="00591D0F" w:rsidRPr="00591D0F" w:rsidRDefault="00591D0F" w:rsidP="00385732">
            <w:pPr>
              <w:jc w:val="center"/>
              <w:rPr>
                <w:lang w:eastAsia="en-IN"/>
              </w:rPr>
            </w:pPr>
            <w:r w:rsidRPr="00591D0F">
              <w:rPr>
                <w:lang w:eastAsia="en-IN"/>
              </w:rPr>
              <w:t>ND</w:t>
            </w:r>
          </w:p>
        </w:tc>
        <w:tc>
          <w:tcPr>
            <w:tcW w:w="1800" w:type="dxa"/>
            <w:tcBorders>
              <w:top w:val="nil"/>
              <w:left w:val="nil"/>
              <w:bottom w:val="single" w:sz="4" w:space="0" w:color="auto"/>
              <w:right w:val="single" w:sz="4" w:space="0" w:color="auto"/>
            </w:tcBorders>
            <w:shd w:val="clear" w:color="auto" w:fill="auto"/>
            <w:noWrap/>
            <w:vAlign w:val="bottom"/>
            <w:hideMark/>
          </w:tcPr>
          <w:p w14:paraId="7448E628" w14:textId="77777777" w:rsidR="00591D0F" w:rsidRPr="00591D0F" w:rsidRDefault="00591D0F" w:rsidP="00385732">
            <w:pPr>
              <w:jc w:val="center"/>
              <w:rPr>
                <w:lang w:eastAsia="en-IN"/>
              </w:rPr>
            </w:pPr>
            <w:r w:rsidRPr="00591D0F">
              <w:rPr>
                <w:lang w:eastAsia="en-IN"/>
              </w:rPr>
              <w:t>11</w:t>
            </w:r>
          </w:p>
        </w:tc>
        <w:tc>
          <w:tcPr>
            <w:tcW w:w="1800" w:type="dxa"/>
            <w:tcBorders>
              <w:top w:val="nil"/>
              <w:left w:val="nil"/>
              <w:bottom w:val="single" w:sz="4" w:space="0" w:color="auto"/>
              <w:right w:val="single" w:sz="4" w:space="0" w:color="auto"/>
            </w:tcBorders>
            <w:shd w:val="clear" w:color="auto" w:fill="auto"/>
            <w:noWrap/>
            <w:vAlign w:val="bottom"/>
            <w:hideMark/>
          </w:tcPr>
          <w:p w14:paraId="2BB293C7" w14:textId="77777777" w:rsidR="00591D0F" w:rsidRPr="00591D0F" w:rsidRDefault="00591D0F" w:rsidP="00385732">
            <w:pPr>
              <w:jc w:val="center"/>
              <w:rPr>
                <w:lang w:eastAsia="en-IN"/>
              </w:rPr>
            </w:pPr>
            <w:r w:rsidRPr="00591D0F">
              <w:rPr>
                <w:lang w:eastAsia="en-IN"/>
              </w:rPr>
              <w:t>12</w:t>
            </w:r>
          </w:p>
        </w:tc>
        <w:tc>
          <w:tcPr>
            <w:tcW w:w="1766" w:type="dxa"/>
            <w:tcBorders>
              <w:top w:val="nil"/>
              <w:left w:val="nil"/>
              <w:bottom w:val="single" w:sz="4" w:space="0" w:color="auto"/>
              <w:right w:val="single" w:sz="4" w:space="0" w:color="auto"/>
            </w:tcBorders>
            <w:shd w:val="clear" w:color="auto" w:fill="auto"/>
            <w:noWrap/>
            <w:vAlign w:val="bottom"/>
            <w:hideMark/>
          </w:tcPr>
          <w:p w14:paraId="7CDC0DE2" w14:textId="77777777" w:rsidR="00591D0F" w:rsidRPr="00591D0F" w:rsidRDefault="00591D0F" w:rsidP="00385732">
            <w:pPr>
              <w:jc w:val="center"/>
              <w:rPr>
                <w:lang w:eastAsia="en-IN"/>
              </w:rPr>
            </w:pPr>
            <w:r w:rsidRPr="00591D0F">
              <w:rPr>
                <w:lang w:eastAsia="en-IN"/>
              </w:rPr>
              <w:t>N1</w:t>
            </w:r>
          </w:p>
        </w:tc>
        <w:tc>
          <w:tcPr>
            <w:tcW w:w="1838" w:type="dxa"/>
            <w:tcBorders>
              <w:top w:val="nil"/>
              <w:left w:val="nil"/>
              <w:bottom w:val="single" w:sz="4" w:space="0" w:color="auto"/>
              <w:right w:val="single" w:sz="4" w:space="0" w:color="auto"/>
            </w:tcBorders>
            <w:shd w:val="clear" w:color="auto" w:fill="auto"/>
            <w:noWrap/>
            <w:vAlign w:val="bottom"/>
            <w:hideMark/>
          </w:tcPr>
          <w:p w14:paraId="210D9A14" w14:textId="77777777" w:rsidR="00591D0F" w:rsidRPr="00591D0F" w:rsidRDefault="00591D0F" w:rsidP="00385732">
            <w:pPr>
              <w:jc w:val="center"/>
              <w:rPr>
                <w:lang w:eastAsia="en-IN"/>
              </w:rPr>
            </w:pPr>
            <w:r w:rsidRPr="00591D0F">
              <w:rPr>
                <w:lang w:eastAsia="en-IN"/>
              </w:rPr>
              <w:t>XN</w:t>
            </w:r>
          </w:p>
        </w:tc>
        <w:tc>
          <w:tcPr>
            <w:tcW w:w="1729" w:type="dxa"/>
            <w:tcBorders>
              <w:top w:val="nil"/>
              <w:left w:val="nil"/>
              <w:bottom w:val="single" w:sz="4" w:space="0" w:color="auto"/>
              <w:right w:val="single" w:sz="4" w:space="0" w:color="auto"/>
            </w:tcBorders>
            <w:shd w:val="clear" w:color="auto" w:fill="auto"/>
            <w:noWrap/>
            <w:vAlign w:val="bottom"/>
            <w:hideMark/>
          </w:tcPr>
          <w:p w14:paraId="21DCB83A" w14:textId="77777777" w:rsidR="00591D0F" w:rsidRPr="00591D0F" w:rsidRDefault="00591D0F" w:rsidP="00385732">
            <w:pPr>
              <w:jc w:val="center"/>
              <w:rPr>
                <w:lang w:eastAsia="en-IN"/>
              </w:rPr>
            </w:pPr>
            <w:r w:rsidRPr="00591D0F">
              <w:rPr>
                <w:lang w:eastAsia="en-IN"/>
              </w:rPr>
              <w:t>XD</w:t>
            </w:r>
          </w:p>
        </w:tc>
      </w:tr>
      <w:tr w:rsidR="00591D0F" w:rsidRPr="00B958D1" w14:paraId="6B38F338"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0F7B7A0" w14:textId="77777777" w:rsidR="00591D0F" w:rsidRPr="00591D0F" w:rsidRDefault="00591D0F" w:rsidP="00385732">
            <w:pPr>
              <w:jc w:val="center"/>
              <w:rPr>
                <w:lang w:eastAsia="en-IN"/>
              </w:rPr>
            </w:pPr>
            <w:r w:rsidRPr="00591D0F">
              <w:rPr>
                <w:lang w:eastAsia="en-IN"/>
              </w:rPr>
              <w:t>NJ</w:t>
            </w:r>
          </w:p>
        </w:tc>
        <w:tc>
          <w:tcPr>
            <w:tcW w:w="1800" w:type="dxa"/>
            <w:tcBorders>
              <w:top w:val="nil"/>
              <w:left w:val="nil"/>
              <w:bottom w:val="single" w:sz="4" w:space="0" w:color="auto"/>
              <w:right w:val="single" w:sz="4" w:space="0" w:color="auto"/>
            </w:tcBorders>
            <w:shd w:val="clear" w:color="auto" w:fill="auto"/>
            <w:noWrap/>
            <w:vAlign w:val="bottom"/>
            <w:hideMark/>
          </w:tcPr>
          <w:p w14:paraId="6A4C5807" w14:textId="77777777" w:rsidR="00591D0F" w:rsidRPr="00591D0F" w:rsidRDefault="00591D0F" w:rsidP="00385732">
            <w:pPr>
              <w:jc w:val="center"/>
              <w:rPr>
                <w:lang w:eastAsia="en-IN"/>
              </w:rPr>
            </w:pPr>
            <w:r w:rsidRPr="00591D0F">
              <w:rPr>
                <w:lang w:eastAsia="en-IN"/>
              </w:rPr>
              <w:t>11</w:t>
            </w:r>
          </w:p>
        </w:tc>
        <w:tc>
          <w:tcPr>
            <w:tcW w:w="1800" w:type="dxa"/>
            <w:tcBorders>
              <w:top w:val="nil"/>
              <w:left w:val="nil"/>
              <w:bottom w:val="single" w:sz="4" w:space="0" w:color="auto"/>
              <w:right w:val="single" w:sz="4" w:space="0" w:color="auto"/>
            </w:tcBorders>
            <w:shd w:val="clear" w:color="auto" w:fill="auto"/>
            <w:noWrap/>
            <w:vAlign w:val="bottom"/>
            <w:hideMark/>
          </w:tcPr>
          <w:p w14:paraId="0DD9FBC2" w14:textId="77777777" w:rsidR="00591D0F" w:rsidRPr="00591D0F" w:rsidRDefault="00591D0F" w:rsidP="00385732">
            <w:pPr>
              <w:jc w:val="center"/>
              <w:rPr>
                <w:lang w:eastAsia="en-IN"/>
              </w:rPr>
            </w:pPr>
            <w:r w:rsidRPr="00591D0F">
              <w:rPr>
                <w:lang w:eastAsia="en-IN"/>
              </w:rPr>
              <w:t>01</w:t>
            </w:r>
          </w:p>
        </w:tc>
        <w:tc>
          <w:tcPr>
            <w:tcW w:w="1766" w:type="dxa"/>
            <w:tcBorders>
              <w:top w:val="nil"/>
              <w:left w:val="nil"/>
              <w:bottom w:val="single" w:sz="4" w:space="0" w:color="auto"/>
              <w:right w:val="single" w:sz="4" w:space="0" w:color="auto"/>
            </w:tcBorders>
            <w:shd w:val="clear" w:color="auto" w:fill="auto"/>
            <w:noWrap/>
            <w:vAlign w:val="bottom"/>
            <w:hideMark/>
          </w:tcPr>
          <w:p w14:paraId="7E9BF493" w14:textId="77777777" w:rsidR="00591D0F" w:rsidRPr="00591D0F" w:rsidRDefault="00591D0F" w:rsidP="00385732">
            <w:pPr>
              <w:jc w:val="center"/>
              <w:rPr>
                <w:lang w:eastAsia="en-IN"/>
              </w:rPr>
            </w:pPr>
            <w:r w:rsidRPr="00591D0F">
              <w:rPr>
                <w:lang w:eastAsia="en-IN"/>
              </w:rPr>
              <w:t>N2</w:t>
            </w:r>
          </w:p>
        </w:tc>
        <w:tc>
          <w:tcPr>
            <w:tcW w:w="1838" w:type="dxa"/>
            <w:tcBorders>
              <w:top w:val="nil"/>
              <w:left w:val="nil"/>
              <w:bottom w:val="single" w:sz="4" w:space="0" w:color="auto"/>
              <w:right w:val="single" w:sz="4" w:space="0" w:color="auto"/>
            </w:tcBorders>
            <w:shd w:val="clear" w:color="auto" w:fill="auto"/>
            <w:noWrap/>
            <w:vAlign w:val="bottom"/>
            <w:hideMark/>
          </w:tcPr>
          <w:p w14:paraId="4002A6F6" w14:textId="77777777" w:rsidR="00591D0F" w:rsidRPr="00591D0F" w:rsidRDefault="00591D0F" w:rsidP="00385732">
            <w:pPr>
              <w:jc w:val="center"/>
              <w:rPr>
                <w:lang w:eastAsia="en-IN"/>
              </w:rPr>
            </w:pPr>
            <w:r w:rsidRPr="00591D0F">
              <w:rPr>
                <w:lang w:eastAsia="en-IN"/>
              </w:rPr>
              <w:t>XN</w:t>
            </w:r>
          </w:p>
        </w:tc>
        <w:tc>
          <w:tcPr>
            <w:tcW w:w="1729" w:type="dxa"/>
            <w:tcBorders>
              <w:top w:val="nil"/>
              <w:left w:val="nil"/>
              <w:bottom w:val="single" w:sz="4" w:space="0" w:color="auto"/>
              <w:right w:val="single" w:sz="4" w:space="0" w:color="auto"/>
            </w:tcBorders>
            <w:shd w:val="clear" w:color="auto" w:fill="auto"/>
            <w:noWrap/>
            <w:vAlign w:val="bottom"/>
            <w:hideMark/>
          </w:tcPr>
          <w:p w14:paraId="40CBF313" w14:textId="77777777" w:rsidR="00591D0F" w:rsidRPr="00591D0F" w:rsidRDefault="00591D0F" w:rsidP="00385732">
            <w:pPr>
              <w:jc w:val="center"/>
              <w:rPr>
                <w:lang w:eastAsia="en-IN"/>
              </w:rPr>
            </w:pPr>
            <w:r w:rsidRPr="00591D0F">
              <w:rPr>
                <w:lang w:eastAsia="en-IN"/>
              </w:rPr>
              <w:t>X1</w:t>
            </w:r>
          </w:p>
        </w:tc>
      </w:tr>
      <w:tr w:rsidR="00591D0F" w:rsidRPr="00B958D1" w14:paraId="4244F8D6"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02D7AAF3" w14:textId="77777777" w:rsidR="00591D0F" w:rsidRPr="00591D0F" w:rsidRDefault="00591D0F" w:rsidP="00385732">
            <w:pPr>
              <w:jc w:val="center"/>
              <w:rPr>
                <w:lang w:eastAsia="en-IN"/>
              </w:rPr>
            </w:pPr>
            <w:r w:rsidRPr="00591D0F">
              <w:rPr>
                <w:lang w:eastAsia="en-IN"/>
              </w:rPr>
              <w:t>DJ</w:t>
            </w:r>
          </w:p>
        </w:tc>
        <w:tc>
          <w:tcPr>
            <w:tcW w:w="1800" w:type="dxa"/>
            <w:tcBorders>
              <w:top w:val="nil"/>
              <w:left w:val="nil"/>
              <w:bottom w:val="single" w:sz="4" w:space="0" w:color="auto"/>
              <w:right w:val="single" w:sz="4" w:space="0" w:color="auto"/>
            </w:tcBorders>
            <w:shd w:val="clear" w:color="auto" w:fill="auto"/>
            <w:noWrap/>
            <w:vAlign w:val="bottom"/>
            <w:hideMark/>
          </w:tcPr>
          <w:p w14:paraId="26C5ECA5" w14:textId="77777777" w:rsidR="00591D0F" w:rsidRPr="00591D0F" w:rsidRDefault="00591D0F" w:rsidP="00385732">
            <w:pPr>
              <w:jc w:val="center"/>
              <w:rPr>
                <w:lang w:eastAsia="en-IN"/>
              </w:rPr>
            </w:pPr>
            <w:r w:rsidRPr="00591D0F">
              <w:rPr>
                <w:lang w:eastAsia="en-IN"/>
              </w:rPr>
              <w:t>12</w:t>
            </w:r>
          </w:p>
        </w:tc>
        <w:tc>
          <w:tcPr>
            <w:tcW w:w="1800" w:type="dxa"/>
            <w:tcBorders>
              <w:top w:val="nil"/>
              <w:left w:val="nil"/>
              <w:bottom w:val="single" w:sz="4" w:space="0" w:color="auto"/>
              <w:right w:val="single" w:sz="4" w:space="0" w:color="auto"/>
            </w:tcBorders>
            <w:shd w:val="clear" w:color="auto" w:fill="auto"/>
            <w:noWrap/>
            <w:vAlign w:val="bottom"/>
            <w:hideMark/>
          </w:tcPr>
          <w:p w14:paraId="12142A8C" w14:textId="77777777" w:rsidR="00591D0F" w:rsidRPr="00591D0F" w:rsidRDefault="00591D0F" w:rsidP="00385732">
            <w:pPr>
              <w:jc w:val="center"/>
              <w:rPr>
                <w:lang w:eastAsia="en-IN"/>
              </w:rPr>
            </w:pPr>
            <w:r w:rsidRPr="00591D0F">
              <w:rPr>
                <w:lang w:eastAsia="en-IN"/>
              </w:rPr>
              <w:t>01</w:t>
            </w:r>
          </w:p>
        </w:tc>
        <w:tc>
          <w:tcPr>
            <w:tcW w:w="1766" w:type="dxa"/>
            <w:tcBorders>
              <w:top w:val="nil"/>
              <w:left w:val="nil"/>
              <w:bottom w:val="single" w:sz="4" w:space="0" w:color="auto"/>
              <w:right w:val="single" w:sz="4" w:space="0" w:color="auto"/>
            </w:tcBorders>
            <w:shd w:val="clear" w:color="auto" w:fill="auto"/>
            <w:noWrap/>
            <w:vAlign w:val="bottom"/>
            <w:hideMark/>
          </w:tcPr>
          <w:p w14:paraId="2AB0F49C" w14:textId="77777777" w:rsidR="00591D0F" w:rsidRPr="00591D0F" w:rsidRDefault="00591D0F" w:rsidP="00385732">
            <w:pPr>
              <w:jc w:val="center"/>
              <w:rPr>
                <w:lang w:eastAsia="en-IN"/>
              </w:rPr>
            </w:pPr>
            <w:r w:rsidRPr="00591D0F">
              <w:rPr>
                <w:lang w:eastAsia="en-IN"/>
              </w:rPr>
              <w:t>D1</w:t>
            </w:r>
          </w:p>
        </w:tc>
        <w:tc>
          <w:tcPr>
            <w:tcW w:w="1838" w:type="dxa"/>
            <w:tcBorders>
              <w:top w:val="nil"/>
              <w:left w:val="nil"/>
              <w:bottom w:val="single" w:sz="4" w:space="0" w:color="auto"/>
              <w:right w:val="single" w:sz="4" w:space="0" w:color="auto"/>
            </w:tcBorders>
            <w:shd w:val="clear" w:color="auto" w:fill="auto"/>
            <w:noWrap/>
            <w:vAlign w:val="bottom"/>
            <w:hideMark/>
          </w:tcPr>
          <w:p w14:paraId="61A4BD8A" w14:textId="77777777" w:rsidR="00591D0F" w:rsidRPr="00591D0F" w:rsidRDefault="00591D0F" w:rsidP="00385732">
            <w:pPr>
              <w:jc w:val="center"/>
              <w:rPr>
                <w:lang w:eastAsia="en-IN"/>
              </w:rPr>
            </w:pPr>
            <w:r w:rsidRPr="00591D0F">
              <w:rPr>
                <w:lang w:eastAsia="en-IN"/>
              </w:rPr>
              <w:t>XD</w:t>
            </w:r>
          </w:p>
        </w:tc>
        <w:tc>
          <w:tcPr>
            <w:tcW w:w="1729" w:type="dxa"/>
            <w:tcBorders>
              <w:top w:val="nil"/>
              <w:left w:val="nil"/>
              <w:bottom w:val="single" w:sz="4" w:space="0" w:color="auto"/>
              <w:right w:val="single" w:sz="4" w:space="0" w:color="auto"/>
            </w:tcBorders>
            <w:shd w:val="clear" w:color="auto" w:fill="auto"/>
            <w:noWrap/>
            <w:vAlign w:val="bottom"/>
            <w:hideMark/>
          </w:tcPr>
          <w:p w14:paraId="0808522B" w14:textId="77777777" w:rsidR="00591D0F" w:rsidRPr="00591D0F" w:rsidRDefault="00591D0F" w:rsidP="00385732">
            <w:pPr>
              <w:jc w:val="center"/>
              <w:rPr>
                <w:lang w:eastAsia="en-IN"/>
              </w:rPr>
            </w:pPr>
            <w:r w:rsidRPr="00591D0F">
              <w:rPr>
                <w:lang w:eastAsia="en-IN"/>
              </w:rPr>
              <w:t>X1</w:t>
            </w:r>
          </w:p>
        </w:tc>
      </w:tr>
      <w:tr w:rsidR="00591D0F" w:rsidRPr="00A73519" w14:paraId="417728D4" w14:textId="77777777" w:rsidTr="00385732">
        <w:trPr>
          <w:trHeight w:val="319"/>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B0B12F0" w14:textId="77777777" w:rsidR="00591D0F" w:rsidRPr="00591D0F" w:rsidRDefault="00591D0F" w:rsidP="00385732">
            <w:pPr>
              <w:jc w:val="center"/>
              <w:rPr>
                <w:lang w:eastAsia="en-IN"/>
              </w:rPr>
            </w:pPr>
            <w:r w:rsidRPr="00591D0F">
              <w:rPr>
                <w:lang w:eastAsia="en-IN"/>
              </w:rPr>
              <w:t>DF</w:t>
            </w:r>
          </w:p>
        </w:tc>
        <w:tc>
          <w:tcPr>
            <w:tcW w:w="1800" w:type="dxa"/>
            <w:tcBorders>
              <w:top w:val="nil"/>
              <w:left w:val="nil"/>
              <w:bottom w:val="single" w:sz="4" w:space="0" w:color="auto"/>
              <w:right w:val="single" w:sz="4" w:space="0" w:color="auto"/>
            </w:tcBorders>
            <w:shd w:val="clear" w:color="auto" w:fill="auto"/>
            <w:noWrap/>
            <w:vAlign w:val="bottom"/>
            <w:hideMark/>
          </w:tcPr>
          <w:p w14:paraId="22E2824B" w14:textId="77777777" w:rsidR="00591D0F" w:rsidRPr="00591D0F" w:rsidRDefault="00591D0F" w:rsidP="00385732">
            <w:pPr>
              <w:jc w:val="center"/>
              <w:rPr>
                <w:lang w:eastAsia="en-IN"/>
              </w:rPr>
            </w:pPr>
            <w:r w:rsidRPr="00591D0F">
              <w:rPr>
                <w:lang w:eastAsia="en-IN"/>
              </w:rPr>
              <w:t>12</w:t>
            </w:r>
          </w:p>
        </w:tc>
        <w:tc>
          <w:tcPr>
            <w:tcW w:w="1800" w:type="dxa"/>
            <w:tcBorders>
              <w:top w:val="nil"/>
              <w:left w:val="nil"/>
              <w:bottom w:val="single" w:sz="4" w:space="0" w:color="auto"/>
              <w:right w:val="single" w:sz="4" w:space="0" w:color="auto"/>
            </w:tcBorders>
            <w:shd w:val="clear" w:color="auto" w:fill="auto"/>
            <w:noWrap/>
            <w:vAlign w:val="bottom"/>
            <w:hideMark/>
          </w:tcPr>
          <w:p w14:paraId="66AD2985" w14:textId="77777777" w:rsidR="00591D0F" w:rsidRPr="00591D0F" w:rsidRDefault="00591D0F" w:rsidP="00385732">
            <w:pPr>
              <w:jc w:val="center"/>
              <w:rPr>
                <w:lang w:eastAsia="en-IN"/>
              </w:rPr>
            </w:pPr>
            <w:r w:rsidRPr="00591D0F">
              <w:rPr>
                <w:lang w:eastAsia="en-IN"/>
              </w:rPr>
              <w:t>02</w:t>
            </w:r>
          </w:p>
        </w:tc>
        <w:tc>
          <w:tcPr>
            <w:tcW w:w="1766" w:type="dxa"/>
            <w:tcBorders>
              <w:top w:val="nil"/>
              <w:left w:val="nil"/>
              <w:bottom w:val="single" w:sz="4" w:space="0" w:color="auto"/>
              <w:right w:val="single" w:sz="4" w:space="0" w:color="auto"/>
            </w:tcBorders>
            <w:shd w:val="clear" w:color="auto" w:fill="auto"/>
            <w:noWrap/>
            <w:vAlign w:val="bottom"/>
            <w:hideMark/>
          </w:tcPr>
          <w:p w14:paraId="1C1ECEF3" w14:textId="77777777" w:rsidR="00591D0F" w:rsidRPr="00591D0F" w:rsidRDefault="00591D0F" w:rsidP="00385732">
            <w:pPr>
              <w:jc w:val="center"/>
              <w:rPr>
                <w:lang w:eastAsia="en-IN"/>
              </w:rPr>
            </w:pPr>
            <w:r w:rsidRPr="00591D0F">
              <w:rPr>
                <w:lang w:eastAsia="en-IN"/>
              </w:rPr>
              <w:t>D2</w:t>
            </w:r>
          </w:p>
        </w:tc>
        <w:tc>
          <w:tcPr>
            <w:tcW w:w="1838" w:type="dxa"/>
            <w:tcBorders>
              <w:top w:val="nil"/>
              <w:left w:val="nil"/>
              <w:bottom w:val="single" w:sz="4" w:space="0" w:color="auto"/>
              <w:right w:val="single" w:sz="4" w:space="0" w:color="auto"/>
            </w:tcBorders>
            <w:shd w:val="clear" w:color="auto" w:fill="auto"/>
            <w:noWrap/>
            <w:vAlign w:val="bottom"/>
            <w:hideMark/>
          </w:tcPr>
          <w:p w14:paraId="64F60EE0" w14:textId="77777777" w:rsidR="00591D0F" w:rsidRPr="00591D0F" w:rsidRDefault="00591D0F" w:rsidP="00385732">
            <w:pPr>
              <w:jc w:val="center"/>
              <w:rPr>
                <w:lang w:eastAsia="en-IN"/>
              </w:rPr>
            </w:pPr>
            <w:r w:rsidRPr="00591D0F">
              <w:rPr>
                <w:lang w:eastAsia="en-IN"/>
              </w:rPr>
              <w:t>XD</w:t>
            </w:r>
          </w:p>
        </w:tc>
        <w:tc>
          <w:tcPr>
            <w:tcW w:w="1729" w:type="dxa"/>
            <w:tcBorders>
              <w:top w:val="nil"/>
              <w:left w:val="nil"/>
              <w:bottom w:val="single" w:sz="4" w:space="0" w:color="auto"/>
              <w:right w:val="single" w:sz="4" w:space="0" w:color="auto"/>
            </w:tcBorders>
            <w:shd w:val="clear" w:color="auto" w:fill="auto"/>
            <w:noWrap/>
            <w:vAlign w:val="bottom"/>
            <w:hideMark/>
          </w:tcPr>
          <w:p w14:paraId="4EA595F8" w14:textId="77777777" w:rsidR="00591D0F" w:rsidRPr="00591D0F" w:rsidRDefault="00591D0F" w:rsidP="00385732">
            <w:pPr>
              <w:jc w:val="center"/>
              <w:rPr>
                <w:lang w:eastAsia="en-IN"/>
              </w:rPr>
            </w:pPr>
            <w:r w:rsidRPr="00591D0F">
              <w:rPr>
                <w:lang w:eastAsia="en-IN"/>
              </w:rPr>
              <w:t>X2</w:t>
            </w:r>
          </w:p>
        </w:tc>
      </w:tr>
    </w:tbl>
    <w:p w14:paraId="13662FC6" w14:textId="77777777" w:rsidR="00591D0F" w:rsidRPr="00A73519" w:rsidRDefault="00591D0F" w:rsidP="00591D0F"/>
    <w:p w14:paraId="524381D7" w14:textId="77777777" w:rsidR="00E43799" w:rsidRPr="00A73519" w:rsidRDefault="00591D0F" w:rsidP="00866D51">
      <w:pPr>
        <w:adjustRightInd w:val="0"/>
        <w:spacing w:line="240" w:lineRule="atLeast"/>
        <w:jc w:val="both"/>
        <w:rPr>
          <w:rFonts w:eastAsia="Times New Roman"/>
          <w:b/>
          <w:u w:val="single"/>
        </w:rPr>
      </w:pPr>
      <w:r w:rsidRPr="00A73519">
        <w:br w:type="page"/>
      </w:r>
    </w:p>
    <w:p w14:paraId="02D8F6D1" w14:textId="77777777" w:rsidR="000E76F6" w:rsidRPr="00A73519" w:rsidRDefault="000E76F6" w:rsidP="00866D51">
      <w:pPr>
        <w:pStyle w:val="Heading1"/>
        <w:rPr>
          <w:szCs w:val="24"/>
        </w:rPr>
      </w:pPr>
      <w:bookmarkStart w:id="78" w:name="_Toc197442747"/>
      <w:r w:rsidRPr="00A73519">
        <w:rPr>
          <w:szCs w:val="24"/>
        </w:rPr>
        <w:lastRenderedPageBreak/>
        <w:t>Format of Confirmation Memo</w:t>
      </w:r>
      <w:bookmarkEnd w:id="78"/>
    </w:p>
    <w:p w14:paraId="58815E01" w14:textId="77777777" w:rsidR="000E76F6" w:rsidRPr="00A73519" w:rsidRDefault="000E76F6" w:rsidP="000E76F6">
      <w:pPr>
        <w:adjustRightInd w:val="0"/>
        <w:spacing w:line="240" w:lineRule="atLeast"/>
        <w:ind w:left="40" w:right="40"/>
        <w:jc w:val="center"/>
        <w:rPr>
          <w:rFonts w:eastAsia="Times New Roman"/>
          <w:b/>
          <w:u w:val="single"/>
        </w:rPr>
      </w:pPr>
    </w:p>
    <w:p w14:paraId="76004167" w14:textId="1F02C4B8" w:rsidR="000E76F6" w:rsidRPr="00A73519" w:rsidRDefault="00981A40" w:rsidP="000E76F6">
      <w:pPr>
        <w:jc w:val="center"/>
        <w:rPr>
          <w:rFonts w:eastAsia="Times New Roman"/>
          <w:b/>
        </w:rPr>
      </w:pPr>
      <w:r w:rsidRPr="00A73519">
        <w:rPr>
          <w:rFonts w:eastAsia="Times New Roman"/>
          <w:noProof/>
        </w:rPr>
        <mc:AlternateContent>
          <mc:Choice Requires="wps">
            <w:drawing>
              <wp:anchor distT="0" distB="0" distL="114300" distR="114300" simplePos="0" relativeHeight="251657216" behindDoc="0" locked="0" layoutInCell="0" allowOverlap="1" wp14:anchorId="79EA3004" wp14:editId="63B7D8BD">
                <wp:simplePos x="0" y="0"/>
                <wp:positionH relativeFrom="column">
                  <wp:posOffset>8046720</wp:posOffset>
                </wp:positionH>
                <wp:positionV relativeFrom="paragraph">
                  <wp:posOffset>71755</wp:posOffset>
                </wp:positionV>
                <wp:extent cx="732155" cy="458470"/>
                <wp:effectExtent l="7620" t="5080" r="12700" b="12700"/>
                <wp:wrapNone/>
                <wp:docPr id="10859900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458470"/>
                        </a:xfrm>
                        <a:prstGeom prst="rect">
                          <a:avLst/>
                        </a:prstGeom>
                        <a:solidFill>
                          <a:srgbClr val="FFFFFF"/>
                        </a:solidFill>
                        <a:ln w="9525">
                          <a:solidFill>
                            <a:srgbClr val="FFFFFF"/>
                          </a:solidFill>
                          <a:miter lim="800000"/>
                          <a:headEnd/>
                          <a:tailEnd/>
                        </a:ln>
                      </wps:spPr>
                      <wps:txbx>
                        <w:txbxContent>
                          <w:p w14:paraId="445714C8" w14:textId="77777777" w:rsidR="00861AA8" w:rsidRDefault="00861AA8" w:rsidP="000E76F6"/>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rect w14:anchorId="79EA3004" id="Rectangle 2" o:spid="_x0000_s1026" style="position:absolute;left:0;text-align:left;margin-left:633.6pt;margin-top:5.65pt;width:57.65pt;height:3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" o:allowincell="f" strokecolor="white">
                <v:textbox inset="1pt,1pt,1pt,1pt">
                  <w:txbxContent>
                    <w:p w14:paraId="445714C8" w14:textId="77777777" w:rsidR="00861AA8" w:rsidRDefault="00861AA8" w:rsidP="000E76F6"/>
                  </w:txbxContent>
                </v:textbox>
              </v:rect>
            </w:pict>
          </mc:Fallback>
        </mc:AlternateContent>
      </w:r>
      <w:r w:rsidR="000E76F6" w:rsidRPr="00A73519">
        <w:rPr>
          <w:rFonts w:eastAsia="Times New Roman"/>
          <w:b/>
        </w:rPr>
        <w:t>NAME OF PARTICIPANT</w:t>
      </w:r>
    </w:p>
    <w:p w14:paraId="02D9F2A0" w14:textId="77777777" w:rsidR="000E76F6" w:rsidRPr="00A73519" w:rsidRDefault="000E76F6" w:rsidP="000E76F6">
      <w:pPr>
        <w:jc w:val="center"/>
        <w:rPr>
          <w:rFonts w:eastAsia="Times New Roman"/>
          <w:b/>
        </w:rPr>
      </w:pPr>
    </w:p>
    <w:p w14:paraId="7E3D8E4E" w14:textId="77777777" w:rsidR="000E76F6" w:rsidRPr="00A73519" w:rsidRDefault="000E76F6" w:rsidP="000E76F6">
      <w:pPr>
        <w:jc w:val="center"/>
        <w:rPr>
          <w:rFonts w:eastAsia="Times New Roman"/>
        </w:rPr>
      </w:pPr>
      <w:r w:rsidRPr="00A73519">
        <w:rPr>
          <w:rFonts w:eastAsia="Times New Roman"/>
        </w:rPr>
        <w:t>REGISTERED OFFICE ADDRESS</w:t>
      </w:r>
    </w:p>
    <w:p w14:paraId="1A8950A9" w14:textId="77777777" w:rsidR="000E76F6" w:rsidRPr="00A73519" w:rsidRDefault="000E76F6" w:rsidP="000E76F6">
      <w:pPr>
        <w:jc w:val="center"/>
        <w:rPr>
          <w:rFonts w:eastAsia="Times New Roman"/>
        </w:rPr>
      </w:pPr>
    </w:p>
    <w:p w14:paraId="20E8136D" w14:textId="77777777" w:rsidR="000E76F6" w:rsidRPr="00A73519" w:rsidRDefault="000E76F6" w:rsidP="000E76F6">
      <w:pPr>
        <w:jc w:val="center"/>
        <w:rPr>
          <w:rFonts w:eastAsia="Times New Roman"/>
          <w:b/>
        </w:rPr>
      </w:pPr>
      <w:r w:rsidRPr="00A73519">
        <w:rPr>
          <w:rFonts w:eastAsia="Times New Roman"/>
          <w:b/>
        </w:rPr>
        <w:t>(PARTICIPANT OF SECURITIES LENDING &amp; BORROWING SCHEME OF N</w:t>
      </w:r>
      <w:r w:rsidR="00866D51">
        <w:rPr>
          <w:rFonts w:eastAsia="Times New Roman"/>
          <w:b/>
        </w:rPr>
        <w:t>SE</w:t>
      </w:r>
      <w:r w:rsidRPr="00A73519">
        <w:rPr>
          <w:rFonts w:eastAsia="Times New Roman"/>
          <w:b/>
        </w:rPr>
        <w:t xml:space="preserve"> CLEARING LIMITED [AI])</w:t>
      </w:r>
    </w:p>
    <w:p w14:paraId="023E00A3" w14:textId="77777777" w:rsidR="000E76F6" w:rsidRPr="00A73519" w:rsidRDefault="000E76F6" w:rsidP="000E76F6">
      <w:pPr>
        <w:jc w:val="center"/>
        <w:rPr>
          <w:rFonts w:eastAsia="Times New Roman"/>
          <w:b/>
        </w:rPr>
      </w:pPr>
    </w:p>
    <w:p w14:paraId="1FAB1DFF" w14:textId="77777777" w:rsidR="000E76F6" w:rsidRPr="00A73519" w:rsidRDefault="000E76F6" w:rsidP="000E76F6">
      <w:pPr>
        <w:jc w:val="center"/>
        <w:rPr>
          <w:rFonts w:eastAsia="Times New Roman"/>
          <w:b/>
        </w:rPr>
      </w:pPr>
      <w:r w:rsidRPr="00A73519">
        <w:rPr>
          <w:rFonts w:eastAsia="Times New Roman"/>
          <w:b/>
        </w:rPr>
        <w:t>(SEBI  REGISTRATION  NO. -------------)</w:t>
      </w:r>
    </w:p>
    <w:p w14:paraId="02AA7CA2" w14:textId="77777777" w:rsidR="000E76F6" w:rsidRPr="00A73519" w:rsidRDefault="000E76F6" w:rsidP="000E76F6">
      <w:pPr>
        <w:jc w:val="center"/>
        <w:rPr>
          <w:rFonts w:eastAsia="Times New Roman"/>
          <w:b/>
        </w:rPr>
      </w:pPr>
    </w:p>
    <w:p w14:paraId="617C17C9" w14:textId="77777777" w:rsidR="000E76F6" w:rsidRPr="00A73519" w:rsidRDefault="000E76F6" w:rsidP="000E76F6">
      <w:pPr>
        <w:jc w:val="center"/>
        <w:rPr>
          <w:rFonts w:eastAsia="Times New Roman"/>
          <w:b/>
        </w:rPr>
      </w:pPr>
      <w:r w:rsidRPr="00A73519">
        <w:rPr>
          <w:rFonts w:eastAsia="Times New Roman"/>
          <w:b/>
        </w:rPr>
        <w:t>SECURITIES LENDING &amp; BORROWING CONFIRMATION MEMO</w:t>
      </w:r>
    </w:p>
    <w:p w14:paraId="70A9580E" w14:textId="77777777" w:rsidR="000E76F6" w:rsidRPr="00A73519" w:rsidRDefault="000E76F6" w:rsidP="000E76F6">
      <w:pPr>
        <w:jc w:val="center"/>
        <w:rPr>
          <w:rFonts w:eastAsia="Times New Roman"/>
          <w:b/>
        </w:rPr>
      </w:pPr>
    </w:p>
    <w:p w14:paraId="2BA4005B" w14:textId="77777777" w:rsidR="000E76F6" w:rsidRPr="00A73519" w:rsidRDefault="000E76F6" w:rsidP="000E76F6">
      <w:pPr>
        <w:spacing w:line="360" w:lineRule="auto"/>
        <w:jc w:val="center"/>
        <w:rPr>
          <w:rFonts w:eastAsia="Times New Roman"/>
          <w:b/>
        </w:rPr>
      </w:pPr>
      <w:r w:rsidRPr="00A73519">
        <w:rPr>
          <w:rFonts w:eastAsia="Times New Roman"/>
          <w:b/>
        </w:rPr>
        <w:t>Confirmation memo issued by Participant acting for Client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3"/>
        <w:gridCol w:w="3049"/>
        <w:gridCol w:w="2517"/>
      </w:tblGrid>
      <w:tr w:rsidR="000E76F6" w:rsidRPr="00A73519" w14:paraId="2B5A1AC0" w14:textId="77777777" w:rsidTr="00535CC1">
        <w:trPr>
          <w:cantSplit/>
        </w:trPr>
        <w:tc>
          <w:tcPr>
            <w:tcW w:w="3780" w:type="dxa"/>
            <w:tcBorders>
              <w:top w:val="single" w:sz="4" w:space="0" w:color="auto"/>
              <w:left w:val="single" w:sz="4" w:space="0" w:color="auto"/>
              <w:bottom w:val="single" w:sz="4" w:space="0" w:color="auto"/>
              <w:right w:val="single" w:sz="4" w:space="0" w:color="auto"/>
            </w:tcBorders>
          </w:tcPr>
          <w:p w14:paraId="4DAE72DB" w14:textId="77777777" w:rsidR="000E76F6" w:rsidRPr="00A73519" w:rsidRDefault="000E76F6" w:rsidP="00535CC1">
            <w:pPr>
              <w:rPr>
                <w:rFonts w:eastAsia="Times New Roman"/>
              </w:rPr>
            </w:pPr>
            <w:r w:rsidRPr="00A73519">
              <w:rPr>
                <w:rFonts w:eastAsia="Times New Roman"/>
              </w:rPr>
              <w:t>Dealing Office Address of the Participant</w:t>
            </w:r>
          </w:p>
          <w:p w14:paraId="3879268F" w14:textId="77777777" w:rsidR="000E76F6" w:rsidRPr="00A73519" w:rsidRDefault="000E76F6" w:rsidP="00535CC1">
            <w:pPr>
              <w:tabs>
                <w:tab w:val="left" w:pos="2790"/>
              </w:tabs>
              <w:rPr>
                <w:rFonts w:eastAsia="Times New Roman"/>
              </w:rPr>
            </w:pPr>
            <w:r w:rsidRPr="00A73519">
              <w:rPr>
                <w:rFonts w:eastAsia="Times New Roman"/>
              </w:rPr>
              <w:t>Tel. No.</w:t>
            </w:r>
          </w:p>
          <w:p w14:paraId="1AC8FE1D" w14:textId="77777777" w:rsidR="000E76F6" w:rsidRPr="00A73519" w:rsidRDefault="000E76F6" w:rsidP="00535CC1">
            <w:pPr>
              <w:tabs>
                <w:tab w:val="left" w:pos="2790"/>
              </w:tabs>
              <w:rPr>
                <w:rFonts w:eastAsia="Times New Roman"/>
              </w:rPr>
            </w:pPr>
            <w:r w:rsidRPr="00A73519">
              <w:rPr>
                <w:rFonts w:eastAsia="Times New Roman"/>
              </w:rPr>
              <w:t>Fax. No.</w:t>
            </w:r>
          </w:p>
          <w:p w14:paraId="2BC960EC" w14:textId="77777777" w:rsidR="000E76F6" w:rsidRPr="00A73519" w:rsidRDefault="000E76F6" w:rsidP="00535CC1">
            <w:pPr>
              <w:jc w:val="both"/>
              <w:rPr>
                <w:rFonts w:eastAsia="Times New Roman"/>
              </w:rPr>
            </w:pPr>
          </w:p>
        </w:tc>
        <w:tc>
          <w:tcPr>
            <w:tcW w:w="3420" w:type="dxa"/>
            <w:tcBorders>
              <w:top w:val="single" w:sz="4" w:space="0" w:color="auto"/>
              <w:left w:val="single" w:sz="4" w:space="0" w:color="auto"/>
              <w:bottom w:val="single" w:sz="4" w:space="0" w:color="auto"/>
              <w:right w:val="single" w:sz="4" w:space="0" w:color="auto"/>
            </w:tcBorders>
          </w:tcPr>
          <w:p w14:paraId="67981506" w14:textId="77777777" w:rsidR="000E76F6" w:rsidRPr="00A73519" w:rsidRDefault="000E76F6" w:rsidP="00535CC1">
            <w:pPr>
              <w:jc w:val="both"/>
              <w:rPr>
                <w:rFonts w:eastAsia="Times New Roman"/>
              </w:rPr>
            </w:pPr>
            <w:r w:rsidRPr="00A73519">
              <w:rPr>
                <w:rFonts w:eastAsia="Times New Roman"/>
              </w:rPr>
              <w:t xml:space="preserve">      To: Name of the  Client</w:t>
            </w:r>
          </w:p>
          <w:p w14:paraId="506B7878" w14:textId="77777777" w:rsidR="000E76F6" w:rsidRPr="00A73519" w:rsidRDefault="000E76F6" w:rsidP="00535CC1">
            <w:pPr>
              <w:jc w:val="both"/>
              <w:rPr>
                <w:rFonts w:eastAsia="Times New Roman"/>
              </w:rPr>
            </w:pPr>
            <w:r w:rsidRPr="00A73519">
              <w:rPr>
                <w:rFonts w:eastAsia="Times New Roman"/>
              </w:rPr>
              <w:t xml:space="preserve">       Address of the  Client:</w:t>
            </w:r>
          </w:p>
          <w:p w14:paraId="45F98602" w14:textId="77777777" w:rsidR="000E76F6" w:rsidRPr="00A73519" w:rsidRDefault="000E76F6" w:rsidP="00535CC1">
            <w:pPr>
              <w:jc w:val="both"/>
              <w:rPr>
                <w:rFonts w:eastAsia="Times New Roman"/>
                <w:lang w:val="fr-FR"/>
              </w:rPr>
            </w:pPr>
            <w:r w:rsidRPr="00A73519">
              <w:rPr>
                <w:rFonts w:eastAsia="Times New Roman"/>
              </w:rPr>
              <w:t xml:space="preserve">       </w:t>
            </w:r>
            <w:r w:rsidRPr="00A73519">
              <w:rPr>
                <w:rFonts w:eastAsia="Times New Roman"/>
                <w:lang w:val="fr-FR"/>
              </w:rPr>
              <w:t xml:space="preserve">Unique Client Code: </w:t>
            </w:r>
          </w:p>
          <w:p w14:paraId="1096E295" w14:textId="77777777" w:rsidR="000E76F6" w:rsidRPr="00A73519" w:rsidRDefault="000E76F6" w:rsidP="00535CC1">
            <w:pPr>
              <w:jc w:val="both"/>
              <w:rPr>
                <w:rFonts w:eastAsia="Times New Roman"/>
                <w:lang w:val="fr-FR"/>
              </w:rPr>
            </w:pPr>
            <w:r w:rsidRPr="00A73519">
              <w:rPr>
                <w:rFonts w:eastAsia="Times New Roman"/>
                <w:lang w:val="fr-FR"/>
              </w:rPr>
              <w:t xml:space="preserve">       PAN  of   Client:                     </w:t>
            </w:r>
          </w:p>
        </w:tc>
        <w:tc>
          <w:tcPr>
            <w:tcW w:w="2700" w:type="dxa"/>
            <w:tcBorders>
              <w:top w:val="single" w:sz="4" w:space="0" w:color="auto"/>
              <w:left w:val="single" w:sz="4" w:space="0" w:color="auto"/>
              <w:bottom w:val="single" w:sz="4" w:space="0" w:color="auto"/>
              <w:right w:val="single" w:sz="4" w:space="0" w:color="auto"/>
            </w:tcBorders>
          </w:tcPr>
          <w:p w14:paraId="077F182B" w14:textId="77777777" w:rsidR="000E76F6" w:rsidRPr="00A73519" w:rsidRDefault="000E76F6" w:rsidP="00535CC1">
            <w:pPr>
              <w:jc w:val="both"/>
              <w:rPr>
                <w:rFonts w:eastAsia="Times New Roman"/>
              </w:rPr>
            </w:pPr>
            <w:r w:rsidRPr="00A73519">
              <w:rPr>
                <w:rFonts w:eastAsia="Times New Roman"/>
              </w:rPr>
              <w:t xml:space="preserve">Confirmation Memo No: </w:t>
            </w:r>
          </w:p>
          <w:p w14:paraId="31CED947" w14:textId="77777777" w:rsidR="000E76F6" w:rsidRPr="00A73519" w:rsidRDefault="000E76F6" w:rsidP="00535CC1">
            <w:pPr>
              <w:jc w:val="both"/>
              <w:rPr>
                <w:rFonts w:eastAsia="Times New Roman"/>
              </w:rPr>
            </w:pPr>
            <w:r w:rsidRPr="00A73519">
              <w:rPr>
                <w:rFonts w:eastAsia="Times New Roman"/>
              </w:rPr>
              <w:t>Transaction Date :</w:t>
            </w:r>
          </w:p>
          <w:p w14:paraId="67724059" w14:textId="77777777" w:rsidR="000E76F6" w:rsidRPr="00A73519" w:rsidRDefault="000E76F6" w:rsidP="00535CC1">
            <w:pPr>
              <w:jc w:val="both"/>
              <w:rPr>
                <w:rFonts w:eastAsia="Times New Roman"/>
              </w:rPr>
            </w:pPr>
            <w:r w:rsidRPr="00A73519">
              <w:rPr>
                <w:rFonts w:eastAsia="Times New Roman"/>
              </w:rPr>
              <w:t>SLB session  No :</w:t>
            </w:r>
          </w:p>
          <w:p w14:paraId="251B8215" w14:textId="77777777" w:rsidR="000E76F6" w:rsidRPr="00A73519" w:rsidRDefault="000E76F6" w:rsidP="00535CC1">
            <w:pPr>
              <w:jc w:val="both"/>
              <w:rPr>
                <w:rFonts w:eastAsia="Times New Roman"/>
              </w:rPr>
            </w:pPr>
            <w:r w:rsidRPr="00A73519">
              <w:rPr>
                <w:rFonts w:eastAsia="Times New Roman"/>
              </w:rPr>
              <w:t xml:space="preserve">Return session no. </w:t>
            </w:r>
          </w:p>
        </w:tc>
      </w:tr>
    </w:tbl>
    <w:p w14:paraId="3AC0F74A" w14:textId="77777777" w:rsidR="000E76F6" w:rsidRPr="00A73519" w:rsidRDefault="000E76F6" w:rsidP="000E76F6">
      <w:pPr>
        <w:jc w:val="both"/>
        <w:rPr>
          <w:rFonts w:eastAsia="Times New Roman"/>
        </w:rPr>
      </w:pPr>
    </w:p>
    <w:p w14:paraId="17DBACEC" w14:textId="77777777" w:rsidR="000E76F6" w:rsidRPr="00A73519" w:rsidRDefault="000E76F6" w:rsidP="000E76F6">
      <w:pPr>
        <w:ind w:firstLine="720"/>
        <w:jc w:val="both"/>
        <w:rPr>
          <w:rFonts w:eastAsia="Times New Roman"/>
        </w:rPr>
      </w:pPr>
      <w:r w:rsidRPr="00A73519">
        <w:rPr>
          <w:rFonts w:eastAsia="Times New Roman"/>
        </w:rPr>
        <w:t>Dear sir / madam,</w:t>
      </w:r>
    </w:p>
    <w:p w14:paraId="6185A7CF" w14:textId="77777777" w:rsidR="000E76F6" w:rsidRPr="00A73519" w:rsidRDefault="000E76F6" w:rsidP="000E76F6">
      <w:pPr>
        <w:jc w:val="both"/>
        <w:rPr>
          <w:rFonts w:eastAsia="Times New Roman"/>
        </w:rPr>
      </w:pPr>
      <w:r w:rsidRPr="00A73519">
        <w:rPr>
          <w:rFonts w:eastAsia="Times New Roman"/>
        </w:rPr>
        <w:tab/>
        <w:t xml:space="preserve">I/We have this day done by your order and on your account the following transactions in the SLB session </w:t>
      </w:r>
    </w:p>
    <w:tbl>
      <w:tblPr>
        <w:tblW w:w="11941" w:type="dxa"/>
        <w:tblInd w:w="-13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
        <w:gridCol w:w="1133"/>
        <w:gridCol w:w="927"/>
        <w:gridCol w:w="923"/>
        <w:gridCol w:w="1016"/>
        <w:gridCol w:w="611"/>
        <w:gridCol w:w="81"/>
        <w:gridCol w:w="236"/>
        <w:gridCol w:w="327"/>
        <w:gridCol w:w="317"/>
        <w:gridCol w:w="599"/>
        <w:gridCol w:w="657"/>
        <w:gridCol w:w="51"/>
        <w:gridCol w:w="525"/>
        <w:gridCol w:w="468"/>
        <w:gridCol w:w="708"/>
        <w:gridCol w:w="80"/>
        <w:gridCol w:w="630"/>
        <w:gridCol w:w="709"/>
        <w:gridCol w:w="307"/>
        <w:gridCol w:w="544"/>
        <w:gridCol w:w="32"/>
        <w:gridCol w:w="285"/>
      </w:tblGrid>
      <w:tr w:rsidR="000E76F6" w:rsidRPr="00A73519" w14:paraId="55173504" w14:textId="77777777" w:rsidTr="00866D51">
        <w:trPr>
          <w:gridAfter w:val="2"/>
          <w:wAfter w:w="317" w:type="dxa"/>
        </w:trPr>
        <w:tc>
          <w:tcPr>
            <w:tcW w:w="775" w:type="dxa"/>
            <w:tcBorders>
              <w:top w:val="single" w:sz="4" w:space="0" w:color="auto"/>
              <w:left w:val="single" w:sz="4" w:space="0" w:color="auto"/>
              <w:bottom w:val="nil"/>
              <w:right w:val="single" w:sz="4" w:space="0" w:color="auto"/>
            </w:tcBorders>
          </w:tcPr>
          <w:p w14:paraId="5F839460" w14:textId="77777777" w:rsidR="000E76F6" w:rsidRPr="00A73519" w:rsidRDefault="000E76F6" w:rsidP="00535CC1">
            <w:pPr>
              <w:spacing w:before="120"/>
              <w:jc w:val="center"/>
              <w:rPr>
                <w:rFonts w:eastAsia="Times New Roman"/>
              </w:rPr>
            </w:pPr>
            <w:r w:rsidRPr="00A73519">
              <w:rPr>
                <w:rFonts w:eastAsia="Times New Roman"/>
              </w:rPr>
              <w:t xml:space="preserve"> </w:t>
            </w:r>
          </w:p>
        </w:tc>
        <w:tc>
          <w:tcPr>
            <w:tcW w:w="1133" w:type="dxa"/>
            <w:tcBorders>
              <w:top w:val="single" w:sz="6" w:space="0" w:color="auto"/>
              <w:left w:val="single" w:sz="4" w:space="0" w:color="auto"/>
              <w:bottom w:val="nil"/>
              <w:right w:val="single" w:sz="6" w:space="0" w:color="auto"/>
            </w:tcBorders>
          </w:tcPr>
          <w:p w14:paraId="55E02175" w14:textId="77777777" w:rsidR="000E76F6" w:rsidRPr="00A73519" w:rsidRDefault="000E76F6" w:rsidP="00535CC1">
            <w:pPr>
              <w:spacing w:before="120"/>
              <w:jc w:val="center"/>
              <w:rPr>
                <w:rFonts w:eastAsia="Times New Roman"/>
              </w:rPr>
            </w:pPr>
          </w:p>
        </w:tc>
        <w:tc>
          <w:tcPr>
            <w:tcW w:w="927" w:type="dxa"/>
            <w:tcBorders>
              <w:top w:val="single" w:sz="6" w:space="0" w:color="auto"/>
              <w:left w:val="single" w:sz="6" w:space="0" w:color="auto"/>
              <w:bottom w:val="nil"/>
              <w:right w:val="single" w:sz="6" w:space="0" w:color="auto"/>
            </w:tcBorders>
          </w:tcPr>
          <w:p w14:paraId="127065A4" w14:textId="77777777" w:rsidR="000E76F6" w:rsidRPr="00A73519" w:rsidRDefault="000E76F6" w:rsidP="00535CC1">
            <w:pPr>
              <w:spacing w:before="120"/>
              <w:jc w:val="center"/>
              <w:rPr>
                <w:rFonts w:eastAsia="Times New Roman"/>
              </w:rPr>
            </w:pPr>
          </w:p>
        </w:tc>
        <w:tc>
          <w:tcPr>
            <w:tcW w:w="923" w:type="dxa"/>
            <w:tcBorders>
              <w:top w:val="single" w:sz="6" w:space="0" w:color="auto"/>
              <w:left w:val="single" w:sz="6" w:space="0" w:color="auto"/>
              <w:bottom w:val="nil"/>
              <w:right w:val="single" w:sz="6" w:space="0" w:color="auto"/>
            </w:tcBorders>
          </w:tcPr>
          <w:p w14:paraId="7CF7F9C6" w14:textId="77777777" w:rsidR="000E76F6" w:rsidRPr="00A73519" w:rsidRDefault="000E76F6" w:rsidP="00535CC1">
            <w:pPr>
              <w:spacing w:before="120"/>
              <w:jc w:val="center"/>
              <w:rPr>
                <w:rFonts w:eastAsia="Times New Roman"/>
              </w:rPr>
            </w:pPr>
          </w:p>
        </w:tc>
        <w:tc>
          <w:tcPr>
            <w:tcW w:w="1016" w:type="dxa"/>
            <w:tcBorders>
              <w:top w:val="single" w:sz="6" w:space="0" w:color="auto"/>
              <w:left w:val="single" w:sz="6" w:space="0" w:color="auto"/>
              <w:bottom w:val="nil"/>
              <w:right w:val="single" w:sz="6" w:space="0" w:color="auto"/>
            </w:tcBorders>
          </w:tcPr>
          <w:p w14:paraId="50361FC8" w14:textId="77777777" w:rsidR="000E76F6" w:rsidRPr="00A73519" w:rsidRDefault="000E76F6" w:rsidP="00535CC1">
            <w:pPr>
              <w:spacing w:before="120"/>
              <w:jc w:val="center"/>
              <w:rPr>
                <w:rFonts w:eastAsia="Times New Roman"/>
              </w:rPr>
            </w:pPr>
          </w:p>
        </w:tc>
        <w:tc>
          <w:tcPr>
            <w:tcW w:w="611" w:type="dxa"/>
            <w:tcBorders>
              <w:top w:val="single" w:sz="6" w:space="0" w:color="auto"/>
              <w:left w:val="single" w:sz="6" w:space="0" w:color="auto"/>
              <w:bottom w:val="nil"/>
              <w:right w:val="single" w:sz="6" w:space="0" w:color="auto"/>
            </w:tcBorders>
          </w:tcPr>
          <w:p w14:paraId="476E296D" w14:textId="77777777" w:rsidR="000E76F6" w:rsidRPr="00A73519" w:rsidRDefault="000E76F6" w:rsidP="00535CC1">
            <w:pPr>
              <w:spacing w:before="120"/>
              <w:jc w:val="center"/>
              <w:rPr>
                <w:rFonts w:eastAsia="Times New Roman"/>
              </w:rPr>
            </w:pPr>
          </w:p>
        </w:tc>
        <w:tc>
          <w:tcPr>
            <w:tcW w:w="3261" w:type="dxa"/>
            <w:gridSpan w:val="9"/>
            <w:tcBorders>
              <w:top w:val="single" w:sz="6" w:space="0" w:color="auto"/>
              <w:left w:val="single" w:sz="6" w:space="0" w:color="auto"/>
              <w:bottom w:val="nil"/>
              <w:right w:val="single" w:sz="6" w:space="0" w:color="auto"/>
            </w:tcBorders>
          </w:tcPr>
          <w:p w14:paraId="68381868" w14:textId="77777777" w:rsidR="000E76F6" w:rsidRPr="00A73519" w:rsidRDefault="000E76F6" w:rsidP="00535CC1">
            <w:pPr>
              <w:spacing w:before="120"/>
              <w:jc w:val="center"/>
              <w:rPr>
                <w:rFonts w:eastAsia="Times New Roman"/>
              </w:rPr>
            </w:pPr>
            <w:r w:rsidRPr="00A73519">
              <w:rPr>
                <w:rFonts w:eastAsia="Times New Roman"/>
                <w:vertAlign w:val="superscript"/>
              </w:rPr>
              <w:t>“</w:t>
            </w:r>
            <w:r w:rsidRPr="00A73519">
              <w:rPr>
                <w:rFonts w:eastAsia="Times New Roman"/>
              </w:rPr>
              <w:t>Securities Borrowed for you</w:t>
            </w:r>
          </w:p>
        </w:tc>
        <w:tc>
          <w:tcPr>
            <w:tcW w:w="2978" w:type="dxa"/>
            <w:gridSpan w:val="6"/>
            <w:tcBorders>
              <w:top w:val="single" w:sz="6" w:space="0" w:color="auto"/>
              <w:left w:val="nil"/>
              <w:bottom w:val="single" w:sz="6" w:space="0" w:color="auto"/>
              <w:right w:val="single" w:sz="6" w:space="0" w:color="auto"/>
            </w:tcBorders>
          </w:tcPr>
          <w:p w14:paraId="4B0D3781" w14:textId="77777777" w:rsidR="000E76F6" w:rsidRPr="00A73519" w:rsidRDefault="000E76F6" w:rsidP="00535CC1">
            <w:pPr>
              <w:spacing w:before="120"/>
              <w:jc w:val="center"/>
              <w:rPr>
                <w:rFonts w:eastAsia="Times New Roman"/>
              </w:rPr>
            </w:pPr>
            <w:r w:rsidRPr="00A73519">
              <w:rPr>
                <w:rFonts w:eastAsia="Times New Roman"/>
                <w:vertAlign w:val="superscript"/>
              </w:rPr>
              <w:t>“</w:t>
            </w:r>
            <w:r w:rsidRPr="00A73519">
              <w:rPr>
                <w:rFonts w:eastAsia="Times New Roman"/>
              </w:rPr>
              <w:t xml:space="preserve">Securities Lent  for you </w:t>
            </w:r>
          </w:p>
        </w:tc>
      </w:tr>
      <w:tr w:rsidR="000E76F6" w:rsidRPr="00A73519" w14:paraId="075ABF91" w14:textId="77777777" w:rsidTr="00866D51">
        <w:trPr>
          <w:gridAfter w:val="2"/>
          <w:wAfter w:w="317" w:type="dxa"/>
          <w:trHeight w:val="849"/>
        </w:trPr>
        <w:tc>
          <w:tcPr>
            <w:tcW w:w="775" w:type="dxa"/>
            <w:tcBorders>
              <w:top w:val="nil"/>
              <w:left w:val="single" w:sz="4" w:space="0" w:color="auto"/>
              <w:bottom w:val="nil"/>
              <w:right w:val="single" w:sz="4" w:space="0" w:color="auto"/>
            </w:tcBorders>
          </w:tcPr>
          <w:p w14:paraId="7659BC88" w14:textId="77777777" w:rsidR="000E76F6" w:rsidRPr="00A73519" w:rsidRDefault="000E76F6" w:rsidP="00535CC1">
            <w:pPr>
              <w:spacing w:before="240" w:after="120"/>
              <w:jc w:val="center"/>
              <w:rPr>
                <w:rFonts w:eastAsia="Times New Roman"/>
              </w:rPr>
            </w:pPr>
            <w:r w:rsidRPr="00A73519">
              <w:rPr>
                <w:rFonts w:eastAsia="Times New Roman"/>
              </w:rPr>
              <w:t>Order No.</w:t>
            </w:r>
          </w:p>
        </w:tc>
        <w:tc>
          <w:tcPr>
            <w:tcW w:w="1133" w:type="dxa"/>
            <w:tcBorders>
              <w:top w:val="nil"/>
              <w:left w:val="single" w:sz="4" w:space="0" w:color="auto"/>
              <w:bottom w:val="nil"/>
              <w:right w:val="single" w:sz="6" w:space="0" w:color="auto"/>
            </w:tcBorders>
          </w:tcPr>
          <w:p w14:paraId="6BA2A4B1" w14:textId="77777777" w:rsidR="000E76F6" w:rsidRPr="00A73519" w:rsidRDefault="000E76F6" w:rsidP="00535CC1">
            <w:pPr>
              <w:spacing w:before="240" w:after="120"/>
              <w:jc w:val="center"/>
              <w:rPr>
                <w:rFonts w:eastAsia="Times New Roman"/>
              </w:rPr>
            </w:pPr>
            <w:r w:rsidRPr="00A73519">
              <w:rPr>
                <w:rFonts w:eastAsia="Times New Roman"/>
              </w:rPr>
              <w:t>Order Time</w:t>
            </w:r>
          </w:p>
        </w:tc>
        <w:tc>
          <w:tcPr>
            <w:tcW w:w="927" w:type="dxa"/>
            <w:tcBorders>
              <w:top w:val="nil"/>
              <w:left w:val="single" w:sz="6" w:space="0" w:color="auto"/>
              <w:bottom w:val="nil"/>
              <w:right w:val="single" w:sz="6" w:space="0" w:color="auto"/>
            </w:tcBorders>
          </w:tcPr>
          <w:p w14:paraId="5994FABB" w14:textId="77777777" w:rsidR="000E76F6" w:rsidRPr="00A73519" w:rsidRDefault="000E76F6" w:rsidP="00535CC1">
            <w:pPr>
              <w:spacing w:before="240" w:after="120"/>
              <w:jc w:val="center"/>
              <w:rPr>
                <w:rFonts w:eastAsia="Times New Roman"/>
              </w:rPr>
            </w:pPr>
            <w:r w:rsidRPr="00A73519">
              <w:rPr>
                <w:rFonts w:eastAsia="Times New Roman"/>
              </w:rPr>
              <w:t>Transaction No.</w:t>
            </w:r>
          </w:p>
        </w:tc>
        <w:tc>
          <w:tcPr>
            <w:tcW w:w="923" w:type="dxa"/>
            <w:tcBorders>
              <w:top w:val="nil"/>
              <w:left w:val="single" w:sz="6" w:space="0" w:color="auto"/>
              <w:bottom w:val="nil"/>
              <w:right w:val="nil"/>
            </w:tcBorders>
          </w:tcPr>
          <w:p w14:paraId="4363CF72" w14:textId="77777777" w:rsidR="000E76F6" w:rsidRPr="00A73519" w:rsidRDefault="000E76F6" w:rsidP="00535CC1">
            <w:pPr>
              <w:spacing w:before="240" w:after="120"/>
              <w:jc w:val="center"/>
              <w:rPr>
                <w:rFonts w:eastAsia="Times New Roman"/>
              </w:rPr>
            </w:pPr>
            <w:r w:rsidRPr="00A73519">
              <w:rPr>
                <w:rFonts w:eastAsia="Times New Roman"/>
              </w:rPr>
              <w:t>Transaction Time</w:t>
            </w:r>
          </w:p>
        </w:tc>
        <w:tc>
          <w:tcPr>
            <w:tcW w:w="1016" w:type="dxa"/>
            <w:tcBorders>
              <w:top w:val="nil"/>
              <w:left w:val="single" w:sz="6" w:space="0" w:color="auto"/>
              <w:bottom w:val="nil"/>
              <w:right w:val="nil"/>
            </w:tcBorders>
          </w:tcPr>
          <w:p w14:paraId="671A1763" w14:textId="77777777" w:rsidR="000E76F6" w:rsidRPr="00A73519" w:rsidRDefault="000E76F6" w:rsidP="00535CC1">
            <w:pPr>
              <w:spacing w:before="240" w:after="120"/>
              <w:jc w:val="center"/>
              <w:rPr>
                <w:rFonts w:eastAsia="Times New Roman"/>
              </w:rPr>
            </w:pPr>
            <w:r w:rsidRPr="00A73519">
              <w:rPr>
                <w:rFonts w:eastAsia="Times New Roman"/>
              </w:rPr>
              <w:t>Kind of Security</w:t>
            </w:r>
          </w:p>
        </w:tc>
        <w:tc>
          <w:tcPr>
            <w:tcW w:w="611" w:type="dxa"/>
            <w:tcBorders>
              <w:top w:val="nil"/>
              <w:left w:val="single" w:sz="6" w:space="0" w:color="auto"/>
              <w:bottom w:val="nil"/>
              <w:right w:val="single" w:sz="6" w:space="0" w:color="auto"/>
            </w:tcBorders>
          </w:tcPr>
          <w:p w14:paraId="6F001C09" w14:textId="77777777" w:rsidR="000E76F6" w:rsidRPr="00A73519" w:rsidRDefault="000E76F6" w:rsidP="00535CC1">
            <w:pPr>
              <w:spacing w:before="240" w:after="120"/>
              <w:jc w:val="center"/>
              <w:rPr>
                <w:rFonts w:eastAsia="Times New Roman"/>
              </w:rPr>
            </w:pPr>
            <w:r w:rsidRPr="00A73519">
              <w:rPr>
                <w:rFonts w:eastAsia="Times New Roman"/>
              </w:rPr>
              <w:t>Quantity</w:t>
            </w:r>
          </w:p>
        </w:tc>
        <w:tc>
          <w:tcPr>
            <w:tcW w:w="644" w:type="dxa"/>
            <w:gridSpan w:val="3"/>
            <w:tcBorders>
              <w:top w:val="single" w:sz="6" w:space="0" w:color="auto"/>
              <w:left w:val="single" w:sz="6" w:space="0" w:color="auto"/>
              <w:bottom w:val="nil"/>
              <w:right w:val="single" w:sz="6" w:space="0" w:color="auto"/>
            </w:tcBorders>
          </w:tcPr>
          <w:p w14:paraId="724074C3" w14:textId="77777777" w:rsidR="000E76F6" w:rsidRPr="00A73519" w:rsidRDefault="000E76F6" w:rsidP="00535CC1">
            <w:pPr>
              <w:spacing w:before="240" w:after="120"/>
              <w:jc w:val="center"/>
              <w:rPr>
                <w:rFonts w:eastAsia="Times New Roman"/>
                <w:vertAlign w:val="superscript"/>
              </w:rPr>
            </w:pPr>
            <w:r w:rsidRPr="00A73519">
              <w:rPr>
                <w:rFonts w:eastAsia="Times New Roman"/>
              </w:rPr>
              <w:t>SBP</w:t>
            </w:r>
          </w:p>
        </w:tc>
        <w:tc>
          <w:tcPr>
            <w:tcW w:w="916" w:type="dxa"/>
            <w:gridSpan w:val="2"/>
            <w:tcBorders>
              <w:top w:val="single" w:sz="6" w:space="0" w:color="auto"/>
              <w:left w:val="single" w:sz="6" w:space="0" w:color="auto"/>
              <w:bottom w:val="nil"/>
              <w:right w:val="single" w:sz="6" w:space="0" w:color="auto"/>
            </w:tcBorders>
          </w:tcPr>
          <w:p w14:paraId="2DCC4178" w14:textId="77777777" w:rsidR="000E76F6" w:rsidRPr="00A73519" w:rsidRDefault="000E76F6" w:rsidP="00535CC1">
            <w:pPr>
              <w:jc w:val="center"/>
              <w:rPr>
                <w:rFonts w:eastAsia="Times New Roman"/>
              </w:rPr>
            </w:pPr>
          </w:p>
          <w:p w14:paraId="0FF87057" w14:textId="77777777" w:rsidR="000E76F6" w:rsidRPr="00A73519" w:rsidRDefault="000E76F6" w:rsidP="00535CC1">
            <w:pPr>
              <w:jc w:val="center"/>
              <w:rPr>
                <w:rFonts w:eastAsia="Times New Roman"/>
                <w:vertAlign w:val="superscript"/>
              </w:rPr>
            </w:pPr>
            <w:r w:rsidRPr="00A73519">
              <w:rPr>
                <w:rFonts w:eastAsia="Times New Roman"/>
              </w:rPr>
              <w:t xml:space="preserve">Borrowing fees </w:t>
            </w:r>
          </w:p>
        </w:tc>
        <w:tc>
          <w:tcPr>
            <w:tcW w:w="708" w:type="dxa"/>
            <w:gridSpan w:val="2"/>
            <w:tcBorders>
              <w:top w:val="single" w:sz="6" w:space="0" w:color="auto"/>
              <w:left w:val="single" w:sz="6" w:space="0" w:color="auto"/>
              <w:bottom w:val="nil"/>
              <w:right w:val="single" w:sz="6" w:space="0" w:color="auto"/>
            </w:tcBorders>
          </w:tcPr>
          <w:p w14:paraId="48FA619E" w14:textId="77777777" w:rsidR="000E76F6" w:rsidRPr="00A73519" w:rsidRDefault="000E76F6" w:rsidP="00535CC1">
            <w:pPr>
              <w:spacing w:before="240" w:after="120"/>
              <w:jc w:val="center"/>
              <w:rPr>
                <w:rFonts w:eastAsia="Times New Roman"/>
                <w:vertAlign w:val="superscript"/>
              </w:rPr>
            </w:pPr>
            <w:r w:rsidRPr="00A73519">
              <w:rPr>
                <w:rFonts w:eastAsia="Times New Roman"/>
              </w:rPr>
              <w:t>Net rate</w:t>
            </w:r>
          </w:p>
        </w:tc>
        <w:tc>
          <w:tcPr>
            <w:tcW w:w="993" w:type="dxa"/>
            <w:gridSpan w:val="2"/>
            <w:tcBorders>
              <w:top w:val="single" w:sz="6" w:space="0" w:color="auto"/>
              <w:left w:val="single" w:sz="6" w:space="0" w:color="auto"/>
              <w:bottom w:val="nil"/>
              <w:right w:val="single" w:sz="6" w:space="0" w:color="auto"/>
            </w:tcBorders>
          </w:tcPr>
          <w:p w14:paraId="487FC416" w14:textId="77777777" w:rsidR="000E76F6" w:rsidRPr="00A73519" w:rsidRDefault="000E76F6" w:rsidP="00535CC1">
            <w:pPr>
              <w:spacing w:before="360" w:after="120"/>
              <w:rPr>
                <w:rFonts w:eastAsia="Times New Roman"/>
              </w:rPr>
            </w:pPr>
            <w:r w:rsidRPr="00A73519">
              <w:rPr>
                <w:rFonts w:eastAsia="Times New Roman"/>
              </w:rPr>
              <w:t>Processing charge</w:t>
            </w:r>
          </w:p>
        </w:tc>
        <w:tc>
          <w:tcPr>
            <w:tcW w:w="708" w:type="dxa"/>
            <w:tcBorders>
              <w:top w:val="single" w:sz="6" w:space="0" w:color="auto"/>
              <w:left w:val="single" w:sz="6" w:space="0" w:color="auto"/>
              <w:bottom w:val="nil"/>
              <w:right w:val="single" w:sz="6" w:space="0" w:color="auto"/>
            </w:tcBorders>
          </w:tcPr>
          <w:p w14:paraId="68926A17" w14:textId="77777777" w:rsidR="000E76F6" w:rsidRPr="00A73519" w:rsidRDefault="000E76F6" w:rsidP="00535CC1">
            <w:pPr>
              <w:spacing w:before="240" w:after="120"/>
              <w:jc w:val="center"/>
              <w:rPr>
                <w:rFonts w:eastAsia="Times New Roman"/>
                <w:vertAlign w:val="superscript"/>
              </w:rPr>
            </w:pPr>
            <w:r w:rsidRPr="00A73519">
              <w:rPr>
                <w:rFonts w:eastAsia="Times New Roman"/>
              </w:rPr>
              <w:t>SLP</w:t>
            </w:r>
          </w:p>
        </w:tc>
        <w:tc>
          <w:tcPr>
            <w:tcW w:w="710" w:type="dxa"/>
            <w:gridSpan w:val="2"/>
            <w:tcBorders>
              <w:top w:val="single" w:sz="6" w:space="0" w:color="auto"/>
              <w:left w:val="single" w:sz="6" w:space="0" w:color="auto"/>
              <w:bottom w:val="nil"/>
              <w:right w:val="single" w:sz="6" w:space="0" w:color="auto"/>
            </w:tcBorders>
          </w:tcPr>
          <w:p w14:paraId="53FCD5FC" w14:textId="77777777" w:rsidR="000E76F6" w:rsidRPr="00A73519" w:rsidRDefault="000E76F6" w:rsidP="00535CC1">
            <w:pPr>
              <w:jc w:val="center"/>
              <w:rPr>
                <w:rFonts w:eastAsia="Times New Roman"/>
              </w:rPr>
            </w:pPr>
          </w:p>
          <w:p w14:paraId="25AA1863" w14:textId="77777777" w:rsidR="000E76F6" w:rsidRPr="00A73519" w:rsidRDefault="000E76F6" w:rsidP="00535CC1">
            <w:pPr>
              <w:jc w:val="center"/>
              <w:rPr>
                <w:rFonts w:eastAsia="Times New Roman"/>
              </w:rPr>
            </w:pPr>
            <w:r w:rsidRPr="00A73519">
              <w:rPr>
                <w:rFonts w:eastAsia="Times New Roman"/>
              </w:rPr>
              <w:t>Lending fees</w:t>
            </w:r>
          </w:p>
        </w:tc>
        <w:tc>
          <w:tcPr>
            <w:tcW w:w="709" w:type="dxa"/>
            <w:tcBorders>
              <w:top w:val="single" w:sz="6" w:space="0" w:color="auto"/>
              <w:left w:val="single" w:sz="6" w:space="0" w:color="auto"/>
              <w:bottom w:val="nil"/>
              <w:right w:val="single" w:sz="6" w:space="0" w:color="auto"/>
            </w:tcBorders>
          </w:tcPr>
          <w:p w14:paraId="097660C4" w14:textId="77777777" w:rsidR="000E76F6" w:rsidRPr="00A73519" w:rsidRDefault="000E76F6" w:rsidP="00535CC1">
            <w:pPr>
              <w:spacing w:before="240"/>
              <w:jc w:val="center"/>
              <w:rPr>
                <w:rFonts w:eastAsia="Times New Roman"/>
                <w:vertAlign w:val="superscript"/>
              </w:rPr>
            </w:pPr>
            <w:r w:rsidRPr="00A73519">
              <w:rPr>
                <w:rFonts w:eastAsia="Times New Roman"/>
              </w:rPr>
              <w:t>Net rate</w:t>
            </w:r>
          </w:p>
        </w:tc>
        <w:tc>
          <w:tcPr>
            <w:tcW w:w="851" w:type="dxa"/>
            <w:gridSpan w:val="2"/>
            <w:tcBorders>
              <w:top w:val="single" w:sz="6" w:space="0" w:color="auto"/>
              <w:left w:val="single" w:sz="6" w:space="0" w:color="auto"/>
              <w:bottom w:val="nil"/>
              <w:right w:val="single" w:sz="6" w:space="0" w:color="auto"/>
            </w:tcBorders>
          </w:tcPr>
          <w:p w14:paraId="1D6AE7AB" w14:textId="77777777" w:rsidR="000E76F6" w:rsidRPr="00A73519" w:rsidRDefault="000E76F6" w:rsidP="00535CC1">
            <w:pPr>
              <w:jc w:val="center"/>
              <w:rPr>
                <w:rFonts w:eastAsia="Times New Roman"/>
              </w:rPr>
            </w:pPr>
          </w:p>
          <w:p w14:paraId="294641E5" w14:textId="77777777" w:rsidR="000E76F6" w:rsidRPr="00A73519" w:rsidRDefault="000E76F6" w:rsidP="00535CC1">
            <w:pPr>
              <w:jc w:val="center"/>
              <w:rPr>
                <w:rFonts w:eastAsia="Times New Roman"/>
              </w:rPr>
            </w:pPr>
            <w:r w:rsidRPr="00A73519">
              <w:rPr>
                <w:rFonts w:eastAsia="Times New Roman"/>
              </w:rPr>
              <w:t>Processing charge</w:t>
            </w:r>
          </w:p>
        </w:tc>
      </w:tr>
      <w:tr w:rsidR="000E76F6" w:rsidRPr="00A73519" w14:paraId="7987A031" w14:textId="77777777" w:rsidTr="00866D51">
        <w:trPr>
          <w:gridAfter w:val="2"/>
          <w:wAfter w:w="317" w:type="dxa"/>
          <w:trHeight w:val="570"/>
        </w:trPr>
        <w:tc>
          <w:tcPr>
            <w:tcW w:w="775" w:type="dxa"/>
            <w:tcBorders>
              <w:top w:val="single" w:sz="6" w:space="0" w:color="auto"/>
              <w:left w:val="single" w:sz="4" w:space="0" w:color="auto"/>
              <w:bottom w:val="single" w:sz="4" w:space="0" w:color="auto"/>
              <w:right w:val="single" w:sz="4" w:space="0" w:color="auto"/>
            </w:tcBorders>
          </w:tcPr>
          <w:p w14:paraId="3F73DB31" w14:textId="77777777" w:rsidR="000E76F6" w:rsidRPr="00A73519" w:rsidRDefault="000E76F6" w:rsidP="00535CC1">
            <w:pPr>
              <w:spacing w:before="240"/>
              <w:jc w:val="center"/>
              <w:rPr>
                <w:rFonts w:eastAsia="Times New Roman"/>
              </w:rPr>
            </w:pPr>
          </w:p>
        </w:tc>
        <w:tc>
          <w:tcPr>
            <w:tcW w:w="1133" w:type="dxa"/>
            <w:tcBorders>
              <w:top w:val="single" w:sz="6" w:space="0" w:color="auto"/>
              <w:left w:val="single" w:sz="4" w:space="0" w:color="auto"/>
              <w:bottom w:val="single" w:sz="4" w:space="0" w:color="auto"/>
              <w:right w:val="single" w:sz="6" w:space="0" w:color="auto"/>
            </w:tcBorders>
          </w:tcPr>
          <w:p w14:paraId="5AACC582" w14:textId="77777777" w:rsidR="000E76F6" w:rsidRPr="00A73519" w:rsidRDefault="000E76F6" w:rsidP="00535CC1">
            <w:pPr>
              <w:spacing w:before="240"/>
              <w:rPr>
                <w:rFonts w:eastAsia="Times New Roman"/>
              </w:rPr>
            </w:pPr>
          </w:p>
        </w:tc>
        <w:tc>
          <w:tcPr>
            <w:tcW w:w="927" w:type="dxa"/>
            <w:tcBorders>
              <w:top w:val="single" w:sz="6" w:space="0" w:color="auto"/>
              <w:left w:val="single" w:sz="6" w:space="0" w:color="auto"/>
              <w:bottom w:val="single" w:sz="4" w:space="0" w:color="auto"/>
              <w:right w:val="single" w:sz="6" w:space="0" w:color="auto"/>
            </w:tcBorders>
          </w:tcPr>
          <w:p w14:paraId="3121FCD8" w14:textId="77777777" w:rsidR="000E76F6" w:rsidRPr="00A73519" w:rsidRDefault="000E76F6" w:rsidP="00535CC1">
            <w:pPr>
              <w:spacing w:before="240"/>
              <w:jc w:val="center"/>
              <w:rPr>
                <w:rFonts w:eastAsia="Times New Roman"/>
              </w:rPr>
            </w:pPr>
          </w:p>
        </w:tc>
        <w:tc>
          <w:tcPr>
            <w:tcW w:w="923" w:type="dxa"/>
            <w:tcBorders>
              <w:top w:val="single" w:sz="6" w:space="0" w:color="auto"/>
              <w:left w:val="single" w:sz="6" w:space="0" w:color="auto"/>
              <w:bottom w:val="single" w:sz="4" w:space="0" w:color="auto"/>
              <w:right w:val="nil"/>
            </w:tcBorders>
          </w:tcPr>
          <w:p w14:paraId="7FEDC487" w14:textId="77777777" w:rsidR="000E76F6" w:rsidRPr="00A73519" w:rsidRDefault="000E76F6" w:rsidP="00535CC1">
            <w:pPr>
              <w:spacing w:before="120"/>
              <w:jc w:val="center"/>
              <w:rPr>
                <w:rFonts w:eastAsia="Times New Roman"/>
              </w:rPr>
            </w:pPr>
          </w:p>
        </w:tc>
        <w:tc>
          <w:tcPr>
            <w:tcW w:w="1016" w:type="dxa"/>
            <w:tcBorders>
              <w:top w:val="single" w:sz="6" w:space="0" w:color="auto"/>
              <w:left w:val="single" w:sz="6" w:space="0" w:color="auto"/>
              <w:bottom w:val="single" w:sz="4" w:space="0" w:color="auto"/>
              <w:right w:val="nil"/>
            </w:tcBorders>
          </w:tcPr>
          <w:p w14:paraId="5F997BFB" w14:textId="77777777" w:rsidR="000E76F6" w:rsidRPr="00A73519" w:rsidRDefault="000E76F6" w:rsidP="00535CC1">
            <w:pPr>
              <w:spacing w:before="120"/>
              <w:jc w:val="center"/>
              <w:rPr>
                <w:rFonts w:eastAsia="Times New Roman"/>
              </w:rPr>
            </w:pPr>
          </w:p>
        </w:tc>
        <w:tc>
          <w:tcPr>
            <w:tcW w:w="611" w:type="dxa"/>
            <w:tcBorders>
              <w:top w:val="single" w:sz="6" w:space="0" w:color="auto"/>
              <w:left w:val="single" w:sz="6" w:space="0" w:color="auto"/>
              <w:bottom w:val="single" w:sz="4" w:space="0" w:color="auto"/>
              <w:right w:val="single" w:sz="6" w:space="0" w:color="auto"/>
            </w:tcBorders>
          </w:tcPr>
          <w:p w14:paraId="1E363FA7" w14:textId="77777777" w:rsidR="000E76F6" w:rsidRPr="00A73519" w:rsidRDefault="000E76F6" w:rsidP="00535CC1">
            <w:pPr>
              <w:spacing w:before="120"/>
              <w:jc w:val="center"/>
              <w:rPr>
                <w:rFonts w:eastAsia="Times New Roman"/>
              </w:rPr>
            </w:pPr>
          </w:p>
        </w:tc>
        <w:tc>
          <w:tcPr>
            <w:tcW w:w="644" w:type="dxa"/>
            <w:gridSpan w:val="3"/>
            <w:tcBorders>
              <w:top w:val="single" w:sz="6" w:space="0" w:color="auto"/>
              <w:left w:val="single" w:sz="6" w:space="0" w:color="auto"/>
              <w:bottom w:val="single" w:sz="4" w:space="0" w:color="auto"/>
              <w:right w:val="single" w:sz="6" w:space="0" w:color="auto"/>
            </w:tcBorders>
          </w:tcPr>
          <w:p w14:paraId="223499A0" w14:textId="77777777" w:rsidR="000E76F6" w:rsidRPr="00A73519" w:rsidRDefault="000E76F6" w:rsidP="00535CC1">
            <w:pPr>
              <w:spacing w:before="120"/>
              <w:jc w:val="center"/>
              <w:rPr>
                <w:rFonts w:eastAsia="Times New Roman"/>
              </w:rPr>
            </w:pPr>
          </w:p>
        </w:tc>
        <w:tc>
          <w:tcPr>
            <w:tcW w:w="916" w:type="dxa"/>
            <w:gridSpan w:val="2"/>
            <w:tcBorders>
              <w:top w:val="single" w:sz="6" w:space="0" w:color="auto"/>
              <w:left w:val="single" w:sz="6" w:space="0" w:color="auto"/>
              <w:bottom w:val="single" w:sz="4" w:space="0" w:color="auto"/>
              <w:right w:val="single" w:sz="6" w:space="0" w:color="auto"/>
            </w:tcBorders>
          </w:tcPr>
          <w:p w14:paraId="56F64C31" w14:textId="77777777" w:rsidR="000E76F6" w:rsidRPr="00A73519" w:rsidRDefault="000E76F6" w:rsidP="00535CC1">
            <w:pPr>
              <w:spacing w:before="240"/>
              <w:jc w:val="center"/>
              <w:rPr>
                <w:rFonts w:eastAsia="Times New Roman"/>
              </w:rPr>
            </w:pPr>
          </w:p>
        </w:tc>
        <w:tc>
          <w:tcPr>
            <w:tcW w:w="708" w:type="dxa"/>
            <w:gridSpan w:val="2"/>
            <w:tcBorders>
              <w:top w:val="single" w:sz="6" w:space="0" w:color="auto"/>
              <w:left w:val="single" w:sz="6" w:space="0" w:color="auto"/>
              <w:bottom w:val="single" w:sz="4" w:space="0" w:color="auto"/>
              <w:right w:val="single" w:sz="6" w:space="0" w:color="auto"/>
            </w:tcBorders>
          </w:tcPr>
          <w:p w14:paraId="41D5CF10" w14:textId="77777777" w:rsidR="000E76F6" w:rsidRPr="00A73519" w:rsidRDefault="000E76F6" w:rsidP="00535CC1">
            <w:pPr>
              <w:spacing w:before="120"/>
              <w:jc w:val="center"/>
              <w:rPr>
                <w:rFonts w:eastAsia="Times New Roman"/>
              </w:rPr>
            </w:pPr>
          </w:p>
        </w:tc>
        <w:tc>
          <w:tcPr>
            <w:tcW w:w="993" w:type="dxa"/>
            <w:gridSpan w:val="2"/>
            <w:tcBorders>
              <w:top w:val="single" w:sz="6" w:space="0" w:color="auto"/>
              <w:left w:val="single" w:sz="6" w:space="0" w:color="auto"/>
              <w:bottom w:val="single" w:sz="4" w:space="0" w:color="auto"/>
              <w:right w:val="single" w:sz="6" w:space="0" w:color="auto"/>
            </w:tcBorders>
          </w:tcPr>
          <w:p w14:paraId="42757BCB" w14:textId="77777777" w:rsidR="000E76F6" w:rsidRPr="00A73519" w:rsidRDefault="000E76F6" w:rsidP="00535CC1">
            <w:pPr>
              <w:spacing w:before="120"/>
              <w:jc w:val="center"/>
              <w:rPr>
                <w:rFonts w:eastAsia="Times New Roman"/>
              </w:rPr>
            </w:pPr>
          </w:p>
        </w:tc>
        <w:tc>
          <w:tcPr>
            <w:tcW w:w="708" w:type="dxa"/>
            <w:tcBorders>
              <w:top w:val="single" w:sz="6" w:space="0" w:color="auto"/>
              <w:left w:val="single" w:sz="6" w:space="0" w:color="auto"/>
              <w:bottom w:val="single" w:sz="4" w:space="0" w:color="auto"/>
              <w:right w:val="single" w:sz="6" w:space="0" w:color="auto"/>
            </w:tcBorders>
          </w:tcPr>
          <w:p w14:paraId="301AF290" w14:textId="77777777" w:rsidR="000E76F6" w:rsidRPr="00A73519" w:rsidRDefault="000E76F6" w:rsidP="00535CC1">
            <w:pPr>
              <w:spacing w:before="240"/>
              <w:jc w:val="both"/>
              <w:rPr>
                <w:rFonts w:eastAsia="Times New Roman"/>
              </w:rPr>
            </w:pPr>
          </w:p>
        </w:tc>
        <w:tc>
          <w:tcPr>
            <w:tcW w:w="710" w:type="dxa"/>
            <w:gridSpan w:val="2"/>
            <w:tcBorders>
              <w:top w:val="single" w:sz="6" w:space="0" w:color="auto"/>
              <w:left w:val="single" w:sz="6" w:space="0" w:color="auto"/>
              <w:bottom w:val="single" w:sz="4" w:space="0" w:color="auto"/>
              <w:right w:val="single" w:sz="6" w:space="0" w:color="auto"/>
            </w:tcBorders>
          </w:tcPr>
          <w:p w14:paraId="14D853A9" w14:textId="77777777" w:rsidR="000E76F6" w:rsidRPr="00A73519" w:rsidRDefault="000E76F6" w:rsidP="00535CC1">
            <w:pPr>
              <w:spacing w:before="240"/>
              <w:jc w:val="both"/>
              <w:rPr>
                <w:rFonts w:eastAsia="Times New Roman"/>
              </w:rPr>
            </w:pPr>
          </w:p>
        </w:tc>
        <w:tc>
          <w:tcPr>
            <w:tcW w:w="709" w:type="dxa"/>
            <w:tcBorders>
              <w:top w:val="single" w:sz="6" w:space="0" w:color="auto"/>
              <w:left w:val="single" w:sz="6" w:space="0" w:color="auto"/>
              <w:bottom w:val="single" w:sz="4" w:space="0" w:color="auto"/>
              <w:right w:val="single" w:sz="6" w:space="0" w:color="auto"/>
            </w:tcBorders>
          </w:tcPr>
          <w:p w14:paraId="4A0E2999" w14:textId="77777777" w:rsidR="000E76F6" w:rsidRPr="00A73519" w:rsidRDefault="000E76F6" w:rsidP="00535CC1">
            <w:pPr>
              <w:spacing w:before="120"/>
              <w:jc w:val="both"/>
              <w:rPr>
                <w:rFonts w:eastAsia="Times New Roman"/>
              </w:rPr>
            </w:pPr>
          </w:p>
        </w:tc>
        <w:tc>
          <w:tcPr>
            <w:tcW w:w="851" w:type="dxa"/>
            <w:gridSpan w:val="2"/>
            <w:tcBorders>
              <w:top w:val="single" w:sz="6" w:space="0" w:color="auto"/>
              <w:left w:val="single" w:sz="6" w:space="0" w:color="auto"/>
              <w:bottom w:val="single" w:sz="4" w:space="0" w:color="auto"/>
              <w:right w:val="single" w:sz="6" w:space="0" w:color="auto"/>
            </w:tcBorders>
          </w:tcPr>
          <w:p w14:paraId="1C5EBD0F" w14:textId="77777777" w:rsidR="000E76F6" w:rsidRPr="00A73519" w:rsidRDefault="000E76F6" w:rsidP="00535CC1">
            <w:pPr>
              <w:spacing w:before="120"/>
              <w:jc w:val="both"/>
              <w:rPr>
                <w:rFonts w:eastAsia="Times New Roman"/>
              </w:rPr>
            </w:pPr>
          </w:p>
        </w:tc>
      </w:tr>
      <w:tr w:rsidR="000E76F6" w:rsidRPr="00A73519" w14:paraId="7BFD541B" w14:textId="77777777" w:rsidTr="00866D51">
        <w:trPr>
          <w:gridAfter w:val="2"/>
          <w:wAfter w:w="317" w:type="dxa"/>
        </w:trPr>
        <w:tc>
          <w:tcPr>
            <w:tcW w:w="5466" w:type="dxa"/>
            <w:gridSpan w:val="7"/>
            <w:tcBorders>
              <w:top w:val="nil"/>
              <w:left w:val="single" w:sz="6" w:space="0" w:color="auto"/>
              <w:bottom w:val="single" w:sz="4" w:space="0" w:color="auto"/>
              <w:right w:val="single" w:sz="6" w:space="0" w:color="auto"/>
            </w:tcBorders>
          </w:tcPr>
          <w:p w14:paraId="63197D65" w14:textId="77777777" w:rsidR="000E76F6" w:rsidRPr="00A73519" w:rsidRDefault="000E76F6" w:rsidP="00535CC1">
            <w:pPr>
              <w:spacing w:before="120"/>
              <w:jc w:val="both"/>
              <w:rPr>
                <w:rFonts w:eastAsia="Times New Roman"/>
              </w:rPr>
            </w:pPr>
            <w:r w:rsidRPr="00A73519">
              <w:rPr>
                <w:rFonts w:eastAsia="Times New Roman"/>
              </w:rPr>
              <w:t>TOTAL</w:t>
            </w:r>
          </w:p>
        </w:tc>
        <w:tc>
          <w:tcPr>
            <w:tcW w:w="3180" w:type="dxa"/>
            <w:gridSpan w:val="8"/>
            <w:tcBorders>
              <w:top w:val="nil"/>
              <w:left w:val="single" w:sz="6" w:space="0" w:color="auto"/>
              <w:bottom w:val="single" w:sz="4" w:space="0" w:color="auto"/>
              <w:right w:val="single" w:sz="6" w:space="0" w:color="auto"/>
            </w:tcBorders>
          </w:tcPr>
          <w:p w14:paraId="63EC86CC" w14:textId="77777777" w:rsidR="000E76F6" w:rsidRPr="00A73519" w:rsidRDefault="000E76F6" w:rsidP="00535CC1">
            <w:pPr>
              <w:spacing w:before="120"/>
              <w:jc w:val="both"/>
              <w:rPr>
                <w:rFonts w:eastAsia="Times New Roman"/>
              </w:rPr>
            </w:pPr>
          </w:p>
        </w:tc>
        <w:tc>
          <w:tcPr>
            <w:tcW w:w="2978" w:type="dxa"/>
            <w:gridSpan w:val="6"/>
            <w:tcBorders>
              <w:top w:val="nil"/>
              <w:left w:val="single" w:sz="6" w:space="0" w:color="auto"/>
              <w:bottom w:val="single" w:sz="4" w:space="0" w:color="auto"/>
              <w:right w:val="single" w:sz="6" w:space="0" w:color="auto"/>
            </w:tcBorders>
          </w:tcPr>
          <w:p w14:paraId="03FC2AA9" w14:textId="77777777" w:rsidR="000E76F6" w:rsidRPr="00A73519" w:rsidRDefault="000E76F6" w:rsidP="00535CC1">
            <w:pPr>
              <w:spacing w:before="120"/>
              <w:jc w:val="both"/>
              <w:rPr>
                <w:rFonts w:eastAsia="Times New Roman"/>
              </w:rPr>
            </w:pPr>
          </w:p>
        </w:tc>
      </w:tr>
      <w:tr w:rsidR="000E76F6" w:rsidRPr="00A73519" w14:paraId="5079BE15" w14:textId="77777777" w:rsidTr="00866D51">
        <w:tc>
          <w:tcPr>
            <w:tcW w:w="775" w:type="dxa"/>
            <w:tcBorders>
              <w:top w:val="nil"/>
              <w:left w:val="nil"/>
              <w:bottom w:val="nil"/>
              <w:right w:val="nil"/>
            </w:tcBorders>
            <w:vAlign w:val="center"/>
          </w:tcPr>
          <w:p w14:paraId="40909149" w14:textId="77777777" w:rsidR="000E76F6" w:rsidRPr="00A73519" w:rsidRDefault="000E76F6" w:rsidP="00535CC1"/>
        </w:tc>
        <w:tc>
          <w:tcPr>
            <w:tcW w:w="1133" w:type="dxa"/>
            <w:tcBorders>
              <w:top w:val="nil"/>
              <w:left w:val="nil"/>
              <w:bottom w:val="nil"/>
              <w:right w:val="nil"/>
            </w:tcBorders>
            <w:vAlign w:val="center"/>
          </w:tcPr>
          <w:p w14:paraId="05227291" w14:textId="77777777" w:rsidR="000E76F6" w:rsidRPr="00A73519" w:rsidRDefault="000E76F6" w:rsidP="00535CC1"/>
        </w:tc>
        <w:tc>
          <w:tcPr>
            <w:tcW w:w="927" w:type="dxa"/>
            <w:tcBorders>
              <w:top w:val="nil"/>
              <w:left w:val="nil"/>
              <w:bottom w:val="nil"/>
              <w:right w:val="nil"/>
            </w:tcBorders>
            <w:vAlign w:val="center"/>
          </w:tcPr>
          <w:p w14:paraId="1591DE60" w14:textId="77777777" w:rsidR="000E76F6" w:rsidRPr="00A73519" w:rsidRDefault="000E76F6" w:rsidP="00535CC1"/>
        </w:tc>
        <w:tc>
          <w:tcPr>
            <w:tcW w:w="923" w:type="dxa"/>
            <w:tcBorders>
              <w:top w:val="nil"/>
              <w:left w:val="nil"/>
              <w:bottom w:val="nil"/>
              <w:right w:val="nil"/>
            </w:tcBorders>
            <w:vAlign w:val="center"/>
          </w:tcPr>
          <w:p w14:paraId="180CB71C" w14:textId="77777777" w:rsidR="000E76F6" w:rsidRPr="00A73519" w:rsidRDefault="000E76F6" w:rsidP="00535CC1"/>
        </w:tc>
        <w:tc>
          <w:tcPr>
            <w:tcW w:w="1016" w:type="dxa"/>
            <w:tcBorders>
              <w:top w:val="nil"/>
              <w:left w:val="nil"/>
              <w:bottom w:val="nil"/>
              <w:right w:val="nil"/>
            </w:tcBorders>
            <w:vAlign w:val="center"/>
          </w:tcPr>
          <w:p w14:paraId="3AD9636C" w14:textId="77777777" w:rsidR="000E76F6" w:rsidRPr="00A73519" w:rsidRDefault="000E76F6" w:rsidP="00535CC1"/>
        </w:tc>
        <w:tc>
          <w:tcPr>
            <w:tcW w:w="692" w:type="dxa"/>
            <w:gridSpan w:val="2"/>
            <w:tcBorders>
              <w:top w:val="nil"/>
              <w:left w:val="nil"/>
              <w:bottom w:val="nil"/>
              <w:right w:val="nil"/>
            </w:tcBorders>
            <w:vAlign w:val="center"/>
          </w:tcPr>
          <w:p w14:paraId="40C7ED31" w14:textId="77777777" w:rsidR="000E76F6" w:rsidRPr="00A73519" w:rsidRDefault="000E76F6" w:rsidP="00535CC1"/>
        </w:tc>
        <w:tc>
          <w:tcPr>
            <w:tcW w:w="236" w:type="dxa"/>
            <w:tcBorders>
              <w:top w:val="nil"/>
              <w:left w:val="nil"/>
              <w:bottom w:val="nil"/>
              <w:right w:val="nil"/>
            </w:tcBorders>
            <w:vAlign w:val="center"/>
          </w:tcPr>
          <w:p w14:paraId="50E34B2A" w14:textId="77777777" w:rsidR="000E76F6" w:rsidRPr="00A73519" w:rsidRDefault="000E76F6" w:rsidP="00535CC1"/>
        </w:tc>
        <w:tc>
          <w:tcPr>
            <w:tcW w:w="644" w:type="dxa"/>
            <w:gridSpan w:val="2"/>
            <w:tcBorders>
              <w:top w:val="nil"/>
              <w:left w:val="nil"/>
              <w:bottom w:val="nil"/>
              <w:right w:val="nil"/>
            </w:tcBorders>
            <w:vAlign w:val="center"/>
          </w:tcPr>
          <w:p w14:paraId="3AC76658" w14:textId="77777777" w:rsidR="000E76F6" w:rsidRPr="00A73519" w:rsidRDefault="000E76F6" w:rsidP="00535CC1"/>
        </w:tc>
        <w:tc>
          <w:tcPr>
            <w:tcW w:w="1256" w:type="dxa"/>
            <w:gridSpan w:val="2"/>
            <w:tcBorders>
              <w:top w:val="nil"/>
              <w:left w:val="nil"/>
              <w:bottom w:val="nil"/>
              <w:right w:val="nil"/>
            </w:tcBorders>
            <w:vAlign w:val="center"/>
          </w:tcPr>
          <w:p w14:paraId="0EAE20E1" w14:textId="77777777" w:rsidR="000E76F6" w:rsidRPr="00A73519" w:rsidRDefault="000E76F6" w:rsidP="00535CC1"/>
        </w:tc>
        <w:tc>
          <w:tcPr>
            <w:tcW w:w="576" w:type="dxa"/>
            <w:gridSpan w:val="2"/>
            <w:tcBorders>
              <w:top w:val="nil"/>
              <w:left w:val="nil"/>
              <w:bottom w:val="nil"/>
              <w:right w:val="nil"/>
            </w:tcBorders>
            <w:vAlign w:val="center"/>
          </w:tcPr>
          <w:p w14:paraId="49300239" w14:textId="77777777" w:rsidR="000E76F6" w:rsidRPr="00A73519" w:rsidRDefault="000E76F6" w:rsidP="00535CC1"/>
        </w:tc>
        <w:tc>
          <w:tcPr>
            <w:tcW w:w="1256" w:type="dxa"/>
            <w:gridSpan w:val="3"/>
            <w:tcBorders>
              <w:top w:val="nil"/>
              <w:left w:val="nil"/>
              <w:bottom w:val="nil"/>
              <w:right w:val="nil"/>
            </w:tcBorders>
            <w:vAlign w:val="center"/>
          </w:tcPr>
          <w:p w14:paraId="51D21E2C" w14:textId="77777777" w:rsidR="000E76F6" w:rsidRPr="00A73519" w:rsidRDefault="000E76F6" w:rsidP="00535CC1"/>
        </w:tc>
        <w:tc>
          <w:tcPr>
            <w:tcW w:w="630" w:type="dxa"/>
            <w:tcBorders>
              <w:top w:val="nil"/>
              <w:left w:val="nil"/>
              <w:bottom w:val="nil"/>
              <w:right w:val="nil"/>
            </w:tcBorders>
            <w:vAlign w:val="center"/>
          </w:tcPr>
          <w:p w14:paraId="04DC532F" w14:textId="77777777" w:rsidR="000E76F6" w:rsidRPr="00A73519" w:rsidRDefault="000E76F6" w:rsidP="00535CC1"/>
        </w:tc>
        <w:tc>
          <w:tcPr>
            <w:tcW w:w="1016" w:type="dxa"/>
            <w:gridSpan w:val="2"/>
            <w:tcBorders>
              <w:top w:val="nil"/>
              <w:left w:val="nil"/>
              <w:bottom w:val="nil"/>
              <w:right w:val="nil"/>
            </w:tcBorders>
            <w:vAlign w:val="center"/>
          </w:tcPr>
          <w:p w14:paraId="136FD358" w14:textId="77777777" w:rsidR="000E76F6" w:rsidRPr="00A73519" w:rsidRDefault="000E76F6" w:rsidP="00535CC1"/>
        </w:tc>
        <w:tc>
          <w:tcPr>
            <w:tcW w:w="576" w:type="dxa"/>
            <w:gridSpan w:val="2"/>
            <w:tcBorders>
              <w:top w:val="nil"/>
              <w:left w:val="nil"/>
              <w:bottom w:val="nil"/>
              <w:right w:val="nil"/>
            </w:tcBorders>
            <w:vAlign w:val="center"/>
          </w:tcPr>
          <w:p w14:paraId="440BA352" w14:textId="77777777" w:rsidR="000E76F6" w:rsidRPr="00A73519" w:rsidRDefault="000E76F6" w:rsidP="00535CC1"/>
        </w:tc>
        <w:tc>
          <w:tcPr>
            <w:tcW w:w="285" w:type="dxa"/>
            <w:tcBorders>
              <w:top w:val="nil"/>
              <w:left w:val="nil"/>
              <w:bottom w:val="nil"/>
              <w:right w:val="nil"/>
            </w:tcBorders>
            <w:vAlign w:val="center"/>
          </w:tcPr>
          <w:p w14:paraId="0D855E27" w14:textId="77777777" w:rsidR="000E76F6" w:rsidRPr="00A73519" w:rsidRDefault="000E76F6" w:rsidP="00535CC1"/>
        </w:tc>
      </w:tr>
    </w:tbl>
    <w:p w14:paraId="697E0325" w14:textId="77777777" w:rsidR="000E76F6" w:rsidRPr="00A73519" w:rsidRDefault="000E76F6" w:rsidP="000E76F6">
      <w:pPr>
        <w:keepNext/>
        <w:tabs>
          <w:tab w:val="left" w:pos="720"/>
        </w:tabs>
        <w:spacing w:line="480" w:lineRule="auto"/>
        <w:jc w:val="both"/>
        <w:outlineLvl w:val="0"/>
        <w:rPr>
          <w:b/>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8"/>
        <w:gridCol w:w="4902"/>
      </w:tblGrid>
      <w:tr w:rsidR="000E76F6" w:rsidRPr="00A73519" w14:paraId="0D936853" w14:textId="77777777" w:rsidTr="00535CC1">
        <w:trPr>
          <w:trHeight w:val="1610"/>
        </w:trPr>
        <w:tc>
          <w:tcPr>
            <w:tcW w:w="4818" w:type="dxa"/>
            <w:tcBorders>
              <w:top w:val="single" w:sz="4" w:space="0" w:color="auto"/>
              <w:left w:val="single" w:sz="4" w:space="0" w:color="auto"/>
              <w:bottom w:val="single" w:sz="4" w:space="0" w:color="auto"/>
              <w:right w:val="single" w:sz="4" w:space="0" w:color="auto"/>
            </w:tcBorders>
          </w:tcPr>
          <w:p w14:paraId="224B8247" w14:textId="77777777" w:rsidR="000E76F6" w:rsidRPr="00A73519" w:rsidRDefault="000E76F6" w:rsidP="00535CC1">
            <w:pPr>
              <w:keepNext/>
              <w:tabs>
                <w:tab w:val="left" w:pos="720"/>
              </w:tabs>
              <w:spacing w:line="480" w:lineRule="auto"/>
              <w:ind w:right="944"/>
              <w:jc w:val="both"/>
              <w:outlineLvl w:val="0"/>
            </w:pPr>
          </w:p>
          <w:p w14:paraId="45D19D7B" w14:textId="77777777" w:rsidR="000E76F6" w:rsidRPr="00A73519" w:rsidRDefault="000E76F6" w:rsidP="00CC77CF">
            <w:r w:rsidRPr="00A73519">
              <w:t>Total Borrowing at SBP:Rs_________________________</w:t>
            </w:r>
          </w:p>
          <w:p w14:paraId="159360A9" w14:textId="77777777" w:rsidR="00CC77CF" w:rsidRPr="00A73519" w:rsidRDefault="00CC77CF" w:rsidP="00CC77CF"/>
          <w:p w14:paraId="51EFF93A" w14:textId="77777777" w:rsidR="000E76F6" w:rsidRPr="00A73519" w:rsidRDefault="000E76F6" w:rsidP="00CC77CF">
            <w:pPr>
              <w:rPr>
                <w:rFonts w:eastAsia="Times New Roman"/>
              </w:rPr>
            </w:pPr>
            <w:r w:rsidRPr="00A73519">
              <w:rPr>
                <w:rFonts w:eastAsia="Times New Roman"/>
              </w:rPr>
              <w:t>Total Borrowing Fees: Rs ________________________________</w:t>
            </w:r>
          </w:p>
          <w:p w14:paraId="7E390AFF" w14:textId="77777777" w:rsidR="000E76F6" w:rsidRPr="00A73519" w:rsidRDefault="000E76F6" w:rsidP="00CC77CF">
            <w:pPr>
              <w:rPr>
                <w:rFonts w:eastAsia="Times New Roman"/>
              </w:rPr>
            </w:pPr>
            <w:r w:rsidRPr="00A73519">
              <w:rPr>
                <w:rFonts w:eastAsia="Times New Roman"/>
              </w:rPr>
              <w:t>Total Processing Charges: Rs _____________________________</w:t>
            </w:r>
          </w:p>
          <w:p w14:paraId="6D67CC2C" w14:textId="77777777" w:rsidR="000E76F6" w:rsidRPr="00A73519" w:rsidRDefault="000E76F6" w:rsidP="00CC77CF">
            <w:pPr>
              <w:rPr>
                <w:rFonts w:eastAsia="Times New Roman"/>
              </w:rPr>
            </w:pPr>
            <w:r w:rsidRPr="00A73519">
              <w:rPr>
                <w:rFonts w:eastAsia="Times New Roman"/>
              </w:rPr>
              <w:t>You are requested to issue a cheque for Rs__________________</w:t>
            </w:r>
          </w:p>
        </w:tc>
        <w:tc>
          <w:tcPr>
            <w:tcW w:w="4902" w:type="dxa"/>
            <w:tcBorders>
              <w:top w:val="single" w:sz="4" w:space="0" w:color="auto"/>
              <w:left w:val="single" w:sz="4" w:space="0" w:color="auto"/>
              <w:bottom w:val="single" w:sz="4" w:space="0" w:color="auto"/>
              <w:right w:val="single" w:sz="4" w:space="0" w:color="auto"/>
            </w:tcBorders>
          </w:tcPr>
          <w:p w14:paraId="4210B7C9" w14:textId="77777777" w:rsidR="000E76F6" w:rsidRPr="00A73519" w:rsidRDefault="000E76F6" w:rsidP="00535CC1">
            <w:pPr>
              <w:keepNext/>
              <w:tabs>
                <w:tab w:val="left" w:pos="720"/>
              </w:tabs>
              <w:spacing w:line="480" w:lineRule="auto"/>
              <w:ind w:right="944"/>
              <w:jc w:val="both"/>
              <w:outlineLvl w:val="0"/>
            </w:pPr>
          </w:p>
          <w:p w14:paraId="166760FB" w14:textId="77777777" w:rsidR="000E76F6" w:rsidRPr="00A73519" w:rsidRDefault="000E76F6" w:rsidP="00CC77CF">
            <w:r w:rsidRPr="00A73519">
              <w:t>Total Lending at SLP: Rs __________________________</w:t>
            </w:r>
          </w:p>
          <w:p w14:paraId="17003130" w14:textId="77777777" w:rsidR="000E76F6" w:rsidRPr="00A73519" w:rsidRDefault="000E76F6" w:rsidP="00CC77CF">
            <w:pPr>
              <w:rPr>
                <w:rFonts w:eastAsia="Times New Roman"/>
              </w:rPr>
            </w:pPr>
            <w:r w:rsidRPr="00A73519">
              <w:rPr>
                <w:rFonts w:eastAsia="Times New Roman"/>
              </w:rPr>
              <w:t>Total Lending Fees: Rs ________________________________</w:t>
            </w:r>
          </w:p>
          <w:p w14:paraId="7D6BB428" w14:textId="77777777" w:rsidR="000E76F6" w:rsidRPr="00A73519" w:rsidRDefault="000E76F6" w:rsidP="00CC77CF">
            <w:pPr>
              <w:rPr>
                <w:rFonts w:eastAsia="Times New Roman"/>
              </w:rPr>
            </w:pPr>
            <w:r w:rsidRPr="00A73519">
              <w:rPr>
                <w:rFonts w:eastAsia="Times New Roman"/>
              </w:rPr>
              <w:t>Total Processing Charges: Rs _____________________________</w:t>
            </w:r>
          </w:p>
          <w:p w14:paraId="27EB6BCD" w14:textId="77777777" w:rsidR="000E76F6" w:rsidRPr="00A73519" w:rsidRDefault="000E76F6" w:rsidP="00CC77CF">
            <w:pPr>
              <w:rPr>
                <w:rFonts w:eastAsia="Times New Roman"/>
              </w:rPr>
            </w:pPr>
            <w:r w:rsidRPr="00A73519">
              <w:rPr>
                <w:rFonts w:eastAsia="Times New Roman"/>
              </w:rPr>
              <w:t>You are requested to credit our pool a/c with securities by _____________ (date)</w:t>
            </w:r>
          </w:p>
        </w:tc>
      </w:tr>
    </w:tbl>
    <w:p w14:paraId="6B15EB40" w14:textId="77777777" w:rsidR="000E76F6" w:rsidRPr="00A73519" w:rsidRDefault="000E76F6" w:rsidP="000E76F6">
      <w:pPr>
        <w:keepNext/>
        <w:tabs>
          <w:tab w:val="left" w:pos="720"/>
        </w:tabs>
        <w:spacing w:line="480" w:lineRule="auto"/>
        <w:ind w:right="944"/>
        <w:jc w:val="both"/>
        <w:outlineLvl w:val="0"/>
        <w:rPr>
          <w:b/>
        </w:rPr>
      </w:pPr>
    </w:p>
    <w:p w14:paraId="42EEF1CF" w14:textId="77777777" w:rsidR="000E76F6" w:rsidRPr="00A73519" w:rsidRDefault="000E76F6" w:rsidP="00CC77CF">
      <w:r w:rsidRPr="00A73519">
        <w:t>Other levies (if any):______________________________________________________</w:t>
      </w:r>
    </w:p>
    <w:p w14:paraId="63BF59E7" w14:textId="77777777" w:rsidR="000E76F6" w:rsidRPr="00A73519" w:rsidRDefault="000E76F6" w:rsidP="00CC77CF">
      <w:r w:rsidRPr="00A73519">
        <w:t>Your a/c will be debited / credited towards Securities Lending &amp; Borrowing for Rs ____________________________</w:t>
      </w:r>
    </w:p>
    <w:p w14:paraId="3EE8EC9A" w14:textId="77777777" w:rsidR="000E76F6" w:rsidRPr="00A73519" w:rsidRDefault="000E76F6" w:rsidP="00CC77CF">
      <w:pPr>
        <w:rPr>
          <w:rFonts w:eastAsia="Times New Roman"/>
        </w:rPr>
      </w:pPr>
    </w:p>
    <w:p w14:paraId="08C9A930" w14:textId="77777777" w:rsidR="000E76F6" w:rsidRPr="00A73519" w:rsidRDefault="000E76F6" w:rsidP="000E76F6">
      <w:pPr>
        <w:jc w:val="both"/>
        <w:rPr>
          <w:rFonts w:eastAsia="Times New Roman"/>
        </w:rPr>
      </w:pPr>
      <w:r w:rsidRPr="00A73519">
        <w:rPr>
          <w:rFonts w:eastAsia="Times New Roman"/>
        </w:rPr>
        <w:t>In matters where the</w:t>
      </w:r>
      <w:r w:rsidRPr="00A73519">
        <w:rPr>
          <w:rFonts w:eastAsia="Times New Roman"/>
          <w:b/>
        </w:rPr>
        <w:t xml:space="preserve"> </w:t>
      </w:r>
      <w:r w:rsidRPr="00A73519">
        <w:rPr>
          <w:rFonts w:eastAsia="Times New Roman"/>
        </w:rPr>
        <w:t xml:space="preserve">AI is a party to the dispute, the Civil Courts at Mumbai shall have exclusive jurisdiction.  </w:t>
      </w:r>
    </w:p>
    <w:p w14:paraId="3B6C56BA" w14:textId="77777777" w:rsidR="000E76F6" w:rsidRPr="00A73519" w:rsidRDefault="000E76F6" w:rsidP="000E76F6">
      <w:pPr>
        <w:jc w:val="both"/>
        <w:rPr>
          <w:rFonts w:eastAsia="Times New Roman"/>
          <w:b/>
        </w:rPr>
      </w:pPr>
      <w:r w:rsidRPr="00A73519">
        <w:rPr>
          <w:rFonts w:eastAsia="Times New Roman"/>
        </w:rPr>
        <w:t>This  memo  constitutes  and  shall  be  deemed  to  constitute  an  agreement  between  you  and  me/us, and in the event of any claim (whether  admitted  or  not ), difference or dispute  in  respect  of  any  transactions,  of  a  date  prior  or  subsequent  to the  date  of  this  confirmation memo (including  any  question  whether  such  transactions have  been  entered  into  or  not ) shall  be  referred to arbitration  as  provided in Part B of the Master Agreement between the Participant and Client.</w:t>
      </w:r>
      <w:r w:rsidRPr="00A73519">
        <w:rPr>
          <w:rFonts w:eastAsia="Times New Roman"/>
          <w:b/>
        </w:rPr>
        <w:t xml:space="preserve"> </w:t>
      </w:r>
    </w:p>
    <w:p w14:paraId="4647F191" w14:textId="77777777" w:rsidR="000E76F6" w:rsidRPr="00A73519" w:rsidRDefault="000E76F6" w:rsidP="000E76F6">
      <w:pPr>
        <w:jc w:val="both"/>
        <w:rPr>
          <w:rFonts w:eastAsia="Times New Roman"/>
        </w:rPr>
      </w:pPr>
    </w:p>
    <w:p w14:paraId="510B12E7" w14:textId="77777777" w:rsidR="000E76F6" w:rsidRPr="00A73519" w:rsidRDefault="000E76F6" w:rsidP="000E76F6">
      <w:pPr>
        <w:rPr>
          <w:rFonts w:eastAsia="Times New Roman"/>
        </w:rPr>
      </w:pPr>
      <w:r w:rsidRPr="00A73519">
        <w:rPr>
          <w:rFonts w:eastAsia="Times New Roman"/>
        </w:rPr>
        <w:t>Date:</w:t>
      </w:r>
      <w:r w:rsidRPr="00A73519">
        <w:rPr>
          <w:rFonts w:eastAsia="Times New Roman"/>
          <w:b/>
        </w:rPr>
        <w:t xml:space="preserve"> </w:t>
      </w:r>
      <w:r w:rsidRPr="00A73519">
        <w:rPr>
          <w:rFonts w:eastAsia="Times New Roman"/>
          <w:b/>
        </w:rPr>
        <w:tab/>
      </w:r>
      <w:r w:rsidRPr="00A73519">
        <w:rPr>
          <w:rFonts w:eastAsia="Times New Roman"/>
          <w:b/>
        </w:rPr>
        <w:tab/>
      </w:r>
      <w:r w:rsidRPr="00A73519">
        <w:rPr>
          <w:rFonts w:eastAsia="Times New Roman"/>
          <w:b/>
        </w:rPr>
        <w:tab/>
      </w:r>
      <w:r w:rsidRPr="00A73519">
        <w:rPr>
          <w:rFonts w:eastAsia="Times New Roman"/>
          <w:b/>
        </w:rPr>
        <w:tab/>
      </w:r>
      <w:r w:rsidRPr="00A73519">
        <w:rPr>
          <w:rFonts w:eastAsia="Times New Roman"/>
          <w:b/>
        </w:rPr>
        <w:tab/>
      </w:r>
      <w:r w:rsidRPr="00A73519">
        <w:rPr>
          <w:rFonts w:eastAsia="Times New Roman"/>
          <w:b/>
        </w:rPr>
        <w:tab/>
      </w:r>
      <w:r w:rsidRPr="00A73519">
        <w:rPr>
          <w:rFonts w:eastAsia="Times New Roman"/>
          <w:b/>
        </w:rPr>
        <w:tab/>
      </w:r>
      <w:r w:rsidRPr="00A73519">
        <w:rPr>
          <w:rFonts w:eastAsia="Times New Roman"/>
          <w:b/>
        </w:rPr>
        <w:tab/>
        <w:t xml:space="preserve">         </w:t>
      </w:r>
      <w:r w:rsidRPr="00A73519">
        <w:rPr>
          <w:rFonts w:eastAsia="Times New Roman"/>
          <w:b/>
        </w:rPr>
        <w:tab/>
        <w:t>Yours faithfully,</w:t>
      </w:r>
    </w:p>
    <w:p w14:paraId="30E10FD8" w14:textId="77777777" w:rsidR="000E76F6" w:rsidRPr="00A73519" w:rsidRDefault="000E76F6" w:rsidP="000E76F6">
      <w:pPr>
        <w:rPr>
          <w:rFonts w:eastAsia="Times New Roman"/>
        </w:rPr>
      </w:pPr>
      <w:r w:rsidRPr="00A73519">
        <w:rPr>
          <w:rFonts w:eastAsia="Times New Roman"/>
        </w:rPr>
        <w:t>Place:</w:t>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r w:rsidRPr="00A73519">
        <w:rPr>
          <w:rFonts w:eastAsia="Times New Roman"/>
        </w:rPr>
        <w:tab/>
      </w:r>
    </w:p>
    <w:p w14:paraId="4529A8D6" w14:textId="77777777" w:rsidR="000E76F6" w:rsidRPr="00A73519" w:rsidRDefault="000E76F6" w:rsidP="000E76F6">
      <w:pPr>
        <w:ind w:left="5220"/>
        <w:rPr>
          <w:rFonts w:eastAsia="Times New Roman"/>
        </w:rPr>
      </w:pPr>
      <w:r w:rsidRPr="00A73519">
        <w:rPr>
          <w:rFonts w:eastAsia="Times New Roman"/>
        </w:rPr>
        <w:t>For _________________________________ (Name of Participant)</w:t>
      </w:r>
    </w:p>
    <w:p w14:paraId="6A3EEBA3" w14:textId="77777777" w:rsidR="000E76F6" w:rsidRPr="00A73519" w:rsidRDefault="000E76F6" w:rsidP="000E76F6">
      <w:pPr>
        <w:ind w:firstLine="11772"/>
        <w:jc w:val="right"/>
        <w:rPr>
          <w:rFonts w:eastAsia="Times New Roman"/>
        </w:rPr>
      </w:pPr>
    </w:p>
    <w:p w14:paraId="0AE2BA83" w14:textId="77777777" w:rsidR="001F5812" w:rsidRPr="000F6B21" w:rsidRDefault="000E76F6" w:rsidP="00866D51">
      <w:pPr>
        <w:ind w:left="5220"/>
      </w:pPr>
      <w:r w:rsidRPr="00A73519">
        <w:rPr>
          <w:rFonts w:eastAsia="Times New Roman"/>
        </w:rPr>
        <w:t xml:space="preserve">Name &amp; Signature of Partner / Proprietor / </w:t>
      </w:r>
      <w:proofErr w:type="spellStart"/>
      <w:r w:rsidRPr="00A73519">
        <w:rPr>
          <w:rFonts w:eastAsia="Times New Roman"/>
        </w:rPr>
        <w:t>Authorised</w:t>
      </w:r>
      <w:proofErr w:type="spellEnd"/>
      <w:r w:rsidRPr="00A73519">
        <w:rPr>
          <w:rFonts w:eastAsia="Times New Roman"/>
        </w:rPr>
        <w:t xml:space="preserve"> Signatory</w:t>
      </w:r>
      <w:r w:rsidRPr="00A73519">
        <w:rPr>
          <w:rFonts w:eastAsia="Times New Roman"/>
        </w:rPr>
        <w:tab/>
      </w:r>
    </w:p>
    <w:sectPr w:rsidR="001F5812" w:rsidRPr="000F6B21" w:rsidSect="000E41D4">
      <w:headerReference w:type="default" r:id="rId8"/>
      <w:footerReference w:type="even" r:id="rId9"/>
      <w:footerReference w:type="default" r:id="rId10"/>
      <w:footerReference w:type="first" r:id="rId11"/>
      <w:pgSz w:w="12240" w:h="15840" w:code="1"/>
      <w:pgMar w:top="1620" w:right="1183"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921A9" w14:textId="77777777" w:rsidR="000E41D4" w:rsidRDefault="000E41D4" w:rsidP="00C21DF0">
      <w:r>
        <w:separator/>
      </w:r>
    </w:p>
  </w:endnote>
  <w:endnote w:type="continuationSeparator" w:id="0">
    <w:p w14:paraId="0965B210" w14:textId="77777777" w:rsidR="000E41D4" w:rsidRDefault="000E41D4" w:rsidP="00C2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Zurich BT">
    <w:altName w:val="Arial"/>
    <w:charset w:val="00"/>
    <w:family w:val="swiss"/>
    <w:pitch w:val="variable"/>
    <w:sig w:usb0="00000007" w:usb1="00000000" w:usb2="00000000" w:usb3="00000000" w:csb0="00000011" w:csb1="00000000"/>
  </w:font>
  <w:font w:name="Zurich Blk BT">
    <w:altName w:val="Tahoma"/>
    <w:charset w:val="00"/>
    <w:family w:val="swiss"/>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Footlight MT Light">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34CEA" w14:textId="63D04EA2" w:rsidR="00B45624" w:rsidRDefault="00B45624">
    <w:pPr>
      <w:pStyle w:val="Footer"/>
    </w:pPr>
    <w:r>
      <w:rPr>
        <w:noProof/>
      </w:rPr>
      <mc:AlternateContent>
        <mc:Choice Requires="wps">
          <w:drawing>
            <wp:anchor distT="0" distB="0" distL="0" distR="0" simplePos="0" relativeHeight="251659264" behindDoc="0" locked="0" layoutInCell="1" allowOverlap="1" wp14:anchorId="49658680" wp14:editId="049BC2C6">
              <wp:simplePos x="635" y="635"/>
              <wp:positionH relativeFrom="page">
                <wp:align>center</wp:align>
              </wp:positionH>
              <wp:positionV relativeFrom="page">
                <wp:align>bottom</wp:align>
              </wp:positionV>
              <wp:extent cx="443865" cy="443865"/>
              <wp:effectExtent l="0" t="0" r="12700" b="0"/>
              <wp:wrapNone/>
              <wp:docPr id="11788075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ABEFD7" w14:textId="1C1CEF10" w:rsidR="00B45624" w:rsidRPr="00B45624" w:rsidRDefault="00B45624" w:rsidP="00B45624">
                          <w:pPr>
                            <w:rPr>
                              <w:rFonts w:ascii="Calibri" w:eastAsia="Calibri" w:hAnsi="Calibri" w:cs="Calibri"/>
                              <w:noProof/>
                              <w:color w:val="008000"/>
                              <w:sz w:val="20"/>
                              <w:szCs w:val="20"/>
                            </w:rPr>
                          </w:pPr>
                          <w:r w:rsidRPr="00B45624">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49658680" id="_x0000_t202" coordsize="21600,21600" o:spt="202" path="m,l,21600r21600,l21600,xe">
              <v:stroke joinstyle="miter"/>
              <v:path gradientshapeok="t" o:connecttype="rect"/>
            </v:shapetype>
            <v:shape id="Text Box 2" o:spid="_x0000_s1027"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1ABEFD7" w14:textId="1C1CEF10" w:rsidR="00B45624" w:rsidRPr="00B45624" w:rsidRDefault="00B45624" w:rsidP="00B45624">
                    <w:pPr>
                      <w:rPr>
                        <w:rFonts w:ascii="Calibri" w:eastAsia="Calibri" w:hAnsi="Calibri" w:cs="Calibri"/>
                        <w:noProof/>
                        <w:color w:val="008000"/>
                        <w:sz w:val="20"/>
                        <w:szCs w:val="20"/>
                      </w:rPr>
                    </w:pPr>
                    <w:r w:rsidRPr="00B45624">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5AB42" w14:textId="1FAFCA7B" w:rsidR="00861AA8" w:rsidRPr="007068D2" w:rsidRDefault="00B45624" w:rsidP="00F172AA">
    <w:pPr>
      <w:pStyle w:val="Footer"/>
      <w:rPr>
        <w:sz w:val="16"/>
        <w:szCs w:val="16"/>
        <w:lang w:val="fr-CA"/>
      </w:rPr>
    </w:pPr>
    <w:r>
      <w:rPr>
        <w:noProof/>
        <w:sz w:val="16"/>
        <w:szCs w:val="16"/>
        <w:lang w:val="fr-CA"/>
      </w:rPr>
      <mc:AlternateContent>
        <mc:Choice Requires="wps">
          <w:drawing>
            <wp:anchor distT="0" distB="0" distL="0" distR="0" simplePos="0" relativeHeight="251660288" behindDoc="0" locked="0" layoutInCell="1" allowOverlap="1" wp14:anchorId="35F78655" wp14:editId="575136DC">
              <wp:simplePos x="1147313" y="8945592"/>
              <wp:positionH relativeFrom="page">
                <wp:align>center</wp:align>
              </wp:positionH>
              <wp:positionV relativeFrom="page">
                <wp:align>bottom</wp:align>
              </wp:positionV>
              <wp:extent cx="443865" cy="443865"/>
              <wp:effectExtent l="0" t="0" r="12700" b="0"/>
              <wp:wrapNone/>
              <wp:docPr id="281171306"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B2EE6D" w14:textId="69C39FA3" w:rsidR="00B45624" w:rsidRPr="00B45624" w:rsidRDefault="00B45624" w:rsidP="00B45624">
                          <w:pPr>
                            <w:rPr>
                              <w:rFonts w:ascii="Calibri" w:eastAsia="Calibri" w:hAnsi="Calibri" w:cs="Calibri"/>
                              <w:noProof/>
                              <w:color w:val="008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35F78655" id="_x0000_t202" coordsize="21600,21600" o:spt="202" path="m,l,21600r21600,l21600,xe">
              <v:stroke joinstyle="miter"/>
              <v:path gradientshapeok="t" o:connecttype="rect"/>
            </v:shapetype>
            <v:shape id="Text Box 3" o:spid="_x0000_s1028"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CB2EE6D" w14:textId="69C39FA3" w:rsidR="00B45624" w:rsidRPr="00B45624" w:rsidRDefault="00B45624" w:rsidP="00B45624">
                    <w:pPr>
                      <w:rPr>
                        <w:rFonts w:ascii="Calibri" w:eastAsia="Calibri" w:hAnsi="Calibri" w:cs="Calibri"/>
                        <w:noProof/>
                        <w:color w:val="008000"/>
                        <w:sz w:val="20"/>
                        <w:szCs w:val="20"/>
                      </w:rPr>
                    </w:pPr>
                  </w:p>
                </w:txbxContent>
              </v:textbox>
              <w10:wrap anchorx="page" anchory="page"/>
            </v:shape>
          </w:pict>
        </mc:Fallback>
      </mc:AlternateContent>
    </w:r>
    <w:r w:rsidR="00861AA8" w:rsidRPr="007068D2">
      <w:rPr>
        <w:sz w:val="16"/>
        <w:szCs w:val="16"/>
        <w:lang w:val="fr-CA"/>
      </w:rPr>
      <w:t xml:space="preserve"> </w:t>
    </w:r>
    <w:r w:rsidR="00981A40" w:rsidRPr="00F172AA">
      <w:rPr>
        <w:noProof/>
        <w:lang w:val="en-IN" w:eastAsia="en-IN"/>
      </w:rPr>
      <w:drawing>
        <wp:inline distT="0" distB="0" distL="0" distR="0" wp14:anchorId="72764100" wp14:editId="660DCEC7">
          <wp:extent cx="5123815" cy="46609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3815" cy="466090"/>
                  </a:xfrm>
                  <a:prstGeom prst="rect">
                    <a:avLst/>
                  </a:prstGeom>
                  <a:noFill/>
                  <a:ln>
                    <a:noFill/>
                  </a:ln>
                </pic:spPr>
              </pic:pic>
            </a:graphicData>
          </a:graphic>
        </wp:inline>
      </w:drawing>
    </w:r>
    <w:r w:rsidR="00861AA8" w:rsidRPr="007068D2">
      <w:rPr>
        <w:sz w:val="16"/>
        <w:szCs w:val="16"/>
        <w:lang w:val="fr-CA"/>
      </w:rPr>
      <w:t xml:space="preserve">Page </w:t>
    </w:r>
    <w:r w:rsidR="00861AA8" w:rsidRPr="007068D2">
      <w:rPr>
        <w:b/>
        <w:bCs/>
        <w:sz w:val="16"/>
        <w:szCs w:val="16"/>
      </w:rPr>
      <w:fldChar w:fldCharType="begin"/>
    </w:r>
    <w:r w:rsidR="00861AA8" w:rsidRPr="007068D2">
      <w:rPr>
        <w:b/>
        <w:bCs/>
        <w:sz w:val="16"/>
        <w:szCs w:val="16"/>
        <w:lang w:val="fr-CA"/>
      </w:rPr>
      <w:instrText xml:space="preserve"> PAGE </w:instrText>
    </w:r>
    <w:r w:rsidR="00861AA8" w:rsidRPr="007068D2">
      <w:rPr>
        <w:b/>
        <w:bCs/>
        <w:sz w:val="16"/>
        <w:szCs w:val="16"/>
      </w:rPr>
      <w:fldChar w:fldCharType="separate"/>
    </w:r>
    <w:r w:rsidR="00FF1F81">
      <w:rPr>
        <w:b/>
        <w:bCs/>
        <w:noProof/>
        <w:sz w:val="16"/>
        <w:szCs w:val="16"/>
        <w:lang w:val="fr-CA"/>
      </w:rPr>
      <w:t>40</w:t>
    </w:r>
    <w:r w:rsidR="00861AA8" w:rsidRPr="007068D2">
      <w:rPr>
        <w:b/>
        <w:bCs/>
        <w:sz w:val="16"/>
        <w:szCs w:val="16"/>
      </w:rPr>
      <w:fldChar w:fldCharType="end"/>
    </w:r>
    <w:r w:rsidR="00861AA8" w:rsidRPr="007068D2">
      <w:rPr>
        <w:sz w:val="16"/>
        <w:szCs w:val="16"/>
        <w:lang w:val="fr-CA"/>
      </w:rPr>
      <w:t xml:space="preserve"> of </w:t>
    </w:r>
    <w:r w:rsidR="00861AA8" w:rsidRPr="007068D2">
      <w:rPr>
        <w:b/>
        <w:bCs/>
        <w:sz w:val="16"/>
        <w:szCs w:val="16"/>
      </w:rPr>
      <w:fldChar w:fldCharType="begin"/>
    </w:r>
    <w:r w:rsidR="00861AA8" w:rsidRPr="007068D2">
      <w:rPr>
        <w:b/>
        <w:bCs/>
        <w:sz w:val="16"/>
        <w:szCs w:val="16"/>
        <w:lang w:val="fr-CA"/>
      </w:rPr>
      <w:instrText xml:space="preserve"> NUMPAGES  </w:instrText>
    </w:r>
    <w:r w:rsidR="00861AA8" w:rsidRPr="007068D2">
      <w:rPr>
        <w:b/>
        <w:bCs/>
        <w:sz w:val="16"/>
        <w:szCs w:val="16"/>
      </w:rPr>
      <w:fldChar w:fldCharType="separate"/>
    </w:r>
    <w:r w:rsidR="00FF1F81">
      <w:rPr>
        <w:b/>
        <w:bCs/>
        <w:noProof/>
        <w:sz w:val="16"/>
        <w:szCs w:val="16"/>
        <w:lang w:val="fr-CA"/>
      </w:rPr>
      <w:t>98</w:t>
    </w:r>
    <w:r w:rsidR="00861AA8" w:rsidRPr="007068D2">
      <w:rPr>
        <w:b/>
        <w:bCs/>
        <w:sz w:val="16"/>
        <w:szCs w:val="16"/>
      </w:rPr>
      <w:fldChar w:fldCharType="end"/>
    </w:r>
  </w:p>
  <w:p w14:paraId="42C7C5F6" w14:textId="77777777" w:rsidR="00861AA8" w:rsidRDefault="00861A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DBB8B" w14:textId="6FD926C2" w:rsidR="00B45624" w:rsidRDefault="00B45624">
    <w:pPr>
      <w:pStyle w:val="Footer"/>
    </w:pPr>
    <w:r>
      <w:rPr>
        <w:noProof/>
      </w:rPr>
      <mc:AlternateContent>
        <mc:Choice Requires="wps">
          <w:drawing>
            <wp:anchor distT="0" distB="0" distL="0" distR="0" simplePos="0" relativeHeight="251658240" behindDoc="0" locked="0" layoutInCell="1" allowOverlap="1" wp14:anchorId="78B0C51A" wp14:editId="6159BD25">
              <wp:simplePos x="635" y="635"/>
              <wp:positionH relativeFrom="page">
                <wp:align>center</wp:align>
              </wp:positionH>
              <wp:positionV relativeFrom="page">
                <wp:align>bottom</wp:align>
              </wp:positionV>
              <wp:extent cx="443865" cy="443865"/>
              <wp:effectExtent l="0" t="0" r="12700" b="0"/>
              <wp:wrapNone/>
              <wp:docPr id="86925600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3213AC" w14:textId="69298E24" w:rsidR="00B45624" w:rsidRPr="00B45624" w:rsidRDefault="00B45624" w:rsidP="00B45624">
                          <w:pPr>
                            <w:rPr>
                              <w:rFonts w:ascii="Calibri" w:eastAsia="Calibri" w:hAnsi="Calibri" w:cs="Calibri"/>
                              <w:noProof/>
                              <w:color w:val="008000"/>
                              <w:sz w:val="20"/>
                              <w:szCs w:val="20"/>
                            </w:rPr>
                          </w:pPr>
                          <w:r w:rsidRPr="00B45624">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78B0C51A" id="_x0000_t202" coordsize="21600,21600" o:spt="202" path="m,l,21600r21600,l21600,xe">
              <v:stroke joinstyle="miter"/>
              <v:path gradientshapeok="t" o:connecttype="rect"/>
            </v:shapetype>
            <v:shape id="Text Box 1" o:spid="_x0000_s1029"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13213AC" w14:textId="69298E24" w:rsidR="00B45624" w:rsidRPr="00B45624" w:rsidRDefault="00B45624" w:rsidP="00B45624">
                    <w:pPr>
                      <w:rPr>
                        <w:rFonts w:ascii="Calibri" w:eastAsia="Calibri" w:hAnsi="Calibri" w:cs="Calibri"/>
                        <w:noProof/>
                        <w:color w:val="008000"/>
                        <w:sz w:val="20"/>
                        <w:szCs w:val="20"/>
                      </w:rPr>
                    </w:pPr>
                    <w:r w:rsidRPr="00B45624">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8BA80" w14:textId="77777777" w:rsidR="000E41D4" w:rsidRDefault="000E41D4" w:rsidP="00C21DF0">
      <w:r>
        <w:separator/>
      </w:r>
    </w:p>
  </w:footnote>
  <w:footnote w:type="continuationSeparator" w:id="0">
    <w:p w14:paraId="42C50534" w14:textId="77777777" w:rsidR="000E41D4" w:rsidRDefault="000E41D4" w:rsidP="00C2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8D10A" w14:textId="5FACD1F6" w:rsidR="00861AA8" w:rsidRPr="00F172AA" w:rsidRDefault="00981A40">
    <w:pPr>
      <w:pStyle w:val="Header"/>
      <w:rPr>
        <w:i w:val="0"/>
      </w:rPr>
    </w:pPr>
    <w:r w:rsidRPr="00F172AA">
      <w:rPr>
        <w:noProof/>
        <w:lang w:val="en-IN" w:eastAsia="en-IN"/>
      </w:rPr>
      <w:drawing>
        <wp:inline distT="0" distB="0" distL="0" distR="0" wp14:anchorId="689D37E5" wp14:editId="67CDDD39">
          <wp:extent cx="1863090" cy="664210"/>
          <wp:effectExtent l="0" t="0" r="0" b="0"/>
          <wp:docPr id="1"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36B20"/>
    <w:multiLevelType w:val="hybridMultilevel"/>
    <w:tmpl w:val="8B7456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ED2EE6"/>
    <w:multiLevelType w:val="multilevel"/>
    <w:tmpl w:val="3C281D30"/>
    <w:lvl w:ilvl="0">
      <w:start w:val="1"/>
      <w:numFmt w:val="lowerRoman"/>
      <w:lvlText w:val="%1."/>
      <w:lvlJc w:val="righ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9C54D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9AE017D"/>
    <w:multiLevelType w:val="hybridMultilevel"/>
    <w:tmpl w:val="A364E088"/>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A55DF0"/>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224334F"/>
    <w:multiLevelType w:val="hybridMultilevel"/>
    <w:tmpl w:val="4DB80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F06FEC"/>
    <w:multiLevelType w:val="hybridMultilevel"/>
    <w:tmpl w:val="205E01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17">
      <w:start w:val="1"/>
      <w:numFmt w:val="lowerLetter"/>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69206F2"/>
    <w:multiLevelType w:val="hybridMultilevel"/>
    <w:tmpl w:val="1F5C7D54"/>
    <w:lvl w:ilvl="0" w:tplc="709A3ACE">
      <w:start w:val="1"/>
      <w:numFmt w:val="lowerRoman"/>
      <w:lvlText w:val="%1."/>
      <w:lvlJc w:val="right"/>
      <w:pPr>
        <w:tabs>
          <w:tab w:val="num" w:pos="720"/>
        </w:tabs>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4266F0A"/>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7F525E0"/>
    <w:multiLevelType w:val="hybridMultilevel"/>
    <w:tmpl w:val="55EEF96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C61318"/>
    <w:multiLevelType w:val="hybridMultilevel"/>
    <w:tmpl w:val="5BCAC4DA"/>
    <w:lvl w:ilvl="0" w:tplc="40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CB4A2B"/>
    <w:multiLevelType w:val="multilevel"/>
    <w:tmpl w:val="C71065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350E2984"/>
    <w:multiLevelType w:val="hybridMultilevel"/>
    <w:tmpl w:val="CFBE59A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5276775"/>
    <w:multiLevelType w:val="hybridMultilevel"/>
    <w:tmpl w:val="728CF5E2"/>
    <w:lvl w:ilvl="0" w:tplc="0409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3A447270"/>
    <w:multiLevelType w:val="hybridMultilevel"/>
    <w:tmpl w:val="49360C44"/>
    <w:lvl w:ilvl="0" w:tplc="9B5CB58C">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CAA757F"/>
    <w:multiLevelType w:val="hybridMultilevel"/>
    <w:tmpl w:val="BADCFCB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E2843E4"/>
    <w:multiLevelType w:val="multilevel"/>
    <w:tmpl w:val="FA123776"/>
    <w:lvl w:ilvl="0">
      <w:start w:val="1"/>
      <w:numFmt w:val="decimal"/>
      <w:pStyle w:val="Heading1"/>
      <w:lvlText w:val="%1"/>
      <w:lvlJc w:val="left"/>
      <w:rPr>
        <w:color w:val="auto"/>
      </w:rPr>
    </w:lvl>
    <w:lvl w:ilvl="1">
      <w:start w:val="1"/>
      <w:numFmt w:val="none"/>
      <w:pStyle w:val="Heading2"/>
      <w:lvlText w:val="4.2"/>
      <w:lvlJc w:val="left"/>
      <w:pPr>
        <w:tabs>
          <w:tab w:val="num" w:pos="-689"/>
        </w:tabs>
        <w:ind w:left="-689" w:hanging="576"/>
      </w:pPr>
    </w:lvl>
    <w:lvl w:ilvl="2">
      <w:start w:val="1"/>
      <w:numFmt w:val="decimal"/>
      <w:pStyle w:val="Heading3"/>
      <w:lvlText w:val="%1.%2.%3"/>
      <w:lvlJc w:val="left"/>
      <w:pPr>
        <w:tabs>
          <w:tab w:val="num" w:pos="-545"/>
        </w:tabs>
        <w:ind w:left="-545" w:hanging="720"/>
      </w:pPr>
    </w:lvl>
    <w:lvl w:ilvl="3">
      <w:start w:val="1"/>
      <w:numFmt w:val="decimal"/>
      <w:pStyle w:val="Heading4"/>
      <w:lvlText w:val="%1.%2.%3.%4"/>
      <w:lvlJc w:val="left"/>
      <w:pPr>
        <w:tabs>
          <w:tab w:val="num" w:pos="-401"/>
        </w:tabs>
        <w:ind w:left="-401" w:hanging="864"/>
      </w:pPr>
    </w:lvl>
    <w:lvl w:ilvl="4">
      <w:start w:val="1"/>
      <w:numFmt w:val="decimal"/>
      <w:pStyle w:val="Heading5"/>
      <w:lvlText w:val="%1.%2.%3.%4.%5"/>
      <w:lvlJc w:val="left"/>
      <w:pPr>
        <w:tabs>
          <w:tab w:val="num" w:pos="-257"/>
        </w:tabs>
        <w:ind w:left="-257" w:hanging="1008"/>
      </w:pPr>
    </w:lvl>
    <w:lvl w:ilvl="5">
      <w:start w:val="1"/>
      <w:numFmt w:val="decimal"/>
      <w:pStyle w:val="Heading6"/>
      <w:lvlText w:val="%1.%2.%3.%4.%5.%6"/>
      <w:lvlJc w:val="left"/>
      <w:pPr>
        <w:tabs>
          <w:tab w:val="num" w:pos="-113"/>
        </w:tabs>
        <w:ind w:left="-113" w:hanging="1152"/>
      </w:pPr>
    </w:lvl>
    <w:lvl w:ilvl="6">
      <w:start w:val="1"/>
      <w:numFmt w:val="decimal"/>
      <w:pStyle w:val="Heading7"/>
      <w:lvlText w:val="%1.%2.%3.%4.%5.%6.%7"/>
      <w:lvlJc w:val="left"/>
      <w:pPr>
        <w:tabs>
          <w:tab w:val="num" w:pos="31"/>
        </w:tabs>
        <w:ind w:left="31" w:hanging="1296"/>
      </w:pPr>
    </w:lvl>
    <w:lvl w:ilvl="7">
      <w:start w:val="1"/>
      <w:numFmt w:val="decimal"/>
      <w:pStyle w:val="Heading8"/>
      <w:lvlText w:val="%1.%2.%3.%4.%5.%6.%7.%8"/>
      <w:lvlJc w:val="left"/>
      <w:pPr>
        <w:tabs>
          <w:tab w:val="num" w:pos="175"/>
        </w:tabs>
        <w:ind w:left="175" w:hanging="1440"/>
      </w:pPr>
    </w:lvl>
    <w:lvl w:ilvl="8">
      <w:start w:val="1"/>
      <w:numFmt w:val="decimal"/>
      <w:pStyle w:val="Heading9"/>
      <w:lvlText w:val="%1.%2.%3.%4.%5.%6.%7.%8.%9"/>
      <w:lvlJc w:val="left"/>
      <w:pPr>
        <w:tabs>
          <w:tab w:val="num" w:pos="319"/>
        </w:tabs>
        <w:ind w:left="319" w:hanging="1584"/>
      </w:pPr>
    </w:lvl>
  </w:abstractNum>
  <w:abstractNum w:abstractNumId="23"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D516E"/>
    <w:multiLevelType w:val="hybridMultilevel"/>
    <w:tmpl w:val="6332F9C8"/>
    <w:lvl w:ilvl="0" w:tplc="0A4A02AE">
      <w:start w:val="1"/>
      <w:numFmt w:val="bullet"/>
      <w:lvlText w:val="-"/>
      <w:lvlJc w:val="left"/>
      <w:pPr>
        <w:ind w:left="540" w:hanging="360"/>
      </w:pPr>
      <w:rPr>
        <w:rFonts w:ascii="Calibri" w:eastAsia="Calibri" w:hAnsi="Calibri" w:cs="Calibri" w:hint="default"/>
      </w:rPr>
    </w:lvl>
    <w:lvl w:ilvl="1" w:tplc="0A4A02AE">
      <w:start w:val="1"/>
      <w:numFmt w:val="bullet"/>
      <w:lvlText w:val="-"/>
      <w:lvlJc w:val="left"/>
      <w:pPr>
        <w:ind w:left="1260" w:hanging="360"/>
      </w:pPr>
      <w:rPr>
        <w:rFonts w:ascii="Calibri" w:eastAsia="Calibri" w:hAnsi="Calibri" w:cs="Calibri"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25"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A380BE8"/>
    <w:multiLevelType w:val="hybridMultilevel"/>
    <w:tmpl w:val="FC362A5E"/>
    <w:lvl w:ilvl="0" w:tplc="9B5CB58C">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BFD77F5"/>
    <w:multiLevelType w:val="hybridMultilevel"/>
    <w:tmpl w:val="86DABADE"/>
    <w:lvl w:ilvl="0" w:tplc="40090017">
      <w:start w:val="1"/>
      <w:numFmt w:val="lowerLetter"/>
      <w:lvlText w:val="%1)"/>
      <w:lvlJc w:val="lef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28" w15:restartNumberingAfterBreak="0">
    <w:nsid w:val="50B911E4"/>
    <w:multiLevelType w:val="hybridMultilevel"/>
    <w:tmpl w:val="570028A6"/>
    <w:lvl w:ilvl="0" w:tplc="0409000F">
      <w:start w:val="1"/>
      <w:numFmt w:val="decimal"/>
      <w:lvlText w:val="%1."/>
      <w:lvlJc w:val="left"/>
      <w:pPr>
        <w:tabs>
          <w:tab w:val="num" w:pos="360"/>
        </w:tabs>
        <w:ind w:left="360" w:hanging="360"/>
      </w:pPr>
    </w:lvl>
    <w:lvl w:ilvl="1" w:tplc="4009001B">
      <w:start w:val="1"/>
      <w:numFmt w:val="lowerRoman"/>
      <w:lvlText w:val="%2."/>
      <w:lvlJc w:val="righ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54A20501"/>
    <w:multiLevelType w:val="hybridMultilevel"/>
    <w:tmpl w:val="B2A29C32"/>
    <w:lvl w:ilvl="0" w:tplc="B1E6707C">
      <w:numFmt w:val="bullet"/>
      <w:lvlText w:val="-"/>
      <w:lvlJc w:val="left"/>
      <w:pPr>
        <w:ind w:left="540" w:hanging="360"/>
      </w:pPr>
      <w:rPr>
        <w:rFonts w:ascii="Calibri" w:eastAsia="Calibri" w:hAnsi="Calibri" w:cs="Calibr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8E473C0"/>
    <w:multiLevelType w:val="hybridMultilevel"/>
    <w:tmpl w:val="86DABADE"/>
    <w:lvl w:ilvl="0" w:tplc="40090017">
      <w:start w:val="1"/>
      <w:numFmt w:val="lowerLetter"/>
      <w:lvlText w:val="%1)"/>
      <w:lvlJc w:val="lef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34" w15:restartNumberingAfterBreak="0">
    <w:nsid w:val="59171308"/>
    <w:multiLevelType w:val="multilevel"/>
    <w:tmpl w:val="4EFA35BA"/>
    <w:numStyleLink w:val="sumati1"/>
  </w:abstractNum>
  <w:abstractNum w:abstractNumId="35" w15:restartNumberingAfterBreak="0">
    <w:nsid w:val="59752C9D"/>
    <w:multiLevelType w:val="hybridMultilevel"/>
    <w:tmpl w:val="6B8669B0"/>
    <w:lvl w:ilvl="0" w:tplc="0A4A02AE">
      <w:start w:val="1"/>
      <w:numFmt w:val="bullet"/>
      <w:lvlText w:val="-"/>
      <w:lvlJc w:val="left"/>
      <w:pPr>
        <w:ind w:left="1620" w:hanging="360"/>
      </w:pPr>
      <w:rPr>
        <w:rFonts w:ascii="Calibri" w:eastAsia="Calibri" w:hAnsi="Calibri" w:cs="Calibri"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6"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200E97"/>
    <w:multiLevelType w:val="multilevel"/>
    <w:tmpl w:val="C71065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8" w15:restartNumberingAfterBreak="0">
    <w:nsid w:val="6042213C"/>
    <w:multiLevelType w:val="multilevel"/>
    <w:tmpl w:val="58D67F58"/>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0A55C6F"/>
    <w:multiLevelType w:val="hybridMultilevel"/>
    <w:tmpl w:val="7AE41D9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143A15"/>
    <w:multiLevelType w:val="hybridMultilevel"/>
    <w:tmpl w:val="E8800B2C"/>
    <w:lvl w:ilvl="0" w:tplc="04090017">
      <w:start w:val="1"/>
      <w:numFmt w:val="decimal"/>
      <w:lvlText w:val="%1."/>
      <w:lvlJc w:val="left"/>
      <w:pPr>
        <w:tabs>
          <w:tab w:val="num" w:pos="360"/>
        </w:tabs>
        <w:ind w:left="36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6E796FE9"/>
    <w:multiLevelType w:val="hybridMultilevel"/>
    <w:tmpl w:val="5BCAC4DA"/>
    <w:lvl w:ilvl="0" w:tplc="40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238E9"/>
    <w:multiLevelType w:val="hybridMultilevel"/>
    <w:tmpl w:val="27B23770"/>
    <w:lvl w:ilvl="0" w:tplc="0409000F">
      <w:start w:val="1"/>
      <w:numFmt w:val="decimal"/>
      <w:lvlText w:val="10.%1"/>
      <w:lvlJc w:val="left"/>
      <w:pPr>
        <w:ind w:left="720" w:hanging="360"/>
      </w:pPr>
      <w:rPr>
        <w:rFonts w:hint="default"/>
        <w:color w:val="auto"/>
        <w:spacing w:val="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3B0267"/>
    <w:multiLevelType w:val="hybridMultilevel"/>
    <w:tmpl w:val="3C366C2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abstractNum w:abstractNumId="47" w15:restartNumberingAfterBreak="0">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34"/>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 w:numId="15">
    <w:abstractNumId w:val="27"/>
  </w:num>
  <w:num w:numId="16">
    <w:abstractNumId w:val="33"/>
  </w:num>
  <w:num w:numId="17">
    <w:abstractNumId w:val="29"/>
  </w:num>
  <w:num w:numId="18">
    <w:abstractNumId w:val="35"/>
  </w:num>
  <w:num w:numId="19">
    <w:abstractNumId w:val="24"/>
  </w:num>
  <w:num w:numId="20">
    <w:abstractNumId w:val="37"/>
  </w:num>
  <w:num w:numId="21">
    <w:abstractNumId w:val="28"/>
  </w:num>
  <w:num w:numId="22">
    <w:abstractNumId w:val="4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2"/>
  </w:num>
  <w:num w:numId="27">
    <w:abstractNumId w:val="14"/>
  </w:num>
  <w:num w:numId="28">
    <w:abstractNumId w:val="18"/>
  </w:num>
  <w:num w:numId="29">
    <w:abstractNumId w:val="2"/>
  </w:num>
  <w:num w:numId="30">
    <w:abstractNumId w:val="6"/>
  </w:num>
  <w:num w:numId="31">
    <w:abstractNumId w:val="3"/>
  </w:num>
  <w:num w:numId="32">
    <w:abstractNumId w:val="15"/>
  </w:num>
  <w:num w:numId="33">
    <w:abstractNumId w:val="7"/>
  </w:num>
  <w:num w:numId="34">
    <w:abstractNumId w:val="17"/>
  </w:num>
  <w:num w:numId="35">
    <w:abstractNumId w:val="12"/>
  </w:num>
  <w:num w:numId="36">
    <w:abstractNumId w:val="19"/>
  </w:num>
  <w:num w:numId="37">
    <w:abstractNumId w:val="36"/>
  </w:num>
  <w:num w:numId="38">
    <w:abstractNumId w:val="8"/>
  </w:num>
  <w:num w:numId="39">
    <w:abstractNumId w:val="31"/>
  </w:num>
  <w:num w:numId="40">
    <w:abstractNumId w:val="23"/>
  </w:num>
  <w:num w:numId="41">
    <w:abstractNumId w:val="5"/>
  </w:num>
  <w:num w:numId="42">
    <w:abstractNumId w:val="30"/>
  </w:num>
  <w:num w:numId="43">
    <w:abstractNumId w:val="45"/>
  </w:num>
  <w:num w:numId="44">
    <w:abstractNumId w:val="0"/>
  </w:num>
  <w:num w:numId="45">
    <w:abstractNumId w:val="16"/>
  </w:num>
  <w:num w:numId="46">
    <w:abstractNumId w:val="42"/>
  </w:num>
  <w:num w:numId="47">
    <w:abstractNumId w:val="26"/>
  </w:num>
  <w:num w:numId="48">
    <w:abstractNumId w:val="20"/>
  </w:num>
  <w:num w:numId="49">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E79"/>
    <w:rsid w:val="00002590"/>
    <w:rsid w:val="00004675"/>
    <w:rsid w:val="00016BC2"/>
    <w:rsid w:val="000201A3"/>
    <w:rsid w:val="00022809"/>
    <w:rsid w:val="00025E1F"/>
    <w:rsid w:val="00031DA8"/>
    <w:rsid w:val="00042288"/>
    <w:rsid w:val="000467FC"/>
    <w:rsid w:val="00046FA8"/>
    <w:rsid w:val="00047D63"/>
    <w:rsid w:val="0005019C"/>
    <w:rsid w:val="00054B34"/>
    <w:rsid w:val="00063C0C"/>
    <w:rsid w:val="00072864"/>
    <w:rsid w:val="0007325A"/>
    <w:rsid w:val="000735E8"/>
    <w:rsid w:val="00073E6F"/>
    <w:rsid w:val="00076B43"/>
    <w:rsid w:val="00082A25"/>
    <w:rsid w:val="00085EAE"/>
    <w:rsid w:val="0009409E"/>
    <w:rsid w:val="000A0656"/>
    <w:rsid w:val="000A0C38"/>
    <w:rsid w:val="000A23F5"/>
    <w:rsid w:val="000A3059"/>
    <w:rsid w:val="000A445A"/>
    <w:rsid w:val="000B006B"/>
    <w:rsid w:val="000B34BD"/>
    <w:rsid w:val="000B55F4"/>
    <w:rsid w:val="000B5602"/>
    <w:rsid w:val="000B5753"/>
    <w:rsid w:val="000C0255"/>
    <w:rsid w:val="000C2554"/>
    <w:rsid w:val="000C5E12"/>
    <w:rsid w:val="000C6AF8"/>
    <w:rsid w:val="000D5E9B"/>
    <w:rsid w:val="000D7BF0"/>
    <w:rsid w:val="000E0C55"/>
    <w:rsid w:val="000E1926"/>
    <w:rsid w:val="000E41D4"/>
    <w:rsid w:val="000E48B6"/>
    <w:rsid w:val="000E63BF"/>
    <w:rsid w:val="000E76F6"/>
    <w:rsid w:val="000F108B"/>
    <w:rsid w:val="000F21C5"/>
    <w:rsid w:val="000F51FD"/>
    <w:rsid w:val="000F53DE"/>
    <w:rsid w:val="000F6B21"/>
    <w:rsid w:val="000F7749"/>
    <w:rsid w:val="00100A39"/>
    <w:rsid w:val="001033E7"/>
    <w:rsid w:val="001127D1"/>
    <w:rsid w:val="00116BF2"/>
    <w:rsid w:val="00117BE3"/>
    <w:rsid w:val="00117F41"/>
    <w:rsid w:val="001207CF"/>
    <w:rsid w:val="00122F2B"/>
    <w:rsid w:val="00127478"/>
    <w:rsid w:val="001301B0"/>
    <w:rsid w:val="00135A71"/>
    <w:rsid w:val="00141030"/>
    <w:rsid w:val="00142786"/>
    <w:rsid w:val="00145D37"/>
    <w:rsid w:val="001502F0"/>
    <w:rsid w:val="0016581A"/>
    <w:rsid w:val="00171D3F"/>
    <w:rsid w:val="0017399B"/>
    <w:rsid w:val="00175701"/>
    <w:rsid w:val="00182480"/>
    <w:rsid w:val="0018446A"/>
    <w:rsid w:val="00187211"/>
    <w:rsid w:val="00190EAD"/>
    <w:rsid w:val="00192125"/>
    <w:rsid w:val="00192BE1"/>
    <w:rsid w:val="00193CFD"/>
    <w:rsid w:val="001A2BD8"/>
    <w:rsid w:val="001B0227"/>
    <w:rsid w:val="001B0E25"/>
    <w:rsid w:val="001B4D2B"/>
    <w:rsid w:val="001C1EC0"/>
    <w:rsid w:val="001C4F29"/>
    <w:rsid w:val="001D141B"/>
    <w:rsid w:val="001D35BC"/>
    <w:rsid w:val="001D3B9C"/>
    <w:rsid w:val="001E0208"/>
    <w:rsid w:val="001E22FC"/>
    <w:rsid w:val="001E7028"/>
    <w:rsid w:val="001E7AF3"/>
    <w:rsid w:val="001F25D1"/>
    <w:rsid w:val="001F359A"/>
    <w:rsid w:val="001F5812"/>
    <w:rsid w:val="002017F8"/>
    <w:rsid w:val="00201C34"/>
    <w:rsid w:val="00205115"/>
    <w:rsid w:val="00206E44"/>
    <w:rsid w:val="002123B5"/>
    <w:rsid w:val="00217152"/>
    <w:rsid w:val="00221792"/>
    <w:rsid w:val="00221C9E"/>
    <w:rsid w:val="00227C27"/>
    <w:rsid w:val="002312BF"/>
    <w:rsid w:val="00233444"/>
    <w:rsid w:val="0023432B"/>
    <w:rsid w:val="00236BDA"/>
    <w:rsid w:val="00243A6C"/>
    <w:rsid w:val="002448D6"/>
    <w:rsid w:val="0026072A"/>
    <w:rsid w:val="0027076D"/>
    <w:rsid w:val="00272F1C"/>
    <w:rsid w:val="00277845"/>
    <w:rsid w:val="00291420"/>
    <w:rsid w:val="002934E6"/>
    <w:rsid w:val="00296B90"/>
    <w:rsid w:val="002A2D1D"/>
    <w:rsid w:val="002A6E24"/>
    <w:rsid w:val="002B0669"/>
    <w:rsid w:val="002B0C53"/>
    <w:rsid w:val="002B0F40"/>
    <w:rsid w:val="002B3BE3"/>
    <w:rsid w:val="002B4CB3"/>
    <w:rsid w:val="002B7579"/>
    <w:rsid w:val="002C15A7"/>
    <w:rsid w:val="002C41BF"/>
    <w:rsid w:val="002C4C3B"/>
    <w:rsid w:val="002D55B2"/>
    <w:rsid w:val="002D79D6"/>
    <w:rsid w:val="002E449F"/>
    <w:rsid w:val="002F304C"/>
    <w:rsid w:val="002F349F"/>
    <w:rsid w:val="002F4CD1"/>
    <w:rsid w:val="002F6341"/>
    <w:rsid w:val="002F7133"/>
    <w:rsid w:val="00305152"/>
    <w:rsid w:val="0030521D"/>
    <w:rsid w:val="00311473"/>
    <w:rsid w:val="00312638"/>
    <w:rsid w:val="0032001E"/>
    <w:rsid w:val="00321FD3"/>
    <w:rsid w:val="00335C41"/>
    <w:rsid w:val="003401A2"/>
    <w:rsid w:val="003469DE"/>
    <w:rsid w:val="003537E1"/>
    <w:rsid w:val="0036501A"/>
    <w:rsid w:val="003827F9"/>
    <w:rsid w:val="00385732"/>
    <w:rsid w:val="00397672"/>
    <w:rsid w:val="003A04DC"/>
    <w:rsid w:val="003A06FE"/>
    <w:rsid w:val="003A1DE0"/>
    <w:rsid w:val="003A204E"/>
    <w:rsid w:val="003A67E0"/>
    <w:rsid w:val="003A6EDD"/>
    <w:rsid w:val="003C1FA9"/>
    <w:rsid w:val="003C2A2F"/>
    <w:rsid w:val="003C489C"/>
    <w:rsid w:val="003C5F25"/>
    <w:rsid w:val="003D030F"/>
    <w:rsid w:val="003E1FBC"/>
    <w:rsid w:val="003F03A1"/>
    <w:rsid w:val="003F05A3"/>
    <w:rsid w:val="003F4685"/>
    <w:rsid w:val="003F6BDE"/>
    <w:rsid w:val="003F773E"/>
    <w:rsid w:val="004005BE"/>
    <w:rsid w:val="00403263"/>
    <w:rsid w:val="00406310"/>
    <w:rsid w:val="00411804"/>
    <w:rsid w:val="00412E1D"/>
    <w:rsid w:val="00413BC9"/>
    <w:rsid w:val="004148F7"/>
    <w:rsid w:val="004152F0"/>
    <w:rsid w:val="00415800"/>
    <w:rsid w:val="004166E8"/>
    <w:rsid w:val="004217F2"/>
    <w:rsid w:val="00422FAC"/>
    <w:rsid w:val="0042608E"/>
    <w:rsid w:val="0043658D"/>
    <w:rsid w:val="00436E65"/>
    <w:rsid w:val="0044352D"/>
    <w:rsid w:val="00444C06"/>
    <w:rsid w:val="004456FD"/>
    <w:rsid w:val="00446390"/>
    <w:rsid w:val="00451964"/>
    <w:rsid w:val="00456B70"/>
    <w:rsid w:val="00464B43"/>
    <w:rsid w:val="00466170"/>
    <w:rsid w:val="0046750C"/>
    <w:rsid w:val="00467F70"/>
    <w:rsid w:val="004730F1"/>
    <w:rsid w:val="00473CEC"/>
    <w:rsid w:val="00476FC9"/>
    <w:rsid w:val="00480E0E"/>
    <w:rsid w:val="00482446"/>
    <w:rsid w:val="004A3990"/>
    <w:rsid w:val="004A4D6D"/>
    <w:rsid w:val="004B4A59"/>
    <w:rsid w:val="004C70CF"/>
    <w:rsid w:val="004D29EB"/>
    <w:rsid w:val="004D7FF2"/>
    <w:rsid w:val="004E6900"/>
    <w:rsid w:val="004E691D"/>
    <w:rsid w:val="004E7CD8"/>
    <w:rsid w:val="004F3EC0"/>
    <w:rsid w:val="004F51FE"/>
    <w:rsid w:val="004F5E1F"/>
    <w:rsid w:val="005026C6"/>
    <w:rsid w:val="00502EB3"/>
    <w:rsid w:val="00511498"/>
    <w:rsid w:val="00522BC0"/>
    <w:rsid w:val="00527FA1"/>
    <w:rsid w:val="00533DFE"/>
    <w:rsid w:val="005353B7"/>
    <w:rsid w:val="00535CC1"/>
    <w:rsid w:val="005407DA"/>
    <w:rsid w:val="0054153F"/>
    <w:rsid w:val="005421D4"/>
    <w:rsid w:val="005435A6"/>
    <w:rsid w:val="00543F3B"/>
    <w:rsid w:val="005452C3"/>
    <w:rsid w:val="005473B0"/>
    <w:rsid w:val="005518B5"/>
    <w:rsid w:val="0055256C"/>
    <w:rsid w:val="00556C0D"/>
    <w:rsid w:val="00566F85"/>
    <w:rsid w:val="0057391A"/>
    <w:rsid w:val="00573C04"/>
    <w:rsid w:val="00577CB2"/>
    <w:rsid w:val="005808EB"/>
    <w:rsid w:val="00581CA9"/>
    <w:rsid w:val="00590F4B"/>
    <w:rsid w:val="00591D0F"/>
    <w:rsid w:val="005931D2"/>
    <w:rsid w:val="00593566"/>
    <w:rsid w:val="00595CD5"/>
    <w:rsid w:val="005A0852"/>
    <w:rsid w:val="005A2A95"/>
    <w:rsid w:val="005A2CA1"/>
    <w:rsid w:val="005A3C09"/>
    <w:rsid w:val="005B0EB3"/>
    <w:rsid w:val="005B25AC"/>
    <w:rsid w:val="005B2ECD"/>
    <w:rsid w:val="005C0148"/>
    <w:rsid w:val="005C069A"/>
    <w:rsid w:val="005C2484"/>
    <w:rsid w:val="005D10A9"/>
    <w:rsid w:val="005D1EF7"/>
    <w:rsid w:val="005D3BBD"/>
    <w:rsid w:val="005D70EF"/>
    <w:rsid w:val="005D7BA5"/>
    <w:rsid w:val="005E295E"/>
    <w:rsid w:val="005F3FB4"/>
    <w:rsid w:val="005F466F"/>
    <w:rsid w:val="005F7161"/>
    <w:rsid w:val="00602EDC"/>
    <w:rsid w:val="00612A3C"/>
    <w:rsid w:val="006130ED"/>
    <w:rsid w:val="006137BF"/>
    <w:rsid w:val="0062153C"/>
    <w:rsid w:val="0062465A"/>
    <w:rsid w:val="00626859"/>
    <w:rsid w:val="00632216"/>
    <w:rsid w:val="00632E52"/>
    <w:rsid w:val="00634058"/>
    <w:rsid w:val="00635E21"/>
    <w:rsid w:val="00642DBB"/>
    <w:rsid w:val="00644BED"/>
    <w:rsid w:val="006450EA"/>
    <w:rsid w:val="00653404"/>
    <w:rsid w:val="006558A9"/>
    <w:rsid w:val="0065687B"/>
    <w:rsid w:val="00667E61"/>
    <w:rsid w:val="00673C5F"/>
    <w:rsid w:val="00674512"/>
    <w:rsid w:val="00676989"/>
    <w:rsid w:val="006816C9"/>
    <w:rsid w:val="006825DA"/>
    <w:rsid w:val="00683338"/>
    <w:rsid w:val="00687BD5"/>
    <w:rsid w:val="00692B7B"/>
    <w:rsid w:val="006966DB"/>
    <w:rsid w:val="006A0DF2"/>
    <w:rsid w:val="006A4618"/>
    <w:rsid w:val="006A5B48"/>
    <w:rsid w:val="006A69ED"/>
    <w:rsid w:val="006A7AB9"/>
    <w:rsid w:val="006B1D3D"/>
    <w:rsid w:val="006B1E79"/>
    <w:rsid w:val="006B5D34"/>
    <w:rsid w:val="006B71CF"/>
    <w:rsid w:val="006B7D85"/>
    <w:rsid w:val="006D6203"/>
    <w:rsid w:val="006E0BE5"/>
    <w:rsid w:val="006E18BF"/>
    <w:rsid w:val="006E6F58"/>
    <w:rsid w:val="006E7F2E"/>
    <w:rsid w:val="006F14BE"/>
    <w:rsid w:val="006F3E80"/>
    <w:rsid w:val="006F5204"/>
    <w:rsid w:val="006F5353"/>
    <w:rsid w:val="0070530A"/>
    <w:rsid w:val="007105D3"/>
    <w:rsid w:val="00713265"/>
    <w:rsid w:val="00714D4E"/>
    <w:rsid w:val="007204BD"/>
    <w:rsid w:val="00721574"/>
    <w:rsid w:val="00724E3A"/>
    <w:rsid w:val="0072570C"/>
    <w:rsid w:val="007267C6"/>
    <w:rsid w:val="007336D4"/>
    <w:rsid w:val="00734238"/>
    <w:rsid w:val="00734E79"/>
    <w:rsid w:val="00737AA1"/>
    <w:rsid w:val="00740A3C"/>
    <w:rsid w:val="00742058"/>
    <w:rsid w:val="00743889"/>
    <w:rsid w:val="00745B98"/>
    <w:rsid w:val="007546D2"/>
    <w:rsid w:val="00754820"/>
    <w:rsid w:val="00754835"/>
    <w:rsid w:val="0075560B"/>
    <w:rsid w:val="007603FB"/>
    <w:rsid w:val="00761274"/>
    <w:rsid w:val="0076130B"/>
    <w:rsid w:val="007616D2"/>
    <w:rsid w:val="00762447"/>
    <w:rsid w:val="00762531"/>
    <w:rsid w:val="007727C1"/>
    <w:rsid w:val="00781196"/>
    <w:rsid w:val="00781430"/>
    <w:rsid w:val="00785B0E"/>
    <w:rsid w:val="007879B5"/>
    <w:rsid w:val="00790724"/>
    <w:rsid w:val="00790D52"/>
    <w:rsid w:val="007A5C4B"/>
    <w:rsid w:val="007B0B3F"/>
    <w:rsid w:val="007B2F58"/>
    <w:rsid w:val="007D2E25"/>
    <w:rsid w:val="007D7B0A"/>
    <w:rsid w:val="007D7E8C"/>
    <w:rsid w:val="007E133A"/>
    <w:rsid w:val="007E392B"/>
    <w:rsid w:val="007E645E"/>
    <w:rsid w:val="007F157B"/>
    <w:rsid w:val="007F4CD0"/>
    <w:rsid w:val="007F5075"/>
    <w:rsid w:val="007F66C0"/>
    <w:rsid w:val="008062DA"/>
    <w:rsid w:val="00814631"/>
    <w:rsid w:val="00814FC6"/>
    <w:rsid w:val="00815C56"/>
    <w:rsid w:val="008160D3"/>
    <w:rsid w:val="00816D79"/>
    <w:rsid w:val="008246BD"/>
    <w:rsid w:val="0083243C"/>
    <w:rsid w:val="00832DF7"/>
    <w:rsid w:val="008334B7"/>
    <w:rsid w:val="00833A5E"/>
    <w:rsid w:val="00836745"/>
    <w:rsid w:val="008376C5"/>
    <w:rsid w:val="00841653"/>
    <w:rsid w:val="008530AD"/>
    <w:rsid w:val="0085373B"/>
    <w:rsid w:val="00853C42"/>
    <w:rsid w:val="0085454A"/>
    <w:rsid w:val="00861AA8"/>
    <w:rsid w:val="00866D51"/>
    <w:rsid w:val="00871A67"/>
    <w:rsid w:val="00872B92"/>
    <w:rsid w:val="008760A0"/>
    <w:rsid w:val="00882F15"/>
    <w:rsid w:val="00886700"/>
    <w:rsid w:val="00891857"/>
    <w:rsid w:val="008934A2"/>
    <w:rsid w:val="0089452A"/>
    <w:rsid w:val="008A57EE"/>
    <w:rsid w:val="008B19C0"/>
    <w:rsid w:val="008B1C37"/>
    <w:rsid w:val="008B52E0"/>
    <w:rsid w:val="008B5E62"/>
    <w:rsid w:val="008C4465"/>
    <w:rsid w:val="008C6DDA"/>
    <w:rsid w:val="008D3B4C"/>
    <w:rsid w:val="008D5049"/>
    <w:rsid w:val="008E0816"/>
    <w:rsid w:val="008E3F71"/>
    <w:rsid w:val="008E4045"/>
    <w:rsid w:val="008E672D"/>
    <w:rsid w:val="008F03E8"/>
    <w:rsid w:val="008F07F1"/>
    <w:rsid w:val="008F2B85"/>
    <w:rsid w:val="008F461B"/>
    <w:rsid w:val="00904899"/>
    <w:rsid w:val="00914430"/>
    <w:rsid w:val="0091692C"/>
    <w:rsid w:val="00922292"/>
    <w:rsid w:val="009358EB"/>
    <w:rsid w:val="00950174"/>
    <w:rsid w:val="009504C4"/>
    <w:rsid w:val="0095786B"/>
    <w:rsid w:val="00962549"/>
    <w:rsid w:val="00963AE5"/>
    <w:rsid w:val="009656F5"/>
    <w:rsid w:val="00972902"/>
    <w:rsid w:val="00972989"/>
    <w:rsid w:val="009744AC"/>
    <w:rsid w:val="009773B5"/>
    <w:rsid w:val="00977C0D"/>
    <w:rsid w:val="00981760"/>
    <w:rsid w:val="00981A40"/>
    <w:rsid w:val="009824D0"/>
    <w:rsid w:val="009853FF"/>
    <w:rsid w:val="00985C60"/>
    <w:rsid w:val="0099019C"/>
    <w:rsid w:val="00990D1C"/>
    <w:rsid w:val="009912C7"/>
    <w:rsid w:val="00992315"/>
    <w:rsid w:val="00995B52"/>
    <w:rsid w:val="00997260"/>
    <w:rsid w:val="009A01C1"/>
    <w:rsid w:val="009A4668"/>
    <w:rsid w:val="009A4FE7"/>
    <w:rsid w:val="009B51B4"/>
    <w:rsid w:val="009B5377"/>
    <w:rsid w:val="009B5B13"/>
    <w:rsid w:val="009B5E40"/>
    <w:rsid w:val="009B6148"/>
    <w:rsid w:val="009B708D"/>
    <w:rsid w:val="009C1BB2"/>
    <w:rsid w:val="009C299D"/>
    <w:rsid w:val="009C2A5E"/>
    <w:rsid w:val="009D56F3"/>
    <w:rsid w:val="009D60A8"/>
    <w:rsid w:val="009D6E96"/>
    <w:rsid w:val="009E2342"/>
    <w:rsid w:val="009F2E00"/>
    <w:rsid w:val="009F3F81"/>
    <w:rsid w:val="00A04F40"/>
    <w:rsid w:val="00A05842"/>
    <w:rsid w:val="00A13462"/>
    <w:rsid w:val="00A14542"/>
    <w:rsid w:val="00A14FCF"/>
    <w:rsid w:val="00A154A5"/>
    <w:rsid w:val="00A264BF"/>
    <w:rsid w:val="00A267C9"/>
    <w:rsid w:val="00A26BFE"/>
    <w:rsid w:val="00A32B0F"/>
    <w:rsid w:val="00A3396B"/>
    <w:rsid w:val="00A352CA"/>
    <w:rsid w:val="00A357DD"/>
    <w:rsid w:val="00A36A46"/>
    <w:rsid w:val="00A4062E"/>
    <w:rsid w:val="00A416A7"/>
    <w:rsid w:val="00A4462F"/>
    <w:rsid w:val="00A473C8"/>
    <w:rsid w:val="00A47CF1"/>
    <w:rsid w:val="00A50558"/>
    <w:rsid w:val="00A525A8"/>
    <w:rsid w:val="00A65209"/>
    <w:rsid w:val="00A65D3A"/>
    <w:rsid w:val="00A72A6C"/>
    <w:rsid w:val="00A73519"/>
    <w:rsid w:val="00A7413B"/>
    <w:rsid w:val="00A748D6"/>
    <w:rsid w:val="00A74CAA"/>
    <w:rsid w:val="00A76B70"/>
    <w:rsid w:val="00A80731"/>
    <w:rsid w:val="00A941BA"/>
    <w:rsid w:val="00A9545D"/>
    <w:rsid w:val="00AA04A6"/>
    <w:rsid w:val="00AA3142"/>
    <w:rsid w:val="00AA4E5C"/>
    <w:rsid w:val="00AB0CDD"/>
    <w:rsid w:val="00AB3979"/>
    <w:rsid w:val="00AB3F95"/>
    <w:rsid w:val="00AB5C7D"/>
    <w:rsid w:val="00AC12E8"/>
    <w:rsid w:val="00AC50D6"/>
    <w:rsid w:val="00AC6039"/>
    <w:rsid w:val="00AD00B6"/>
    <w:rsid w:val="00AE488E"/>
    <w:rsid w:val="00AF206E"/>
    <w:rsid w:val="00B03483"/>
    <w:rsid w:val="00B112F7"/>
    <w:rsid w:val="00B12EDC"/>
    <w:rsid w:val="00B138E4"/>
    <w:rsid w:val="00B22016"/>
    <w:rsid w:val="00B2264D"/>
    <w:rsid w:val="00B22D99"/>
    <w:rsid w:val="00B24972"/>
    <w:rsid w:val="00B25ACB"/>
    <w:rsid w:val="00B26535"/>
    <w:rsid w:val="00B307E1"/>
    <w:rsid w:val="00B328A4"/>
    <w:rsid w:val="00B34B17"/>
    <w:rsid w:val="00B42B12"/>
    <w:rsid w:val="00B43452"/>
    <w:rsid w:val="00B45624"/>
    <w:rsid w:val="00B51DD5"/>
    <w:rsid w:val="00B54001"/>
    <w:rsid w:val="00B57BE9"/>
    <w:rsid w:val="00B63751"/>
    <w:rsid w:val="00B651FF"/>
    <w:rsid w:val="00B65750"/>
    <w:rsid w:val="00B6618A"/>
    <w:rsid w:val="00B665A8"/>
    <w:rsid w:val="00B713A2"/>
    <w:rsid w:val="00B71472"/>
    <w:rsid w:val="00B73B89"/>
    <w:rsid w:val="00B75E00"/>
    <w:rsid w:val="00B7651B"/>
    <w:rsid w:val="00B76D8F"/>
    <w:rsid w:val="00B84852"/>
    <w:rsid w:val="00B958D1"/>
    <w:rsid w:val="00BA37F9"/>
    <w:rsid w:val="00BC1CA0"/>
    <w:rsid w:val="00BC250F"/>
    <w:rsid w:val="00BC4958"/>
    <w:rsid w:val="00BC4AD3"/>
    <w:rsid w:val="00BC63EE"/>
    <w:rsid w:val="00BD08C9"/>
    <w:rsid w:val="00BD41E1"/>
    <w:rsid w:val="00BD6E32"/>
    <w:rsid w:val="00BD7CB3"/>
    <w:rsid w:val="00BE6E55"/>
    <w:rsid w:val="00BE7319"/>
    <w:rsid w:val="00BF225C"/>
    <w:rsid w:val="00BF6313"/>
    <w:rsid w:val="00C00BF2"/>
    <w:rsid w:val="00C14FAE"/>
    <w:rsid w:val="00C21DF0"/>
    <w:rsid w:val="00C31245"/>
    <w:rsid w:val="00C34D7D"/>
    <w:rsid w:val="00C42E26"/>
    <w:rsid w:val="00C4400B"/>
    <w:rsid w:val="00C52291"/>
    <w:rsid w:val="00C5403C"/>
    <w:rsid w:val="00C55F67"/>
    <w:rsid w:val="00C57076"/>
    <w:rsid w:val="00C57755"/>
    <w:rsid w:val="00C617B6"/>
    <w:rsid w:val="00C61D2D"/>
    <w:rsid w:val="00C641EF"/>
    <w:rsid w:val="00C64FEB"/>
    <w:rsid w:val="00C66CC7"/>
    <w:rsid w:val="00C74153"/>
    <w:rsid w:val="00C76DD6"/>
    <w:rsid w:val="00C8293F"/>
    <w:rsid w:val="00C82AC2"/>
    <w:rsid w:val="00C862D9"/>
    <w:rsid w:val="00C8706D"/>
    <w:rsid w:val="00C8718B"/>
    <w:rsid w:val="00C87279"/>
    <w:rsid w:val="00CA0BD3"/>
    <w:rsid w:val="00CA2262"/>
    <w:rsid w:val="00CA3C2A"/>
    <w:rsid w:val="00CA62ED"/>
    <w:rsid w:val="00CB0721"/>
    <w:rsid w:val="00CB10E0"/>
    <w:rsid w:val="00CB1811"/>
    <w:rsid w:val="00CB4CB2"/>
    <w:rsid w:val="00CC24D8"/>
    <w:rsid w:val="00CC56AE"/>
    <w:rsid w:val="00CC77CF"/>
    <w:rsid w:val="00CD20A7"/>
    <w:rsid w:val="00CD4384"/>
    <w:rsid w:val="00CE384C"/>
    <w:rsid w:val="00CE6DF0"/>
    <w:rsid w:val="00CE72C4"/>
    <w:rsid w:val="00CF18E0"/>
    <w:rsid w:val="00CF3336"/>
    <w:rsid w:val="00CF5C78"/>
    <w:rsid w:val="00D03111"/>
    <w:rsid w:val="00D0380D"/>
    <w:rsid w:val="00D04727"/>
    <w:rsid w:val="00D07E89"/>
    <w:rsid w:val="00D22601"/>
    <w:rsid w:val="00D4219E"/>
    <w:rsid w:val="00D44BA4"/>
    <w:rsid w:val="00D5143E"/>
    <w:rsid w:val="00D55205"/>
    <w:rsid w:val="00D62BE7"/>
    <w:rsid w:val="00D6438B"/>
    <w:rsid w:val="00D76F93"/>
    <w:rsid w:val="00D81556"/>
    <w:rsid w:val="00D81D90"/>
    <w:rsid w:val="00D84C76"/>
    <w:rsid w:val="00D8590D"/>
    <w:rsid w:val="00D90F0E"/>
    <w:rsid w:val="00D91C95"/>
    <w:rsid w:val="00D946BC"/>
    <w:rsid w:val="00D969B6"/>
    <w:rsid w:val="00DA16C9"/>
    <w:rsid w:val="00DB1105"/>
    <w:rsid w:val="00DB18F7"/>
    <w:rsid w:val="00DB2CEA"/>
    <w:rsid w:val="00DC0215"/>
    <w:rsid w:val="00DC0BDB"/>
    <w:rsid w:val="00DC2440"/>
    <w:rsid w:val="00DC39B7"/>
    <w:rsid w:val="00DC3D3B"/>
    <w:rsid w:val="00DC547E"/>
    <w:rsid w:val="00DC5F58"/>
    <w:rsid w:val="00DD1438"/>
    <w:rsid w:val="00DD1660"/>
    <w:rsid w:val="00DD3301"/>
    <w:rsid w:val="00DD5739"/>
    <w:rsid w:val="00DD6001"/>
    <w:rsid w:val="00DE00E2"/>
    <w:rsid w:val="00DE03CF"/>
    <w:rsid w:val="00DE17F8"/>
    <w:rsid w:val="00DE5815"/>
    <w:rsid w:val="00DF089C"/>
    <w:rsid w:val="00E05291"/>
    <w:rsid w:val="00E05CC2"/>
    <w:rsid w:val="00E141B0"/>
    <w:rsid w:val="00E16A21"/>
    <w:rsid w:val="00E16C9B"/>
    <w:rsid w:val="00E27800"/>
    <w:rsid w:val="00E328CD"/>
    <w:rsid w:val="00E41D97"/>
    <w:rsid w:val="00E426BD"/>
    <w:rsid w:val="00E43799"/>
    <w:rsid w:val="00E46A6A"/>
    <w:rsid w:val="00E51534"/>
    <w:rsid w:val="00E521C7"/>
    <w:rsid w:val="00E52F53"/>
    <w:rsid w:val="00E54E5D"/>
    <w:rsid w:val="00E70CBB"/>
    <w:rsid w:val="00E7178D"/>
    <w:rsid w:val="00E74537"/>
    <w:rsid w:val="00E81B89"/>
    <w:rsid w:val="00E82C48"/>
    <w:rsid w:val="00E937A3"/>
    <w:rsid w:val="00E939F0"/>
    <w:rsid w:val="00E95DDE"/>
    <w:rsid w:val="00E976CE"/>
    <w:rsid w:val="00EA2C79"/>
    <w:rsid w:val="00EA43B4"/>
    <w:rsid w:val="00EA7C81"/>
    <w:rsid w:val="00EB12E4"/>
    <w:rsid w:val="00EB25D1"/>
    <w:rsid w:val="00EB4960"/>
    <w:rsid w:val="00EB5317"/>
    <w:rsid w:val="00EC0AC0"/>
    <w:rsid w:val="00EC1965"/>
    <w:rsid w:val="00EC2807"/>
    <w:rsid w:val="00EC52F0"/>
    <w:rsid w:val="00EC6233"/>
    <w:rsid w:val="00ED3683"/>
    <w:rsid w:val="00ED6C1E"/>
    <w:rsid w:val="00EE0013"/>
    <w:rsid w:val="00EE0621"/>
    <w:rsid w:val="00EE0E66"/>
    <w:rsid w:val="00EE3D93"/>
    <w:rsid w:val="00EF4EE2"/>
    <w:rsid w:val="00EF59AF"/>
    <w:rsid w:val="00F0565F"/>
    <w:rsid w:val="00F10F37"/>
    <w:rsid w:val="00F13D8F"/>
    <w:rsid w:val="00F14153"/>
    <w:rsid w:val="00F1481B"/>
    <w:rsid w:val="00F167CE"/>
    <w:rsid w:val="00F171DF"/>
    <w:rsid w:val="00F172AA"/>
    <w:rsid w:val="00F1766F"/>
    <w:rsid w:val="00F23437"/>
    <w:rsid w:val="00F315AC"/>
    <w:rsid w:val="00F31F41"/>
    <w:rsid w:val="00F3596F"/>
    <w:rsid w:val="00F41F82"/>
    <w:rsid w:val="00F52374"/>
    <w:rsid w:val="00F53510"/>
    <w:rsid w:val="00F53E39"/>
    <w:rsid w:val="00F53F64"/>
    <w:rsid w:val="00F57BA3"/>
    <w:rsid w:val="00F613B7"/>
    <w:rsid w:val="00F66D39"/>
    <w:rsid w:val="00F77DE9"/>
    <w:rsid w:val="00F82332"/>
    <w:rsid w:val="00F82B2B"/>
    <w:rsid w:val="00F95407"/>
    <w:rsid w:val="00FA01A2"/>
    <w:rsid w:val="00FB2AC9"/>
    <w:rsid w:val="00FB43AC"/>
    <w:rsid w:val="00FB4B0C"/>
    <w:rsid w:val="00FB7A69"/>
    <w:rsid w:val="00FC0626"/>
    <w:rsid w:val="00FD1C6C"/>
    <w:rsid w:val="00FD325F"/>
    <w:rsid w:val="00FD390D"/>
    <w:rsid w:val="00FD3EEC"/>
    <w:rsid w:val="00FD4D16"/>
    <w:rsid w:val="00FD75F0"/>
    <w:rsid w:val="00FE2AD3"/>
    <w:rsid w:val="00FE6F1C"/>
    <w:rsid w:val="00FF1F81"/>
    <w:rsid w:val="00FF6F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8E293"/>
  <w15:chartTrackingRefBased/>
  <w15:docId w15:val="{8E4F338C-EED3-403B-A0F5-7AAAFCAA7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ja-JP"/>
    </w:rPr>
  </w:style>
  <w:style w:type="paragraph" w:styleId="Heading1">
    <w:name w:val="heading 1"/>
    <w:basedOn w:val="Normal"/>
    <w:next w:val="Normal"/>
    <w:link w:val="Heading1Char"/>
    <w:qFormat/>
    <w:rsid w:val="003401A2"/>
    <w:pPr>
      <w:numPr>
        <w:numId w:val="26"/>
      </w:numPr>
      <w:pBdr>
        <w:top w:val="single" w:sz="4" w:space="1" w:color="auto"/>
        <w:left w:val="single" w:sz="4" w:space="4" w:color="auto"/>
        <w:bottom w:val="single" w:sz="4" w:space="1" w:color="auto"/>
        <w:right w:val="single" w:sz="4" w:space="4" w:color="auto"/>
      </w:pBdr>
      <w:spacing w:line="360" w:lineRule="atLeast"/>
      <w:ind w:left="113" w:hanging="113"/>
      <w:jc w:val="center"/>
      <w:outlineLvl w:val="0"/>
    </w:pPr>
    <w:rPr>
      <w:b/>
      <w:caps/>
      <w:szCs w:val="20"/>
      <w:lang w:val="x-none"/>
    </w:rPr>
  </w:style>
  <w:style w:type="paragraph" w:styleId="Heading2">
    <w:name w:val="heading 2"/>
    <w:basedOn w:val="Normal"/>
    <w:next w:val="Normal"/>
    <w:link w:val="Heading2Char"/>
    <w:qFormat/>
    <w:rsid w:val="006B1E79"/>
    <w:pPr>
      <w:keepNext/>
      <w:numPr>
        <w:ilvl w:val="1"/>
        <w:numId w:val="26"/>
      </w:numPr>
      <w:jc w:val="both"/>
      <w:outlineLvl w:val="1"/>
    </w:pPr>
    <w:rPr>
      <w:b/>
      <w:szCs w:val="20"/>
      <w:lang w:val="en-GB"/>
    </w:rPr>
  </w:style>
  <w:style w:type="paragraph" w:styleId="Heading3">
    <w:name w:val="heading 3"/>
    <w:basedOn w:val="Normal"/>
    <w:next w:val="Normal"/>
    <w:link w:val="Heading3Char"/>
    <w:qFormat/>
    <w:rsid w:val="006B1E79"/>
    <w:pPr>
      <w:keepNext/>
      <w:numPr>
        <w:ilvl w:val="2"/>
        <w:numId w:val="26"/>
      </w:numPr>
      <w:spacing w:before="240" w:after="60"/>
      <w:jc w:val="both"/>
      <w:outlineLvl w:val="2"/>
    </w:pPr>
    <w:rPr>
      <w:b/>
      <w:sz w:val="22"/>
      <w:szCs w:val="20"/>
      <w:lang w:val="en-GB"/>
    </w:rPr>
  </w:style>
  <w:style w:type="paragraph" w:styleId="Heading4">
    <w:name w:val="heading 4"/>
    <w:basedOn w:val="Normal"/>
    <w:next w:val="Normal"/>
    <w:link w:val="Heading4Char"/>
    <w:qFormat/>
    <w:rsid w:val="006B1E79"/>
    <w:pPr>
      <w:keepNext/>
      <w:numPr>
        <w:ilvl w:val="3"/>
        <w:numId w:val="26"/>
      </w:numPr>
      <w:spacing w:before="240" w:after="60"/>
      <w:outlineLvl w:val="3"/>
    </w:pPr>
    <w:rPr>
      <w:sz w:val="22"/>
      <w:szCs w:val="20"/>
      <w:lang w:val="x-none"/>
    </w:rPr>
  </w:style>
  <w:style w:type="paragraph" w:styleId="Heading5">
    <w:name w:val="heading 5"/>
    <w:basedOn w:val="Normal"/>
    <w:next w:val="Normal"/>
    <w:link w:val="Heading5Char"/>
    <w:qFormat/>
    <w:rsid w:val="006B1E79"/>
    <w:pPr>
      <w:numPr>
        <w:ilvl w:val="4"/>
        <w:numId w:val="26"/>
      </w:numPr>
      <w:spacing w:before="240" w:after="60"/>
      <w:outlineLvl w:val="4"/>
    </w:pPr>
    <w:rPr>
      <w:sz w:val="22"/>
      <w:szCs w:val="20"/>
      <w:lang w:val="x-none"/>
    </w:rPr>
  </w:style>
  <w:style w:type="paragraph" w:styleId="Heading6">
    <w:name w:val="heading 6"/>
    <w:basedOn w:val="Normal"/>
    <w:next w:val="Normal"/>
    <w:link w:val="Heading6Char"/>
    <w:qFormat/>
    <w:rsid w:val="006B1E79"/>
    <w:pPr>
      <w:numPr>
        <w:ilvl w:val="5"/>
        <w:numId w:val="26"/>
      </w:numPr>
      <w:spacing w:before="240" w:after="60"/>
      <w:outlineLvl w:val="5"/>
    </w:pPr>
    <w:rPr>
      <w:i/>
      <w:sz w:val="22"/>
      <w:szCs w:val="20"/>
      <w:lang w:val="x-none"/>
    </w:rPr>
  </w:style>
  <w:style w:type="paragraph" w:styleId="Heading7">
    <w:name w:val="heading 7"/>
    <w:basedOn w:val="Normal"/>
    <w:next w:val="Normal"/>
    <w:link w:val="Heading7Char"/>
    <w:qFormat/>
    <w:rsid w:val="006B1E79"/>
    <w:pPr>
      <w:numPr>
        <w:ilvl w:val="6"/>
        <w:numId w:val="26"/>
      </w:numPr>
      <w:spacing w:before="240" w:after="60"/>
      <w:outlineLvl w:val="6"/>
    </w:pPr>
    <w:rPr>
      <w:rFonts w:ascii="Arial" w:eastAsia="Times New Roman" w:hAnsi="Arial"/>
      <w:sz w:val="20"/>
      <w:szCs w:val="20"/>
      <w:lang w:val="x-none"/>
    </w:rPr>
  </w:style>
  <w:style w:type="paragraph" w:styleId="Heading8">
    <w:name w:val="heading 8"/>
    <w:basedOn w:val="Normal"/>
    <w:next w:val="Normal"/>
    <w:link w:val="Heading8Char"/>
    <w:qFormat/>
    <w:rsid w:val="006B1E79"/>
    <w:pPr>
      <w:numPr>
        <w:ilvl w:val="7"/>
        <w:numId w:val="26"/>
      </w:numPr>
      <w:spacing w:before="240" w:after="60"/>
      <w:outlineLvl w:val="7"/>
    </w:pPr>
    <w:rPr>
      <w:rFonts w:ascii="Arial" w:eastAsia="Times New Roman" w:hAnsi="Arial"/>
      <w:i/>
      <w:sz w:val="20"/>
      <w:szCs w:val="20"/>
      <w:lang w:val="x-none"/>
    </w:rPr>
  </w:style>
  <w:style w:type="paragraph" w:styleId="Heading9">
    <w:name w:val="heading 9"/>
    <w:basedOn w:val="Normal"/>
    <w:next w:val="Normal"/>
    <w:link w:val="Heading9Char"/>
    <w:qFormat/>
    <w:rsid w:val="006B1E79"/>
    <w:pPr>
      <w:keepNext/>
      <w:numPr>
        <w:ilvl w:val="8"/>
        <w:numId w:val="26"/>
      </w:numPr>
      <w:jc w:val="both"/>
      <w:outlineLvl w:val="8"/>
    </w:pPr>
    <w:rPr>
      <w:rFonts w:eastAsia="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B1E79"/>
    <w:rPr>
      <w:color w:val="0000FF"/>
      <w:u w:val="single"/>
    </w:rPr>
  </w:style>
  <w:style w:type="character" w:styleId="FollowedHyperlink">
    <w:name w:val="FollowedHyperlink"/>
    <w:rsid w:val="006B1E79"/>
    <w:rPr>
      <w:color w:val="800080"/>
      <w:u w:val="single"/>
    </w:rPr>
  </w:style>
  <w:style w:type="paragraph" w:styleId="NormalWeb">
    <w:name w:val="Normal (Web)"/>
    <w:basedOn w:val="Normal"/>
    <w:uiPriority w:val="99"/>
    <w:rsid w:val="006B1E79"/>
    <w:pPr>
      <w:widowControl w:val="0"/>
      <w:adjustRightInd w:val="0"/>
      <w:spacing w:before="100" w:beforeAutospacing="1" w:after="100" w:afterAutospacing="1" w:line="360" w:lineRule="atLeast"/>
      <w:jc w:val="both"/>
    </w:pPr>
    <w:rPr>
      <w:rFonts w:eastAsia="Times New Roman"/>
    </w:rPr>
  </w:style>
  <w:style w:type="paragraph" w:styleId="CommentText">
    <w:name w:val="annotation text"/>
    <w:basedOn w:val="Normal"/>
    <w:link w:val="CommentTextChar"/>
    <w:semiHidden/>
    <w:rsid w:val="006B1E79"/>
    <w:rPr>
      <w:rFonts w:eastAsia="Times New Roman"/>
      <w:sz w:val="20"/>
      <w:szCs w:val="20"/>
    </w:rPr>
  </w:style>
  <w:style w:type="paragraph" w:styleId="Header">
    <w:name w:val="header"/>
    <w:basedOn w:val="Normal"/>
    <w:link w:val="HeaderChar"/>
    <w:uiPriority w:val="99"/>
    <w:rsid w:val="006B1E79"/>
    <w:pPr>
      <w:suppressAutoHyphens/>
    </w:pPr>
    <w:rPr>
      <w:rFonts w:ascii="Zurich BT" w:eastAsia="Times New Roman" w:hAnsi="Zurich BT"/>
      <w:i/>
      <w:sz w:val="22"/>
      <w:szCs w:val="20"/>
    </w:rPr>
  </w:style>
  <w:style w:type="paragraph" w:styleId="Footer">
    <w:name w:val="footer"/>
    <w:basedOn w:val="Normal"/>
    <w:link w:val="FooterChar"/>
    <w:uiPriority w:val="99"/>
    <w:rsid w:val="006B1E79"/>
    <w:pPr>
      <w:suppressAutoHyphens/>
    </w:pPr>
    <w:rPr>
      <w:rFonts w:ascii="Zurich Blk BT" w:eastAsia="Times New Roman" w:hAnsi="Zurich Blk BT"/>
      <w:sz w:val="22"/>
      <w:szCs w:val="20"/>
    </w:rPr>
  </w:style>
  <w:style w:type="paragraph" w:styleId="List">
    <w:name w:val="List"/>
    <w:basedOn w:val="Normal"/>
    <w:rsid w:val="006B1E79"/>
    <w:pPr>
      <w:ind w:left="360" w:hanging="360"/>
    </w:pPr>
    <w:rPr>
      <w:rFonts w:eastAsia="Batang"/>
      <w:sz w:val="20"/>
      <w:szCs w:val="20"/>
    </w:rPr>
  </w:style>
  <w:style w:type="paragraph" w:styleId="List2">
    <w:name w:val="List 2"/>
    <w:basedOn w:val="Normal"/>
    <w:uiPriority w:val="99"/>
    <w:rsid w:val="006B1E79"/>
    <w:pPr>
      <w:ind w:left="720" w:hanging="360"/>
    </w:pPr>
    <w:rPr>
      <w:rFonts w:eastAsia="Times New Roman"/>
    </w:rPr>
  </w:style>
  <w:style w:type="paragraph" w:styleId="List4">
    <w:name w:val="List 4"/>
    <w:basedOn w:val="Normal"/>
    <w:rsid w:val="006B1E79"/>
    <w:pPr>
      <w:ind w:left="1440" w:hanging="360"/>
    </w:pPr>
    <w:rPr>
      <w:rFonts w:eastAsia="Times New Roman"/>
      <w:sz w:val="20"/>
      <w:szCs w:val="20"/>
    </w:rPr>
  </w:style>
  <w:style w:type="paragraph" w:styleId="BodyText">
    <w:name w:val="Body Text"/>
    <w:basedOn w:val="Normal"/>
    <w:link w:val="BodyTextChar"/>
    <w:rsid w:val="006B1E79"/>
    <w:pPr>
      <w:jc w:val="both"/>
    </w:pPr>
    <w:rPr>
      <w:rFonts w:eastAsia="Times New Roman"/>
      <w:sz w:val="22"/>
      <w:szCs w:val="20"/>
      <w:lang w:val="en-GB"/>
    </w:rPr>
  </w:style>
  <w:style w:type="paragraph" w:styleId="BodyTextIndent">
    <w:name w:val="Body Text Indent"/>
    <w:basedOn w:val="Normal"/>
    <w:link w:val="BodyTextIndentChar"/>
    <w:rsid w:val="006B1E79"/>
    <w:pPr>
      <w:spacing w:after="120"/>
      <w:ind w:left="360"/>
    </w:pPr>
    <w:rPr>
      <w:rFonts w:eastAsia="Times New Roman"/>
      <w:lang w:val="x-none"/>
    </w:rPr>
  </w:style>
  <w:style w:type="paragraph" w:styleId="BodyText2">
    <w:name w:val="Body Text 2"/>
    <w:basedOn w:val="Normal"/>
    <w:link w:val="BodyText2Char"/>
    <w:rsid w:val="006B1E79"/>
    <w:pPr>
      <w:spacing w:after="120" w:line="480" w:lineRule="auto"/>
    </w:pPr>
    <w:rPr>
      <w:rFonts w:eastAsia="Times New Roman"/>
      <w:lang w:val="x-none"/>
    </w:rPr>
  </w:style>
  <w:style w:type="paragraph" w:styleId="PlainText">
    <w:name w:val="Plain Text"/>
    <w:basedOn w:val="Normal"/>
    <w:link w:val="PlainTextChar"/>
    <w:rsid w:val="006B1E79"/>
    <w:rPr>
      <w:rFonts w:ascii="Courier New" w:eastAsia="Times New Roman" w:hAnsi="Courier New"/>
      <w:sz w:val="20"/>
      <w:szCs w:val="20"/>
      <w:lang w:val="x-none"/>
    </w:rPr>
  </w:style>
  <w:style w:type="paragraph" w:styleId="CommentSubject">
    <w:name w:val="annotation subject"/>
    <w:basedOn w:val="CommentText"/>
    <w:next w:val="CommentText"/>
    <w:link w:val="CommentSubjectChar"/>
    <w:semiHidden/>
    <w:rsid w:val="006B1E79"/>
    <w:rPr>
      <w:b/>
      <w:bCs/>
    </w:rPr>
  </w:style>
  <w:style w:type="paragraph" w:customStyle="1" w:styleId="contenttext">
    <w:name w:val="contenttext"/>
    <w:basedOn w:val="Normal"/>
    <w:rsid w:val="006B1E79"/>
    <w:pPr>
      <w:spacing w:before="100" w:beforeAutospacing="1" w:after="100" w:afterAutospacing="1" w:line="240" w:lineRule="atLeast"/>
    </w:pPr>
    <w:rPr>
      <w:rFonts w:ascii="Verdana" w:eastAsia="Times New Roman" w:hAnsi="Verdana"/>
      <w:sz w:val="18"/>
      <w:szCs w:val="18"/>
    </w:rPr>
  </w:style>
  <w:style w:type="paragraph" w:customStyle="1" w:styleId="CharCharCharCharCharCharCharCharCharCharCharCharCharCharCharCharCharChar">
    <w:name w:val="Char Char Char Char Char Char Char Char Char Char Char Char Char Char Char Char Char Char"/>
    <w:basedOn w:val="Normal"/>
    <w:rsid w:val="006B1E79"/>
    <w:pPr>
      <w:spacing w:after="160" w:line="240" w:lineRule="exact"/>
    </w:pPr>
    <w:rPr>
      <w:rFonts w:ascii="Verdana" w:eastAsia="Times New Roman" w:hAnsi="Verdana"/>
      <w:sz w:val="20"/>
      <w:szCs w:val="20"/>
    </w:rPr>
  </w:style>
  <w:style w:type="paragraph" w:customStyle="1" w:styleId="Char">
    <w:name w:val="Char"/>
    <w:basedOn w:val="Normal"/>
    <w:rsid w:val="006B1E79"/>
    <w:pPr>
      <w:spacing w:after="160" w:line="240" w:lineRule="exact"/>
    </w:pPr>
    <w:rPr>
      <w:rFonts w:ascii="Verdana" w:eastAsia="Times New Roman" w:hAnsi="Verdana"/>
      <w:sz w:val="20"/>
      <w:szCs w:val="20"/>
    </w:rPr>
  </w:style>
  <w:style w:type="paragraph" w:customStyle="1" w:styleId="CharCharCharCharCharChar">
    <w:name w:val="Char Char Char Char Char Char"/>
    <w:basedOn w:val="Normal"/>
    <w:rsid w:val="006B1E79"/>
    <w:pPr>
      <w:spacing w:after="160" w:line="240" w:lineRule="exact"/>
    </w:pPr>
    <w:rPr>
      <w:rFonts w:ascii="Verdana" w:eastAsia="Times New Roman" w:hAnsi="Verdana"/>
      <w:sz w:val="20"/>
      <w:szCs w:val="20"/>
    </w:rPr>
  </w:style>
  <w:style w:type="paragraph" w:customStyle="1" w:styleId="DefaultText">
    <w:name w:val="Default Text"/>
    <w:basedOn w:val="Normal"/>
    <w:rsid w:val="006B1E79"/>
    <w:rPr>
      <w:rFonts w:eastAsia="Batang"/>
      <w:szCs w:val="20"/>
    </w:rPr>
  </w:style>
  <w:style w:type="paragraph" w:customStyle="1" w:styleId="CharCharChar">
    <w:name w:val="Char Char Char"/>
    <w:basedOn w:val="Normal"/>
    <w:rsid w:val="006B1E79"/>
    <w:pPr>
      <w:spacing w:after="160" w:line="240" w:lineRule="exact"/>
    </w:pPr>
    <w:rPr>
      <w:rFonts w:ascii="Verdana" w:eastAsia="Times New Roman" w:hAnsi="Verdana"/>
      <w:sz w:val="20"/>
      <w:szCs w:val="20"/>
    </w:rPr>
  </w:style>
  <w:style w:type="paragraph" w:customStyle="1" w:styleId="BodyText21">
    <w:name w:val="Body Text 21"/>
    <w:basedOn w:val="Normal"/>
    <w:rsid w:val="006B1E79"/>
    <w:pPr>
      <w:widowControl w:val="0"/>
    </w:pPr>
    <w:rPr>
      <w:rFonts w:ascii="Footlight MT Light" w:eastAsia="Times New Roman" w:hAnsi="Footlight MT Light"/>
      <w:szCs w:val="20"/>
    </w:rPr>
  </w:style>
  <w:style w:type="character" w:styleId="CommentReference">
    <w:name w:val="annotation reference"/>
    <w:semiHidden/>
    <w:rsid w:val="006B1E79"/>
    <w:rPr>
      <w:sz w:val="16"/>
      <w:szCs w:val="16"/>
    </w:rPr>
  </w:style>
  <w:style w:type="numbering" w:customStyle="1" w:styleId="sumati1">
    <w:name w:val="sumati1"/>
    <w:rsid w:val="006B1E79"/>
    <w:pPr>
      <w:numPr>
        <w:numId w:val="8"/>
      </w:numPr>
    </w:pPr>
  </w:style>
  <w:style w:type="paragraph" w:customStyle="1" w:styleId="CharCharCharChar">
    <w:name w:val="Char Char Char Char"/>
    <w:basedOn w:val="Normal"/>
    <w:rsid w:val="00CF18E0"/>
    <w:pPr>
      <w:spacing w:after="160" w:line="240" w:lineRule="exact"/>
    </w:pPr>
    <w:rPr>
      <w:rFonts w:ascii="Verdana" w:eastAsia="Times New Roman" w:hAnsi="Verdana"/>
      <w:sz w:val="20"/>
      <w:szCs w:val="20"/>
    </w:rPr>
  </w:style>
  <w:style w:type="paragraph" w:styleId="NoSpacing">
    <w:name w:val="No Spacing"/>
    <w:uiPriority w:val="1"/>
    <w:qFormat/>
    <w:rsid w:val="00F57BA3"/>
    <w:rPr>
      <w:rFonts w:ascii="Calibri" w:eastAsia="Calibri" w:hAnsi="Calibri"/>
      <w:sz w:val="22"/>
      <w:szCs w:val="22"/>
      <w:lang w:val="en-US" w:eastAsia="en-US"/>
    </w:rPr>
  </w:style>
  <w:style w:type="paragraph" w:styleId="BalloonText">
    <w:name w:val="Balloon Text"/>
    <w:basedOn w:val="Normal"/>
    <w:link w:val="BalloonTextChar"/>
    <w:semiHidden/>
    <w:rsid w:val="00F82B2B"/>
    <w:rPr>
      <w:rFonts w:ascii="Tahoma" w:hAnsi="Tahoma" w:cs="Tahoma"/>
      <w:sz w:val="16"/>
      <w:szCs w:val="16"/>
    </w:rPr>
  </w:style>
  <w:style w:type="character" w:customStyle="1" w:styleId="Heading1Char">
    <w:name w:val="Heading 1 Char"/>
    <w:link w:val="Heading1"/>
    <w:rsid w:val="003401A2"/>
    <w:rPr>
      <w:b/>
      <w:caps/>
      <w:sz w:val="24"/>
      <w:lang w:val="x-none" w:eastAsia="ja-JP" w:bidi="ar-SA"/>
    </w:rPr>
  </w:style>
  <w:style w:type="character" w:customStyle="1" w:styleId="Heading2Char">
    <w:name w:val="Heading 2 Char"/>
    <w:link w:val="Heading2"/>
    <w:rsid w:val="000E76F6"/>
    <w:rPr>
      <w:b/>
      <w:sz w:val="24"/>
      <w:lang w:val="en-GB" w:eastAsia="ja-JP" w:bidi="ar-SA"/>
    </w:rPr>
  </w:style>
  <w:style w:type="character" w:customStyle="1" w:styleId="Heading3Char">
    <w:name w:val="Heading 3 Char"/>
    <w:link w:val="Heading3"/>
    <w:rsid w:val="000E76F6"/>
    <w:rPr>
      <w:b/>
      <w:sz w:val="22"/>
      <w:lang w:val="en-GB" w:eastAsia="ja-JP" w:bidi="ar-SA"/>
    </w:rPr>
  </w:style>
  <w:style w:type="character" w:customStyle="1" w:styleId="Heading4Char">
    <w:name w:val="Heading 4 Char"/>
    <w:link w:val="Heading4"/>
    <w:rsid w:val="000E76F6"/>
    <w:rPr>
      <w:sz w:val="22"/>
      <w:lang w:val="x-none" w:eastAsia="ja-JP" w:bidi="ar-SA"/>
    </w:rPr>
  </w:style>
  <w:style w:type="character" w:customStyle="1" w:styleId="Heading5Char">
    <w:name w:val="Heading 5 Char"/>
    <w:link w:val="Heading5"/>
    <w:rsid w:val="000E76F6"/>
    <w:rPr>
      <w:sz w:val="22"/>
      <w:lang w:val="x-none" w:eastAsia="ja-JP" w:bidi="ar-SA"/>
    </w:rPr>
  </w:style>
  <w:style w:type="character" w:customStyle="1" w:styleId="Heading6Char">
    <w:name w:val="Heading 6 Char"/>
    <w:link w:val="Heading6"/>
    <w:rsid w:val="000E76F6"/>
    <w:rPr>
      <w:i/>
      <w:sz w:val="22"/>
      <w:lang w:val="x-none" w:eastAsia="ja-JP" w:bidi="ar-SA"/>
    </w:rPr>
  </w:style>
  <w:style w:type="character" w:customStyle="1" w:styleId="Heading7Char">
    <w:name w:val="Heading 7 Char"/>
    <w:link w:val="Heading7"/>
    <w:rsid w:val="000E76F6"/>
    <w:rPr>
      <w:rFonts w:ascii="Arial" w:eastAsia="Times New Roman" w:hAnsi="Arial"/>
      <w:lang w:val="x-none" w:eastAsia="ja-JP" w:bidi="ar-SA"/>
    </w:rPr>
  </w:style>
  <w:style w:type="character" w:customStyle="1" w:styleId="Heading8Char">
    <w:name w:val="Heading 8 Char"/>
    <w:link w:val="Heading8"/>
    <w:rsid w:val="000E76F6"/>
    <w:rPr>
      <w:rFonts w:ascii="Arial" w:eastAsia="Times New Roman" w:hAnsi="Arial"/>
      <w:i/>
      <w:lang w:val="x-none" w:eastAsia="ja-JP" w:bidi="ar-SA"/>
    </w:rPr>
  </w:style>
  <w:style w:type="character" w:customStyle="1" w:styleId="Heading9Char">
    <w:name w:val="Heading 9 Char"/>
    <w:link w:val="Heading9"/>
    <w:rsid w:val="000E76F6"/>
    <w:rPr>
      <w:rFonts w:eastAsia="Times New Roman"/>
      <w:b/>
      <w:sz w:val="24"/>
      <w:lang w:val="en-GB" w:eastAsia="ja-JP" w:bidi="ar-SA"/>
    </w:rPr>
  </w:style>
  <w:style w:type="character" w:customStyle="1" w:styleId="BodyTextChar">
    <w:name w:val="Body Text Char"/>
    <w:link w:val="BodyText"/>
    <w:rsid w:val="000E76F6"/>
    <w:rPr>
      <w:rFonts w:eastAsia="Times New Roman"/>
      <w:sz w:val="22"/>
      <w:lang w:val="en-GB" w:eastAsia="ja-JP"/>
    </w:rPr>
  </w:style>
  <w:style w:type="character" w:customStyle="1" w:styleId="BodyText2Char">
    <w:name w:val="Body Text 2 Char"/>
    <w:link w:val="BodyText2"/>
    <w:rsid w:val="000E76F6"/>
    <w:rPr>
      <w:rFonts w:eastAsia="Times New Roman"/>
      <w:sz w:val="24"/>
      <w:szCs w:val="24"/>
      <w:lang w:eastAsia="ja-JP"/>
    </w:rPr>
  </w:style>
  <w:style w:type="character" w:customStyle="1" w:styleId="BodyTextIndentChar">
    <w:name w:val="Body Text Indent Char"/>
    <w:link w:val="BodyTextIndent"/>
    <w:rsid w:val="000E76F6"/>
    <w:rPr>
      <w:rFonts w:eastAsia="Times New Roman"/>
      <w:sz w:val="24"/>
      <w:szCs w:val="24"/>
      <w:lang w:eastAsia="ja-JP"/>
    </w:rPr>
  </w:style>
  <w:style w:type="character" w:customStyle="1" w:styleId="PlainTextChar">
    <w:name w:val="Plain Text Char"/>
    <w:link w:val="PlainText"/>
    <w:rsid w:val="000E76F6"/>
    <w:rPr>
      <w:rFonts w:ascii="Courier New" w:eastAsia="Times New Roman" w:hAnsi="Courier New" w:cs="Courier New"/>
      <w:lang w:eastAsia="ja-JP"/>
    </w:rPr>
  </w:style>
  <w:style w:type="paragraph" w:customStyle="1" w:styleId="Default">
    <w:name w:val="Default"/>
    <w:rsid w:val="008B5E62"/>
    <w:pPr>
      <w:autoSpaceDE w:val="0"/>
      <w:autoSpaceDN w:val="0"/>
      <w:adjustRightInd w:val="0"/>
    </w:pPr>
    <w:rPr>
      <w:color w:val="000000"/>
      <w:sz w:val="24"/>
      <w:szCs w:val="24"/>
      <w:lang w:val="en-US" w:eastAsia="en-US"/>
    </w:rPr>
  </w:style>
  <w:style w:type="character" w:customStyle="1" w:styleId="HeaderChar">
    <w:name w:val="Header Char"/>
    <w:link w:val="Header"/>
    <w:uiPriority w:val="99"/>
    <w:rsid w:val="00C21DF0"/>
    <w:rPr>
      <w:rFonts w:ascii="Zurich BT" w:eastAsia="Times New Roman" w:hAnsi="Zurich BT"/>
      <w:i/>
      <w:sz w:val="22"/>
      <w:lang w:val="en-US" w:eastAsia="ja-JP"/>
    </w:rPr>
  </w:style>
  <w:style w:type="paragraph" w:styleId="ListParagraph">
    <w:name w:val="List Paragraph"/>
    <w:aliases w:val="lp1"/>
    <w:basedOn w:val="Normal"/>
    <w:link w:val="ListParagraphChar"/>
    <w:uiPriority w:val="34"/>
    <w:qFormat/>
    <w:rsid w:val="0072570C"/>
    <w:pPr>
      <w:ind w:left="720"/>
      <w:contextualSpacing/>
    </w:pPr>
  </w:style>
  <w:style w:type="character" w:customStyle="1" w:styleId="CommentTextChar">
    <w:name w:val="Comment Text Char"/>
    <w:link w:val="CommentText"/>
    <w:semiHidden/>
    <w:rsid w:val="003F4685"/>
    <w:rPr>
      <w:rFonts w:eastAsia="Times New Roman"/>
      <w:lang w:val="en-US" w:eastAsia="ja-JP"/>
    </w:rPr>
  </w:style>
  <w:style w:type="paragraph" w:styleId="TOC1">
    <w:name w:val="toc 1"/>
    <w:basedOn w:val="Normal"/>
    <w:next w:val="Normal"/>
    <w:autoRedefine/>
    <w:uiPriority w:val="39"/>
    <w:rsid w:val="00667E61"/>
    <w:pPr>
      <w:tabs>
        <w:tab w:val="left" w:pos="660"/>
        <w:tab w:val="right" w:leader="dot" w:pos="8630"/>
      </w:tabs>
      <w:spacing w:line="360" w:lineRule="auto"/>
      <w:ind w:right="-99"/>
    </w:pPr>
  </w:style>
  <w:style w:type="paragraph" w:styleId="TOC2">
    <w:name w:val="toc 2"/>
    <w:basedOn w:val="Normal"/>
    <w:next w:val="Normal"/>
    <w:autoRedefine/>
    <w:uiPriority w:val="39"/>
    <w:rsid w:val="006B7D85"/>
    <w:pPr>
      <w:ind w:left="240"/>
    </w:pPr>
  </w:style>
  <w:style w:type="character" w:styleId="Emphasis">
    <w:name w:val="Emphasis"/>
    <w:qFormat/>
    <w:rsid w:val="00A74CAA"/>
    <w:rPr>
      <w:i/>
      <w:iCs/>
    </w:rPr>
  </w:style>
  <w:style w:type="table" w:styleId="TableGrid">
    <w:name w:val="Table Grid"/>
    <w:basedOn w:val="TableNormal"/>
    <w:uiPriority w:val="39"/>
    <w:rsid w:val="00D514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99"/>
    <w:rsid w:val="00F172AA"/>
    <w:rPr>
      <w:rFonts w:ascii="Zurich Blk BT" w:eastAsia="Times New Roman" w:hAnsi="Zurich Blk BT"/>
      <w:sz w:val="22"/>
      <w:lang w:val="en-US" w:eastAsia="ja-JP"/>
    </w:rPr>
  </w:style>
  <w:style w:type="character" w:customStyle="1" w:styleId="ListParagraphChar">
    <w:name w:val="List Paragraph Char"/>
    <w:aliases w:val="lp1 Char"/>
    <w:link w:val="ListParagraph"/>
    <w:uiPriority w:val="34"/>
    <w:rsid w:val="007B0B3F"/>
    <w:rPr>
      <w:sz w:val="24"/>
      <w:szCs w:val="24"/>
      <w:lang w:eastAsia="ja-JP"/>
    </w:rPr>
  </w:style>
  <w:style w:type="paragraph" w:styleId="Revision">
    <w:name w:val="Revision"/>
    <w:hidden/>
    <w:uiPriority w:val="99"/>
    <w:semiHidden/>
    <w:rsid w:val="00B6618A"/>
    <w:rPr>
      <w:sz w:val="24"/>
      <w:szCs w:val="24"/>
      <w:lang w:val="en-US" w:eastAsia="ja-JP"/>
    </w:rPr>
  </w:style>
  <w:style w:type="paragraph" w:styleId="Title">
    <w:name w:val="Title"/>
    <w:basedOn w:val="Normal"/>
    <w:link w:val="TitleChar"/>
    <w:qFormat/>
    <w:rsid w:val="0075560B"/>
    <w:pPr>
      <w:autoSpaceDN w:val="0"/>
      <w:jc w:val="center"/>
    </w:pPr>
    <w:rPr>
      <w:rFonts w:eastAsia="Times New Roman"/>
      <w:szCs w:val="20"/>
      <w:lang w:val="x-none" w:eastAsia="en-US"/>
    </w:rPr>
  </w:style>
  <w:style w:type="character" w:customStyle="1" w:styleId="TitleChar">
    <w:name w:val="Title Char"/>
    <w:link w:val="Title"/>
    <w:rsid w:val="0075560B"/>
    <w:rPr>
      <w:rFonts w:eastAsia="Times New Roman"/>
      <w:sz w:val="24"/>
      <w:lang w:val="x-none" w:bidi="ar-SA"/>
    </w:rPr>
  </w:style>
  <w:style w:type="paragraph" w:styleId="Subtitle">
    <w:name w:val="Subtitle"/>
    <w:basedOn w:val="Normal"/>
    <w:link w:val="SubtitleChar"/>
    <w:qFormat/>
    <w:rsid w:val="0075560B"/>
    <w:pPr>
      <w:autoSpaceDN w:val="0"/>
      <w:ind w:left="6480" w:firstLine="720"/>
    </w:pPr>
    <w:rPr>
      <w:rFonts w:eastAsia="Times New Roman"/>
      <w:b/>
      <w:sz w:val="22"/>
      <w:szCs w:val="20"/>
      <w:lang w:val="x-none" w:eastAsia="en-US"/>
    </w:rPr>
  </w:style>
  <w:style w:type="character" w:customStyle="1" w:styleId="SubtitleChar">
    <w:name w:val="Subtitle Char"/>
    <w:link w:val="Subtitle"/>
    <w:rsid w:val="0075560B"/>
    <w:rPr>
      <w:rFonts w:eastAsia="Times New Roman"/>
      <w:b/>
      <w:sz w:val="22"/>
      <w:lang w:val="x-none" w:bidi="ar-SA"/>
    </w:rPr>
  </w:style>
  <w:style w:type="paragraph" w:styleId="BodyText3">
    <w:name w:val="Body Text 3"/>
    <w:basedOn w:val="Normal"/>
    <w:link w:val="BodyText3Char"/>
    <w:rsid w:val="0075560B"/>
    <w:pPr>
      <w:autoSpaceDN w:val="0"/>
      <w:jc w:val="both"/>
    </w:pPr>
    <w:rPr>
      <w:rFonts w:eastAsia="Times New Roman"/>
      <w:szCs w:val="20"/>
      <w:lang w:val="x-none" w:eastAsia="en-US"/>
    </w:rPr>
  </w:style>
  <w:style w:type="character" w:customStyle="1" w:styleId="BodyText3Char">
    <w:name w:val="Body Text 3 Char"/>
    <w:link w:val="BodyText3"/>
    <w:rsid w:val="0075560B"/>
    <w:rPr>
      <w:rFonts w:eastAsia="Times New Roman"/>
      <w:sz w:val="24"/>
      <w:lang w:val="x-none" w:bidi="ar-SA"/>
    </w:rPr>
  </w:style>
  <w:style w:type="paragraph" w:styleId="BodyTextIndent2">
    <w:name w:val="Body Text Indent 2"/>
    <w:basedOn w:val="Normal"/>
    <w:link w:val="BodyTextIndent2Char"/>
    <w:rsid w:val="0075560B"/>
    <w:pPr>
      <w:overflowPunct w:val="0"/>
      <w:autoSpaceDE w:val="0"/>
      <w:autoSpaceDN w:val="0"/>
      <w:adjustRightInd w:val="0"/>
      <w:spacing w:after="120" w:line="480" w:lineRule="auto"/>
      <w:ind w:left="360"/>
    </w:pPr>
    <w:rPr>
      <w:rFonts w:eastAsia="Times New Roman"/>
      <w:sz w:val="20"/>
      <w:szCs w:val="20"/>
      <w:lang w:val="x-none" w:eastAsia="en-US"/>
    </w:rPr>
  </w:style>
  <w:style w:type="character" w:customStyle="1" w:styleId="BodyTextIndent2Char">
    <w:name w:val="Body Text Indent 2 Char"/>
    <w:link w:val="BodyTextIndent2"/>
    <w:rsid w:val="0075560B"/>
    <w:rPr>
      <w:rFonts w:eastAsia="Times New Roman"/>
      <w:lang w:val="x-none" w:bidi="ar-SA"/>
    </w:rPr>
  </w:style>
  <w:style w:type="paragraph" w:styleId="BodyTextIndent3">
    <w:name w:val="Body Text Indent 3"/>
    <w:basedOn w:val="Normal"/>
    <w:link w:val="BodyTextIndent3Char"/>
    <w:rsid w:val="0075560B"/>
    <w:pPr>
      <w:autoSpaceDN w:val="0"/>
      <w:ind w:left="3600" w:hanging="360"/>
    </w:pPr>
    <w:rPr>
      <w:rFonts w:ascii="Arial" w:eastAsia="Times New Roman" w:hAnsi="Arial"/>
      <w:sz w:val="20"/>
      <w:szCs w:val="20"/>
      <w:lang w:val="x-none" w:eastAsia="en-US"/>
    </w:rPr>
  </w:style>
  <w:style w:type="character" w:customStyle="1" w:styleId="BodyTextIndent3Char">
    <w:name w:val="Body Text Indent 3 Char"/>
    <w:link w:val="BodyTextIndent3"/>
    <w:rsid w:val="0075560B"/>
    <w:rPr>
      <w:rFonts w:ascii="Arial" w:eastAsia="Times New Roman" w:hAnsi="Arial"/>
      <w:lang w:val="x-none" w:bidi="ar-SA"/>
    </w:rPr>
  </w:style>
  <w:style w:type="paragraph" w:styleId="BlockText">
    <w:name w:val="Block Text"/>
    <w:basedOn w:val="Normal"/>
    <w:rsid w:val="0075560B"/>
    <w:pPr>
      <w:autoSpaceDN w:val="0"/>
      <w:ind w:left="2880" w:right="-1800" w:firstLine="720"/>
      <w:jc w:val="both"/>
    </w:pPr>
    <w:rPr>
      <w:rFonts w:eastAsia="Times New Roman"/>
      <w:sz w:val="14"/>
      <w:szCs w:val="20"/>
      <w:lang w:val="en-IN" w:eastAsia="en-US"/>
    </w:rPr>
  </w:style>
  <w:style w:type="paragraph" w:styleId="DocumentMap">
    <w:name w:val="Document Map"/>
    <w:basedOn w:val="Normal"/>
    <w:link w:val="DocumentMapChar"/>
    <w:rsid w:val="0075560B"/>
    <w:pPr>
      <w:shd w:val="clear" w:color="auto" w:fill="000080"/>
      <w:autoSpaceDN w:val="0"/>
    </w:pPr>
    <w:rPr>
      <w:rFonts w:ascii="Tahoma" w:eastAsia="Times New Roman" w:hAnsi="Tahoma"/>
      <w:sz w:val="20"/>
      <w:szCs w:val="20"/>
      <w:lang w:eastAsia="en-US"/>
    </w:rPr>
  </w:style>
  <w:style w:type="character" w:customStyle="1" w:styleId="DocumentMapChar">
    <w:name w:val="Document Map Char"/>
    <w:link w:val="DocumentMap"/>
    <w:rsid w:val="0075560B"/>
    <w:rPr>
      <w:rFonts w:ascii="Tahoma" w:eastAsia="Times New Roman" w:hAnsi="Tahoma"/>
      <w:shd w:val="clear" w:color="auto" w:fill="000080"/>
      <w:lang w:bidi="ar-SA"/>
    </w:rPr>
  </w:style>
  <w:style w:type="paragraph" w:customStyle="1" w:styleId="TIMES">
    <w:name w:val="TIMES"/>
    <w:basedOn w:val="Normal"/>
    <w:rsid w:val="0075560B"/>
    <w:pPr>
      <w:overflowPunct w:val="0"/>
      <w:autoSpaceDE w:val="0"/>
      <w:autoSpaceDN w:val="0"/>
      <w:adjustRightInd w:val="0"/>
      <w:jc w:val="both"/>
    </w:pPr>
    <w:rPr>
      <w:rFonts w:ascii="Helv" w:eastAsia="Times New Roman" w:hAnsi="Helv"/>
      <w:color w:val="000000"/>
      <w:szCs w:val="20"/>
      <w:lang w:val="en-IN" w:eastAsia="en-US"/>
    </w:rPr>
  </w:style>
  <w:style w:type="paragraph" w:customStyle="1" w:styleId="xl24">
    <w:name w:val="xl24"/>
    <w:basedOn w:val="Normal"/>
    <w:rsid w:val="0075560B"/>
    <w:pPr>
      <w:autoSpaceDN w:val="0"/>
      <w:spacing w:before="100" w:beforeAutospacing="1" w:after="100" w:afterAutospacing="1"/>
    </w:pPr>
    <w:rPr>
      <w:rFonts w:ascii="Arial" w:eastAsia="Times New Roman" w:hAnsi="Arial"/>
      <w:b/>
      <w:bCs/>
      <w:lang w:val="en-IN" w:eastAsia="en-US"/>
    </w:rPr>
  </w:style>
  <w:style w:type="paragraph" w:customStyle="1" w:styleId="xl25">
    <w:name w:val="xl25"/>
    <w:basedOn w:val="Normal"/>
    <w:rsid w:val="0075560B"/>
    <w:pPr>
      <w:autoSpaceDN w:val="0"/>
      <w:spacing w:before="100" w:beforeAutospacing="1" w:after="100" w:afterAutospacing="1"/>
    </w:pPr>
    <w:rPr>
      <w:rFonts w:ascii="Arial" w:eastAsia="Times New Roman" w:hAnsi="Arial"/>
      <w:b/>
      <w:bCs/>
      <w:lang w:val="en-IN" w:eastAsia="en-US"/>
    </w:rPr>
  </w:style>
  <w:style w:type="paragraph" w:customStyle="1" w:styleId="xl26">
    <w:name w:val="xl26"/>
    <w:basedOn w:val="Normal"/>
    <w:rsid w:val="0075560B"/>
    <w:pPr>
      <w:autoSpaceDN w:val="0"/>
      <w:spacing w:before="100" w:beforeAutospacing="1" w:after="100" w:afterAutospacing="1"/>
    </w:pPr>
    <w:rPr>
      <w:rFonts w:eastAsia="Times New Roman"/>
      <w:lang w:val="en-IN" w:eastAsia="en-US"/>
    </w:rPr>
  </w:style>
  <w:style w:type="paragraph" w:customStyle="1" w:styleId="xl27">
    <w:name w:val="xl27"/>
    <w:basedOn w:val="Normal"/>
    <w:rsid w:val="0075560B"/>
    <w:pPr>
      <w:autoSpaceDN w:val="0"/>
      <w:spacing w:before="100" w:beforeAutospacing="1" w:after="100" w:afterAutospacing="1"/>
    </w:pPr>
    <w:rPr>
      <w:rFonts w:ascii="Arial" w:eastAsia="Times New Roman" w:hAnsi="Arial"/>
      <w:b/>
      <w:bCs/>
      <w:lang w:val="en-IN" w:eastAsia="en-US"/>
    </w:rPr>
  </w:style>
  <w:style w:type="character" w:customStyle="1" w:styleId="apple-converted-space">
    <w:name w:val="apple-converted-space"/>
    <w:basedOn w:val="DefaultParagraphFont"/>
    <w:rsid w:val="0075560B"/>
  </w:style>
  <w:style w:type="character" w:customStyle="1" w:styleId="grame">
    <w:name w:val="grame"/>
    <w:basedOn w:val="DefaultParagraphFont"/>
    <w:rsid w:val="0075560B"/>
  </w:style>
  <w:style w:type="character" w:customStyle="1" w:styleId="spelle">
    <w:name w:val="spelle"/>
    <w:basedOn w:val="DefaultParagraphFont"/>
    <w:rsid w:val="0075560B"/>
  </w:style>
  <w:style w:type="character" w:customStyle="1" w:styleId="CommentSubjectChar">
    <w:name w:val="Comment Subject Char"/>
    <w:link w:val="CommentSubject"/>
    <w:semiHidden/>
    <w:rsid w:val="0075560B"/>
    <w:rPr>
      <w:rFonts w:eastAsia="Times New Roman"/>
      <w:b/>
      <w:bCs/>
      <w:lang w:eastAsia="ja-JP" w:bidi="ar-SA"/>
    </w:rPr>
  </w:style>
  <w:style w:type="character" w:customStyle="1" w:styleId="BalloonTextChar">
    <w:name w:val="Balloon Text Char"/>
    <w:link w:val="BalloonText"/>
    <w:semiHidden/>
    <w:rsid w:val="0075560B"/>
    <w:rPr>
      <w:rFonts w:ascii="Tahoma" w:hAnsi="Tahoma" w:cs="Tahoma"/>
      <w:sz w:val="16"/>
      <w:szCs w:val="16"/>
      <w:lang w:eastAsia="ja-JP" w:bidi="ar-SA"/>
    </w:rPr>
  </w:style>
  <w:style w:type="paragraph" w:customStyle="1" w:styleId="footnotedescription">
    <w:name w:val="footnote description"/>
    <w:next w:val="Normal"/>
    <w:link w:val="footnotedescriptionChar"/>
    <w:hidden/>
    <w:rsid w:val="0075560B"/>
    <w:pPr>
      <w:spacing w:line="259" w:lineRule="auto"/>
      <w:ind w:left="91"/>
    </w:pPr>
    <w:rPr>
      <w:rFonts w:eastAsia="Times New Roman"/>
      <w:color w:val="000000"/>
      <w:lang w:val="en-US" w:eastAsia="en-US" w:bidi="hi-IN"/>
    </w:rPr>
  </w:style>
  <w:style w:type="character" w:customStyle="1" w:styleId="footnotedescriptionChar">
    <w:name w:val="footnote description Char"/>
    <w:link w:val="footnotedescription"/>
    <w:rsid w:val="0075560B"/>
    <w:rPr>
      <w:rFonts w:eastAsia="Times New Roman"/>
      <w:color w:val="000000"/>
    </w:rPr>
  </w:style>
  <w:style w:type="character" w:customStyle="1" w:styleId="footnotemark">
    <w:name w:val="footnote mark"/>
    <w:hidden/>
    <w:rsid w:val="0075560B"/>
    <w:rPr>
      <w:rFonts w:ascii="Times New Roman" w:eastAsia="Times New Roman" w:hAnsi="Times New Roman" w:cs="Times New Roman"/>
      <w:color w:val="000000"/>
      <w:sz w:val="20"/>
      <w:vertAlign w:val="superscript"/>
    </w:rPr>
  </w:style>
  <w:style w:type="paragraph" w:styleId="FootnoteText">
    <w:name w:val="footnote text"/>
    <w:basedOn w:val="Normal"/>
    <w:link w:val="FootnoteTextChar"/>
    <w:rsid w:val="0075560B"/>
    <w:pPr>
      <w:autoSpaceDN w:val="0"/>
    </w:pPr>
    <w:rPr>
      <w:rFonts w:eastAsia="Times New Roman"/>
      <w:sz w:val="20"/>
      <w:szCs w:val="20"/>
      <w:lang w:eastAsia="en-US"/>
    </w:rPr>
  </w:style>
  <w:style w:type="character" w:customStyle="1" w:styleId="FootnoteTextChar">
    <w:name w:val="Footnote Text Char"/>
    <w:link w:val="FootnoteText"/>
    <w:rsid w:val="0075560B"/>
    <w:rPr>
      <w:rFonts w:eastAsia="Times New Roman"/>
      <w:lang w:bidi="ar-SA"/>
    </w:rPr>
  </w:style>
  <w:style w:type="paragraph" w:customStyle="1" w:styleId="xmsonormal">
    <w:name w:val="x_msonormal"/>
    <w:basedOn w:val="Normal"/>
    <w:rsid w:val="0075560B"/>
    <w:rPr>
      <w:rFonts w:eastAsia="Calibri"/>
      <w:lang w:eastAsia="en-US"/>
    </w:rPr>
  </w:style>
  <w:style w:type="character" w:customStyle="1" w:styleId="UnresolvedMention1">
    <w:name w:val="Unresolved Mention1"/>
    <w:uiPriority w:val="99"/>
    <w:semiHidden/>
    <w:unhideWhenUsed/>
    <w:rsid w:val="0075560B"/>
    <w:rPr>
      <w:color w:val="605E5C"/>
      <w:shd w:val="clear" w:color="auto" w:fill="E1DFDD"/>
    </w:rPr>
  </w:style>
  <w:style w:type="paragraph" w:customStyle="1" w:styleId="TableParagraph">
    <w:name w:val="Table Paragraph"/>
    <w:basedOn w:val="Normal"/>
    <w:uiPriority w:val="1"/>
    <w:qFormat/>
    <w:rsid w:val="0075560B"/>
    <w:pPr>
      <w:widowControl w:val="0"/>
      <w:autoSpaceDE w:val="0"/>
      <w:autoSpaceDN w:val="0"/>
      <w:ind w:left="107"/>
    </w:pPr>
    <w:rPr>
      <w:rFonts w:eastAsia="Times New Roman"/>
      <w:sz w:val="22"/>
      <w:szCs w:val="22"/>
      <w:lang w:eastAsia="en-US"/>
    </w:rPr>
  </w:style>
  <w:style w:type="paragraph" w:styleId="TOCHeading">
    <w:name w:val="TOC Heading"/>
    <w:basedOn w:val="Heading1"/>
    <w:next w:val="Normal"/>
    <w:uiPriority w:val="39"/>
    <w:unhideWhenUsed/>
    <w:qFormat/>
    <w:rsid w:val="0075560B"/>
    <w:pPr>
      <w:keepNext/>
      <w:keepLines/>
      <w:numPr>
        <w:numId w:val="0"/>
      </w:numPr>
      <w:pBdr>
        <w:top w:val="none" w:sz="0" w:space="0" w:color="auto"/>
        <w:left w:val="none" w:sz="0" w:space="0" w:color="auto"/>
        <w:bottom w:val="none" w:sz="0" w:space="0" w:color="auto"/>
        <w:right w:val="none" w:sz="0" w:space="0" w:color="auto"/>
      </w:pBdr>
      <w:spacing w:before="120" w:line="259" w:lineRule="auto"/>
      <w:jc w:val="left"/>
      <w:outlineLvl w:val="9"/>
    </w:pPr>
    <w:rPr>
      <w:rFonts w:ascii="Calibri Light" w:eastAsia="Times New Roman" w:hAnsi="Calibri Light"/>
      <w:b w:val="0"/>
      <w:caps w:val="0"/>
      <w:color w:val="2F5496"/>
      <w:sz w:val="32"/>
      <w:szCs w:val="32"/>
      <w:lang w:val="en-US" w:eastAsia="en-US"/>
    </w:rPr>
  </w:style>
  <w:style w:type="table" w:styleId="GridTable4-Accent3">
    <w:name w:val="Grid Table 4 Accent 3"/>
    <w:basedOn w:val="TableNormal"/>
    <w:uiPriority w:val="49"/>
    <w:rsid w:val="0075560B"/>
    <w:rPr>
      <w:rFonts w:eastAsia="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leGridLight">
    <w:name w:val="Grid Table Light"/>
    <w:basedOn w:val="TableNormal"/>
    <w:uiPriority w:val="40"/>
    <w:rsid w:val="00981760"/>
    <w:rPr>
      <w:rFonts w:eastAsia="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5038">
      <w:bodyDiv w:val="1"/>
      <w:marLeft w:val="0"/>
      <w:marRight w:val="0"/>
      <w:marTop w:val="0"/>
      <w:marBottom w:val="0"/>
      <w:divBdr>
        <w:top w:val="none" w:sz="0" w:space="0" w:color="auto"/>
        <w:left w:val="none" w:sz="0" w:space="0" w:color="auto"/>
        <w:bottom w:val="none" w:sz="0" w:space="0" w:color="auto"/>
        <w:right w:val="none" w:sz="0" w:space="0" w:color="auto"/>
      </w:divBdr>
    </w:div>
    <w:div w:id="85150650">
      <w:bodyDiv w:val="1"/>
      <w:marLeft w:val="0"/>
      <w:marRight w:val="0"/>
      <w:marTop w:val="0"/>
      <w:marBottom w:val="0"/>
      <w:divBdr>
        <w:top w:val="none" w:sz="0" w:space="0" w:color="auto"/>
        <w:left w:val="none" w:sz="0" w:space="0" w:color="auto"/>
        <w:bottom w:val="none" w:sz="0" w:space="0" w:color="auto"/>
        <w:right w:val="none" w:sz="0" w:space="0" w:color="auto"/>
      </w:divBdr>
    </w:div>
    <w:div w:id="114755167">
      <w:bodyDiv w:val="1"/>
      <w:marLeft w:val="0"/>
      <w:marRight w:val="0"/>
      <w:marTop w:val="0"/>
      <w:marBottom w:val="0"/>
      <w:divBdr>
        <w:top w:val="none" w:sz="0" w:space="0" w:color="auto"/>
        <w:left w:val="none" w:sz="0" w:space="0" w:color="auto"/>
        <w:bottom w:val="none" w:sz="0" w:space="0" w:color="auto"/>
        <w:right w:val="none" w:sz="0" w:space="0" w:color="auto"/>
      </w:divBdr>
    </w:div>
    <w:div w:id="115757745">
      <w:bodyDiv w:val="1"/>
      <w:marLeft w:val="0"/>
      <w:marRight w:val="0"/>
      <w:marTop w:val="0"/>
      <w:marBottom w:val="0"/>
      <w:divBdr>
        <w:top w:val="none" w:sz="0" w:space="0" w:color="auto"/>
        <w:left w:val="none" w:sz="0" w:space="0" w:color="auto"/>
        <w:bottom w:val="none" w:sz="0" w:space="0" w:color="auto"/>
        <w:right w:val="none" w:sz="0" w:space="0" w:color="auto"/>
      </w:divBdr>
    </w:div>
    <w:div w:id="157118102">
      <w:bodyDiv w:val="1"/>
      <w:marLeft w:val="0"/>
      <w:marRight w:val="0"/>
      <w:marTop w:val="0"/>
      <w:marBottom w:val="0"/>
      <w:divBdr>
        <w:top w:val="none" w:sz="0" w:space="0" w:color="auto"/>
        <w:left w:val="none" w:sz="0" w:space="0" w:color="auto"/>
        <w:bottom w:val="none" w:sz="0" w:space="0" w:color="auto"/>
        <w:right w:val="none" w:sz="0" w:space="0" w:color="auto"/>
      </w:divBdr>
    </w:div>
    <w:div w:id="221215721">
      <w:bodyDiv w:val="1"/>
      <w:marLeft w:val="0"/>
      <w:marRight w:val="0"/>
      <w:marTop w:val="0"/>
      <w:marBottom w:val="0"/>
      <w:divBdr>
        <w:top w:val="none" w:sz="0" w:space="0" w:color="auto"/>
        <w:left w:val="none" w:sz="0" w:space="0" w:color="auto"/>
        <w:bottom w:val="none" w:sz="0" w:space="0" w:color="auto"/>
        <w:right w:val="none" w:sz="0" w:space="0" w:color="auto"/>
      </w:divBdr>
    </w:div>
    <w:div w:id="263270198">
      <w:bodyDiv w:val="1"/>
      <w:marLeft w:val="0"/>
      <w:marRight w:val="0"/>
      <w:marTop w:val="0"/>
      <w:marBottom w:val="0"/>
      <w:divBdr>
        <w:top w:val="none" w:sz="0" w:space="0" w:color="auto"/>
        <w:left w:val="none" w:sz="0" w:space="0" w:color="auto"/>
        <w:bottom w:val="none" w:sz="0" w:space="0" w:color="auto"/>
        <w:right w:val="none" w:sz="0" w:space="0" w:color="auto"/>
      </w:divBdr>
    </w:div>
    <w:div w:id="359860536">
      <w:bodyDiv w:val="1"/>
      <w:marLeft w:val="0"/>
      <w:marRight w:val="0"/>
      <w:marTop w:val="0"/>
      <w:marBottom w:val="0"/>
      <w:divBdr>
        <w:top w:val="none" w:sz="0" w:space="0" w:color="auto"/>
        <w:left w:val="none" w:sz="0" w:space="0" w:color="auto"/>
        <w:bottom w:val="none" w:sz="0" w:space="0" w:color="auto"/>
        <w:right w:val="none" w:sz="0" w:space="0" w:color="auto"/>
      </w:divBdr>
    </w:div>
    <w:div w:id="383912269">
      <w:bodyDiv w:val="1"/>
      <w:marLeft w:val="0"/>
      <w:marRight w:val="0"/>
      <w:marTop w:val="0"/>
      <w:marBottom w:val="0"/>
      <w:divBdr>
        <w:top w:val="none" w:sz="0" w:space="0" w:color="auto"/>
        <w:left w:val="none" w:sz="0" w:space="0" w:color="auto"/>
        <w:bottom w:val="none" w:sz="0" w:space="0" w:color="auto"/>
        <w:right w:val="none" w:sz="0" w:space="0" w:color="auto"/>
      </w:divBdr>
    </w:div>
    <w:div w:id="407266987">
      <w:bodyDiv w:val="1"/>
      <w:marLeft w:val="0"/>
      <w:marRight w:val="0"/>
      <w:marTop w:val="0"/>
      <w:marBottom w:val="0"/>
      <w:divBdr>
        <w:top w:val="none" w:sz="0" w:space="0" w:color="auto"/>
        <w:left w:val="none" w:sz="0" w:space="0" w:color="auto"/>
        <w:bottom w:val="none" w:sz="0" w:space="0" w:color="auto"/>
        <w:right w:val="none" w:sz="0" w:space="0" w:color="auto"/>
      </w:divBdr>
    </w:div>
    <w:div w:id="432677425">
      <w:bodyDiv w:val="1"/>
      <w:marLeft w:val="0"/>
      <w:marRight w:val="0"/>
      <w:marTop w:val="0"/>
      <w:marBottom w:val="0"/>
      <w:divBdr>
        <w:top w:val="none" w:sz="0" w:space="0" w:color="auto"/>
        <w:left w:val="none" w:sz="0" w:space="0" w:color="auto"/>
        <w:bottom w:val="none" w:sz="0" w:space="0" w:color="auto"/>
        <w:right w:val="none" w:sz="0" w:space="0" w:color="auto"/>
      </w:divBdr>
    </w:div>
    <w:div w:id="465660362">
      <w:bodyDiv w:val="1"/>
      <w:marLeft w:val="0"/>
      <w:marRight w:val="0"/>
      <w:marTop w:val="0"/>
      <w:marBottom w:val="0"/>
      <w:divBdr>
        <w:top w:val="none" w:sz="0" w:space="0" w:color="auto"/>
        <w:left w:val="none" w:sz="0" w:space="0" w:color="auto"/>
        <w:bottom w:val="none" w:sz="0" w:space="0" w:color="auto"/>
        <w:right w:val="none" w:sz="0" w:space="0" w:color="auto"/>
      </w:divBdr>
    </w:div>
    <w:div w:id="487868382">
      <w:bodyDiv w:val="1"/>
      <w:marLeft w:val="0"/>
      <w:marRight w:val="0"/>
      <w:marTop w:val="0"/>
      <w:marBottom w:val="0"/>
      <w:divBdr>
        <w:top w:val="none" w:sz="0" w:space="0" w:color="auto"/>
        <w:left w:val="none" w:sz="0" w:space="0" w:color="auto"/>
        <w:bottom w:val="none" w:sz="0" w:space="0" w:color="auto"/>
        <w:right w:val="none" w:sz="0" w:space="0" w:color="auto"/>
      </w:divBdr>
    </w:div>
    <w:div w:id="521476549">
      <w:bodyDiv w:val="1"/>
      <w:marLeft w:val="0"/>
      <w:marRight w:val="0"/>
      <w:marTop w:val="0"/>
      <w:marBottom w:val="0"/>
      <w:divBdr>
        <w:top w:val="none" w:sz="0" w:space="0" w:color="auto"/>
        <w:left w:val="none" w:sz="0" w:space="0" w:color="auto"/>
        <w:bottom w:val="none" w:sz="0" w:space="0" w:color="auto"/>
        <w:right w:val="none" w:sz="0" w:space="0" w:color="auto"/>
      </w:divBdr>
    </w:div>
    <w:div w:id="591278971">
      <w:bodyDiv w:val="1"/>
      <w:marLeft w:val="0"/>
      <w:marRight w:val="0"/>
      <w:marTop w:val="0"/>
      <w:marBottom w:val="0"/>
      <w:divBdr>
        <w:top w:val="none" w:sz="0" w:space="0" w:color="auto"/>
        <w:left w:val="none" w:sz="0" w:space="0" w:color="auto"/>
        <w:bottom w:val="none" w:sz="0" w:space="0" w:color="auto"/>
        <w:right w:val="none" w:sz="0" w:space="0" w:color="auto"/>
      </w:divBdr>
    </w:div>
    <w:div w:id="591860626">
      <w:bodyDiv w:val="1"/>
      <w:marLeft w:val="0"/>
      <w:marRight w:val="0"/>
      <w:marTop w:val="0"/>
      <w:marBottom w:val="0"/>
      <w:divBdr>
        <w:top w:val="none" w:sz="0" w:space="0" w:color="auto"/>
        <w:left w:val="none" w:sz="0" w:space="0" w:color="auto"/>
        <w:bottom w:val="none" w:sz="0" w:space="0" w:color="auto"/>
        <w:right w:val="none" w:sz="0" w:space="0" w:color="auto"/>
      </w:divBdr>
    </w:div>
    <w:div w:id="609167676">
      <w:bodyDiv w:val="1"/>
      <w:marLeft w:val="0"/>
      <w:marRight w:val="0"/>
      <w:marTop w:val="0"/>
      <w:marBottom w:val="0"/>
      <w:divBdr>
        <w:top w:val="none" w:sz="0" w:space="0" w:color="auto"/>
        <w:left w:val="none" w:sz="0" w:space="0" w:color="auto"/>
        <w:bottom w:val="none" w:sz="0" w:space="0" w:color="auto"/>
        <w:right w:val="none" w:sz="0" w:space="0" w:color="auto"/>
      </w:divBdr>
    </w:div>
    <w:div w:id="646279448">
      <w:bodyDiv w:val="1"/>
      <w:marLeft w:val="0"/>
      <w:marRight w:val="0"/>
      <w:marTop w:val="0"/>
      <w:marBottom w:val="0"/>
      <w:divBdr>
        <w:top w:val="none" w:sz="0" w:space="0" w:color="auto"/>
        <w:left w:val="none" w:sz="0" w:space="0" w:color="auto"/>
        <w:bottom w:val="none" w:sz="0" w:space="0" w:color="auto"/>
        <w:right w:val="none" w:sz="0" w:space="0" w:color="auto"/>
      </w:divBdr>
    </w:div>
    <w:div w:id="671681682">
      <w:bodyDiv w:val="1"/>
      <w:marLeft w:val="0"/>
      <w:marRight w:val="0"/>
      <w:marTop w:val="0"/>
      <w:marBottom w:val="0"/>
      <w:divBdr>
        <w:top w:val="none" w:sz="0" w:space="0" w:color="auto"/>
        <w:left w:val="none" w:sz="0" w:space="0" w:color="auto"/>
        <w:bottom w:val="none" w:sz="0" w:space="0" w:color="auto"/>
        <w:right w:val="none" w:sz="0" w:space="0" w:color="auto"/>
      </w:divBdr>
    </w:div>
    <w:div w:id="676276651">
      <w:bodyDiv w:val="1"/>
      <w:marLeft w:val="0"/>
      <w:marRight w:val="0"/>
      <w:marTop w:val="0"/>
      <w:marBottom w:val="0"/>
      <w:divBdr>
        <w:top w:val="none" w:sz="0" w:space="0" w:color="auto"/>
        <w:left w:val="none" w:sz="0" w:space="0" w:color="auto"/>
        <w:bottom w:val="none" w:sz="0" w:space="0" w:color="auto"/>
        <w:right w:val="none" w:sz="0" w:space="0" w:color="auto"/>
      </w:divBdr>
    </w:div>
    <w:div w:id="845242336">
      <w:bodyDiv w:val="1"/>
      <w:marLeft w:val="0"/>
      <w:marRight w:val="0"/>
      <w:marTop w:val="0"/>
      <w:marBottom w:val="0"/>
      <w:divBdr>
        <w:top w:val="none" w:sz="0" w:space="0" w:color="auto"/>
        <w:left w:val="none" w:sz="0" w:space="0" w:color="auto"/>
        <w:bottom w:val="none" w:sz="0" w:space="0" w:color="auto"/>
        <w:right w:val="none" w:sz="0" w:space="0" w:color="auto"/>
      </w:divBdr>
    </w:div>
    <w:div w:id="853610219">
      <w:bodyDiv w:val="1"/>
      <w:marLeft w:val="0"/>
      <w:marRight w:val="0"/>
      <w:marTop w:val="0"/>
      <w:marBottom w:val="0"/>
      <w:divBdr>
        <w:top w:val="none" w:sz="0" w:space="0" w:color="auto"/>
        <w:left w:val="none" w:sz="0" w:space="0" w:color="auto"/>
        <w:bottom w:val="none" w:sz="0" w:space="0" w:color="auto"/>
        <w:right w:val="none" w:sz="0" w:space="0" w:color="auto"/>
      </w:divBdr>
    </w:div>
    <w:div w:id="890773565">
      <w:bodyDiv w:val="1"/>
      <w:marLeft w:val="0"/>
      <w:marRight w:val="0"/>
      <w:marTop w:val="0"/>
      <w:marBottom w:val="0"/>
      <w:divBdr>
        <w:top w:val="none" w:sz="0" w:space="0" w:color="auto"/>
        <w:left w:val="none" w:sz="0" w:space="0" w:color="auto"/>
        <w:bottom w:val="none" w:sz="0" w:space="0" w:color="auto"/>
        <w:right w:val="none" w:sz="0" w:space="0" w:color="auto"/>
      </w:divBdr>
    </w:div>
    <w:div w:id="892740857">
      <w:bodyDiv w:val="1"/>
      <w:marLeft w:val="0"/>
      <w:marRight w:val="0"/>
      <w:marTop w:val="0"/>
      <w:marBottom w:val="0"/>
      <w:divBdr>
        <w:top w:val="none" w:sz="0" w:space="0" w:color="auto"/>
        <w:left w:val="none" w:sz="0" w:space="0" w:color="auto"/>
        <w:bottom w:val="none" w:sz="0" w:space="0" w:color="auto"/>
        <w:right w:val="none" w:sz="0" w:space="0" w:color="auto"/>
      </w:divBdr>
    </w:div>
    <w:div w:id="900601641">
      <w:bodyDiv w:val="1"/>
      <w:marLeft w:val="0"/>
      <w:marRight w:val="0"/>
      <w:marTop w:val="0"/>
      <w:marBottom w:val="0"/>
      <w:divBdr>
        <w:top w:val="none" w:sz="0" w:space="0" w:color="auto"/>
        <w:left w:val="none" w:sz="0" w:space="0" w:color="auto"/>
        <w:bottom w:val="none" w:sz="0" w:space="0" w:color="auto"/>
        <w:right w:val="none" w:sz="0" w:space="0" w:color="auto"/>
      </w:divBdr>
    </w:div>
    <w:div w:id="939725689">
      <w:bodyDiv w:val="1"/>
      <w:marLeft w:val="0"/>
      <w:marRight w:val="0"/>
      <w:marTop w:val="0"/>
      <w:marBottom w:val="0"/>
      <w:divBdr>
        <w:top w:val="none" w:sz="0" w:space="0" w:color="auto"/>
        <w:left w:val="none" w:sz="0" w:space="0" w:color="auto"/>
        <w:bottom w:val="none" w:sz="0" w:space="0" w:color="auto"/>
        <w:right w:val="none" w:sz="0" w:space="0" w:color="auto"/>
      </w:divBdr>
    </w:div>
    <w:div w:id="950285101">
      <w:bodyDiv w:val="1"/>
      <w:marLeft w:val="0"/>
      <w:marRight w:val="0"/>
      <w:marTop w:val="0"/>
      <w:marBottom w:val="0"/>
      <w:divBdr>
        <w:top w:val="none" w:sz="0" w:space="0" w:color="auto"/>
        <w:left w:val="none" w:sz="0" w:space="0" w:color="auto"/>
        <w:bottom w:val="none" w:sz="0" w:space="0" w:color="auto"/>
        <w:right w:val="none" w:sz="0" w:space="0" w:color="auto"/>
      </w:divBdr>
    </w:div>
    <w:div w:id="1017082318">
      <w:bodyDiv w:val="1"/>
      <w:marLeft w:val="0"/>
      <w:marRight w:val="0"/>
      <w:marTop w:val="0"/>
      <w:marBottom w:val="0"/>
      <w:divBdr>
        <w:top w:val="none" w:sz="0" w:space="0" w:color="auto"/>
        <w:left w:val="none" w:sz="0" w:space="0" w:color="auto"/>
        <w:bottom w:val="none" w:sz="0" w:space="0" w:color="auto"/>
        <w:right w:val="none" w:sz="0" w:space="0" w:color="auto"/>
      </w:divBdr>
    </w:div>
    <w:div w:id="1035811830">
      <w:bodyDiv w:val="1"/>
      <w:marLeft w:val="0"/>
      <w:marRight w:val="0"/>
      <w:marTop w:val="0"/>
      <w:marBottom w:val="0"/>
      <w:divBdr>
        <w:top w:val="none" w:sz="0" w:space="0" w:color="auto"/>
        <w:left w:val="none" w:sz="0" w:space="0" w:color="auto"/>
        <w:bottom w:val="none" w:sz="0" w:space="0" w:color="auto"/>
        <w:right w:val="none" w:sz="0" w:space="0" w:color="auto"/>
      </w:divBdr>
    </w:div>
    <w:div w:id="1070034737">
      <w:bodyDiv w:val="1"/>
      <w:marLeft w:val="0"/>
      <w:marRight w:val="0"/>
      <w:marTop w:val="0"/>
      <w:marBottom w:val="0"/>
      <w:divBdr>
        <w:top w:val="none" w:sz="0" w:space="0" w:color="auto"/>
        <w:left w:val="none" w:sz="0" w:space="0" w:color="auto"/>
        <w:bottom w:val="none" w:sz="0" w:space="0" w:color="auto"/>
        <w:right w:val="none" w:sz="0" w:space="0" w:color="auto"/>
      </w:divBdr>
    </w:div>
    <w:div w:id="1098406498">
      <w:bodyDiv w:val="1"/>
      <w:marLeft w:val="0"/>
      <w:marRight w:val="0"/>
      <w:marTop w:val="0"/>
      <w:marBottom w:val="0"/>
      <w:divBdr>
        <w:top w:val="none" w:sz="0" w:space="0" w:color="auto"/>
        <w:left w:val="none" w:sz="0" w:space="0" w:color="auto"/>
        <w:bottom w:val="none" w:sz="0" w:space="0" w:color="auto"/>
        <w:right w:val="none" w:sz="0" w:space="0" w:color="auto"/>
      </w:divBdr>
    </w:div>
    <w:div w:id="1105811215">
      <w:bodyDiv w:val="1"/>
      <w:marLeft w:val="0"/>
      <w:marRight w:val="0"/>
      <w:marTop w:val="0"/>
      <w:marBottom w:val="0"/>
      <w:divBdr>
        <w:top w:val="none" w:sz="0" w:space="0" w:color="auto"/>
        <w:left w:val="none" w:sz="0" w:space="0" w:color="auto"/>
        <w:bottom w:val="none" w:sz="0" w:space="0" w:color="auto"/>
        <w:right w:val="none" w:sz="0" w:space="0" w:color="auto"/>
      </w:divBdr>
    </w:div>
    <w:div w:id="1128402814">
      <w:bodyDiv w:val="1"/>
      <w:marLeft w:val="0"/>
      <w:marRight w:val="0"/>
      <w:marTop w:val="0"/>
      <w:marBottom w:val="0"/>
      <w:divBdr>
        <w:top w:val="none" w:sz="0" w:space="0" w:color="auto"/>
        <w:left w:val="none" w:sz="0" w:space="0" w:color="auto"/>
        <w:bottom w:val="none" w:sz="0" w:space="0" w:color="auto"/>
        <w:right w:val="none" w:sz="0" w:space="0" w:color="auto"/>
      </w:divBdr>
    </w:div>
    <w:div w:id="1145702960">
      <w:bodyDiv w:val="1"/>
      <w:marLeft w:val="0"/>
      <w:marRight w:val="0"/>
      <w:marTop w:val="0"/>
      <w:marBottom w:val="0"/>
      <w:divBdr>
        <w:top w:val="none" w:sz="0" w:space="0" w:color="auto"/>
        <w:left w:val="none" w:sz="0" w:space="0" w:color="auto"/>
        <w:bottom w:val="none" w:sz="0" w:space="0" w:color="auto"/>
        <w:right w:val="none" w:sz="0" w:space="0" w:color="auto"/>
      </w:divBdr>
    </w:div>
    <w:div w:id="1165974553">
      <w:bodyDiv w:val="1"/>
      <w:marLeft w:val="0"/>
      <w:marRight w:val="0"/>
      <w:marTop w:val="0"/>
      <w:marBottom w:val="0"/>
      <w:divBdr>
        <w:top w:val="none" w:sz="0" w:space="0" w:color="auto"/>
        <w:left w:val="none" w:sz="0" w:space="0" w:color="auto"/>
        <w:bottom w:val="none" w:sz="0" w:space="0" w:color="auto"/>
        <w:right w:val="none" w:sz="0" w:space="0" w:color="auto"/>
      </w:divBdr>
    </w:div>
    <w:div w:id="1168407142">
      <w:bodyDiv w:val="1"/>
      <w:marLeft w:val="0"/>
      <w:marRight w:val="0"/>
      <w:marTop w:val="0"/>
      <w:marBottom w:val="0"/>
      <w:divBdr>
        <w:top w:val="none" w:sz="0" w:space="0" w:color="auto"/>
        <w:left w:val="none" w:sz="0" w:space="0" w:color="auto"/>
        <w:bottom w:val="none" w:sz="0" w:space="0" w:color="auto"/>
        <w:right w:val="none" w:sz="0" w:space="0" w:color="auto"/>
      </w:divBdr>
    </w:div>
    <w:div w:id="1190725200">
      <w:bodyDiv w:val="1"/>
      <w:marLeft w:val="0"/>
      <w:marRight w:val="0"/>
      <w:marTop w:val="0"/>
      <w:marBottom w:val="0"/>
      <w:divBdr>
        <w:top w:val="none" w:sz="0" w:space="0" w:color="auto"/>
        <w:left w:val="none" w:sz="0" w:space="0" w:color="auto"/>
        <w:bottom w:val="none" w:sz="0" w:space="0" w:color="auto"/>
        <w:right w:val="none" w:sz="0" w:space="0" w:color="auto"/>
      </w:divBdr>
    </w:div>
    <w:div w:id="1198395896">
      <w:bodyDiv w:val="1"/>
      <w:marLeft w:val="0"/>
      <w:marRight w:val="0"/>
      <w:marTop w:val="0"/>
      <w:marBottom w:val="0"/>
      <w:divBdr>
        <w:top w:val="none" w:sz="0" w:space="0" w:color="auto"/>
        <w:left w:val="none" w:sz="0" w:space="0" w:color="auto"/>
        <w:bottom w:val="none" w:sz="0" w:space="0" w:color="auto"/>
        <w:right w:val="none" w:sz="0" w:space="0" w:color="auto"/>
      </w:divBdr>
    </w:div>
    <w:div w:id="1272012708">
      <w:bodyDiv w:val="1"/>
      <w:marLeft w:val="0"/>
      <w:marRight w:val="0"/>
      <w:marTop w:val="0"/>
      <w:marBottom w:val="0"/>
      <w:divBdr>
        <w:top w:val="none" w:sz="0" w:space="0" w:color="auto"/>
        <w:left w:val="none" w:sz="0" w:space="0" w:color="auto"/>
        <w:bottom w:val="none" w:sz="0" w:space="0" w:color="auto"/>
        <w:right w:val="none" w:sz="0" w:space="0" w:color="auto"/>
      </w:divBdr>
    </w:div>
    <w:div w:id="1284651120">
      <w:bodyDiv w:val="1"/>
      <w:marLeft w:val="0"/>
      <w:marRight w:val="0"/>
      <w:marTop w:val="0"/>
      <w:marBottom w:val="0"/>
      <w:divBdr>
        <w:top w:val="none" w:sz="0" w:space="0" w:color="auto"/>
        <w:left w:val="none" w:sz="0" w:space="0" w:color="auto"/>
        <w:bottom w:val="none" w:sz="0" w:space="0" w:color="auto"/>
        <w:right w:val="none" w:sz="0" w:space="0" w:color="auto"/>
      </w:divBdr>
    </w:div>
    <w:div w:id="1332172621">
      <w:bodyDiv w:val="1"/>
      <w:marLeft w:val="0"/>
      <w:marRight w:val="0"/>
      <w:marTop w:val="0"/>
      <w:marBottom w:val="0"/>
      <w:divBdr>
        <w:top w:val="none" w:sz="0" w:space="0" w:color="auto"/>
        <w:left w:val="none" w:sz="0" w:space="0" w:color="auto"/>
        <w:bottom w:val="none" w:sz="0" w:space="0" w:color="auto"/>
        <w:right w:val="none" w:sz="0" w:space="0" w:color="auto"/>
      </w:divBdr>
    </w:div>
    <w:div w:id="1348410775">
      <w:bodyDiv w:val="1"/>
      <w:marLeft w:val="0"/>
      <w:marRight w:val="0"/>
      <w:marTop w:val="0"/>
      <w:marBottom w:val="0"/>
      <w:divBdr>
        <w:top w:val="none" w:sz="0" w:space="0" w:color="auto"/>
        <w:left w:val="none" w:sz="0" w:space="0" w:color="auto"/>
        <w:bottom w:val="none" w:sz="0" w:space="0" w:color="auto"/>
        <w:right w:val="none" w:sz="0" w:space="0" w:color="auto"/>
      </w:divBdr>
    </w:div>
    <w:div w:id="1363284394">
      <w:bodyDiv w:val="1"/>
      <w:marLeft w:val="0"/>
      <w:marRight w:val="0"/>
      <w:marTop w:val="0"/>
      <w:marBottom w:val="0"/>
      <w:divBdr>
        <w:top w:val="none" w:sz="0" w:space="0" w:color="auto"/>
        <w:left w:val="none" w:sz="0" w:space="0" w:color="auto"/>
        <w:bottom w:val="none" w:sz="0" w:space="0" w:color="auto"/>
        <w:right w:val="none" w:sz="0" w:space="0" w:color="auto"/>
      </w:divBdr>
    </w:div>
    <w:div w:id="1387754049">
      <w:bodyDiv w:val="1"/>
      <w:marLeft w:val="0"/>
      <w:marRight w:val="0"/>
      <w:marTop w:val="0"/>
      <w:marBottom w:val="0"/>
      <w:divBdr>
        <w:top w:val="none" w:sz="0" w:space="0" w:color="auto"/>
        <w:left w:val="none" w:sz="0" w:space="0" w:color="auto"/>
        <w:bottom w:val="none" w:sz="0" w:space="0" w:color="auto"/>
        <w:right w:val="none" w:sz="0" w:space="0" w:color="auto"/>
      </w:divBdr>
    </w:div>
    <w:div w:id="1521509281">
      <w:bodyDiv w:val="1"/>
      <w:marLeft w:val="0"/>
      <w:marRight w:val="0"/>
      <w:marTop w:val="0"/>
      <w:marBottom w:val="0"/>
      <w:divBdr>
        <w:top w:val="none" w:sz="0" w:space="0" w:color="auto"/>
        <w:left w:val="none" w:sz="0" w:space="0" w:color="auto"/>
        <w:bottom w:val="none" w:sz="0" w:space="0" w:color="auto"/>
        <w:right w:val="none" w:sz="0" w:space="0" w:color="auto"/>
      </w:divBdr>
    </w:div>
    <w:div w:id="1526208481">
      <w:bodyDiv w:val="1"/>
      <w:marLeft w:val="0"/>
      <w:marRight w:val="0"/>
      <w:marTop w:val="0"/>
      <w:marBottom w:val="0"/>
      <w:divBdr>
        <w:top w:val="none" w:sz="0" w:space="0" w:color="auto"/>
        <w:left w:val="none" w:sz="0" w:space="0" w:color="auto"/>
        <w:bottom w:val="none" w:sz="0" w:space="0" w:color="auto"/>
        <w:right w:val="none" w:sz="0" w:space="0" w:color="auto"/>
      </w:divBdr>
    </w:div>
    <w:div w:id="1597246678">
      <w:bodyDiv w:val="1"/>
      <w:marLeft w:val="0"/>
      <w:marRight w:val="0"/>
      <w:marTop w:val="0"/>
      <w:marBottom w:val="0"/>
      <w:divBdr>
        <w:top w:val="none" w:sz="0" w:space="0" w:color="auto"/>
        <w:left w:val="none" w:sz="0" w:space="0" w:color="auto"/>
        <w:bottom w:val="none" w:sz="0" w:space="0" w:color="auto"/>
        <w:right w:val="none" w:sz="0" w:space="0" w:color="auto"/>
      </w:divBdr>
    </w:div>
    <w:div w:id="1603995634">
      <w:bodyDiv w:val="1"/>
      <w:marLeft w:val="0"/>
      <w:marRight w:val="0"/>
      <w:marTop w:val="0"/>
      <w:marBottom w:val="0"/>
      <w:divBdr>
        <w:top w:val="none" w:sz="0" w:space="0" w:color="auto"/>
        <w:left w:val="none" w:sz="0" w:space="0" w:color="auto"/>
        <w:bottom w:val="none" w:sz="0" w:space="0" w:color="auto"/>
        <w:right w:val="none" w:sz="0" w:space="0" w:color="auto"/>
      </w:divBdr>
    </w:div>
    <w:div w:id="1632588014">
      <w:bodyDiv w:val="1"/>
      <w:marLeft w:val="0"/>
      <w:marRight w:val="0"/>
      <w:marTop w:val="0"/>
      <w:marBottom w:val="0"/>
      <w:divBdr>
        <w:top w:val="none" w:sz="0" w:space="0" w:color="auto"/>
        <w:left w:val="none" w:sz="0" w:space="0" w:color="auto"/>
        <w:bottom w:val="none" w:sz="0" w:space="0" w:color="auto"/>
        <w:right w:val="none" w:sz="0" w:space="0" w:color="auto"/>
      </w:divBdr>
    </w:div>
    <w:div w:id="1637372533">
      <w:bodyDiv w:val="1"/>
      <w:marLeft w:val="0"/>
      <w:marRight w:val="0"/>
      <w:marTop w:val="0"/>
      <w:marBottom w:val="0"/>
      <w:divBdr>
        <w:top w:val="none" w:sz="0" w:space="0" w:color="auto"/>
        <w:left w:val="none" w:sz="0" w:space="0" w:color="auto"/>
        <w:bottom w:val="none" w:sz="0" w:space="0" w:color="auto"/>
        <w:right w:val="none" w:sz="0" w:space="0" w:color="auto"/>
      </w:divBdr>
    </w:div>
    <w:div w:id="1641308179">
      <w:bodyDiv w:val="1"/>
      <w:marLeft w:val="0"/>
      <w:marRight w:val="0"/>
      <w:marTop w:val="0"/>
      <w:marBottom w:val="0"/>
      <w:divBdr>
        <w:top w:val="none" w:sz="0" w:space="0" w:color="auto"/>
        <w:left w:val="none" w:sz="0" w:space="0" w:color="auto"/>
        <w:bottom w:val="none" w:sz="0" w:space="0" w:color="auto"/>
        <w:right w:val="none" w:sz="0" w:space="0" w:color="auto"/>
      </w:divBdr>
    </w:div>
    <w:div w:id="1648708996">
      <w:bodyDiv w:val="1"/>
      <w:marLeft w:val="0"/>
      <w:marRight w:val="0"/>
      <w:marTop w:val="0"/>
      <w:marBottom w:val="0"/>
      <w:divBdr>
        <w:top w:val="none" w:sz="0" w:space="0" w:color="auto"/>
        <w:left w:val="none" w:sz="0" w:space="0" w:color="auto"/>
        <w:bottom w:val="none" w:sz="0" w:space="0" w:color="auto"/>
        <w:right w:val="none" w:sz="0" w:space="0" w:color="auto"/>
      </w:divBdr>
    </w:div>
    <w:div w:id="1667438086">
      <w:bodyDiv w:val="1"/>
      <w:marLeft w:val="0"/>
      <w:marRight w:val="0"/>
      <w:marTop w:val="0"/>
      <w:marBottom w:val="0"/>
      <w:divBdr>
        <w:top w:val="none" w:sz="0" w:space="0" w:color="auto"/>
        <w:left w:val="none" w:sz="0" w:space="0" w:color="auto"/>
        <w:bottom w:val="none" w:sz="0" w:space="0" w:color="auto"/>
        <w:right w:val="none" w:sz="0" w:space="0" w:color="auto"/>
      </w:divBdr>
    </w:div>
    <w:div w:id="1668511456">
      <w:bodyDiv w:val="1"/>
      <w:marLeft w:val="0"/>
      <w:marRight w:val="0"/>
      <w:marTop w:val="0"/>
      <w:marBottom w:val="0"/>
      <w:divBdr>
        <w:top w:val="none" w:sz="0" w:space="0" w:color="auto"/>
        <w:left w:val="none" w:sz="0" w:space="0" w:color="auto"/>
        <w:bottom w:val="none" w:sz="0" w:space="0" w:color="auto"/>
        <w:right w:val="none" w:sz="0" w:space="0" w:color="auto"/>
      </w:divBdr>
    </w:div>
    <w:div w:id="1704671979">
      <w:bodyDiv w:val="1"/>
      <w:marLeft w:val="0"/>
      <w:marRight w:val="0"/>
      <w:marTop w:val="0"/>
      <w:marBottom w:val="0"/>
      <w:divBdr>
        <w:top w:val="none" w:sz="0" w:space="0" w:color="auto"/>
        <w:left w:val="none" w:sz="0" w:space="0" w:color="auto"/>
        <w:bottom w:val="none" w:sz="0" w:space="0" w:color="auto"/>
        <w:right w:val="none" w:sz="0" w:space="0" w:color="auto"/>
      </w:divBdr>
    </w:div>
    <w:div w:id="1774133916">
      <w:bodyDiv w:val="1"/>
      <w:marLeft w:val="0"/>
      <w:marRight w:val="0"/>
      <w:marTop w:val="0"/>
      <w:marBottom w:val="0"/>
      <w:divBdr>
        <w:top w:val="none" w:sz="0" w:space="0" w:color="auto"/>
        <w:left w:val="none" w:sz="0" w:space="0" w:color="auto"/>
        <w:bottom w:val="none" w:sz="0" w:space="0" w:color="auto"/>
        <w:right w:val="none" w:sz="0" w:space="0" w:color="auto"/>
      </w:divBdr>
    </w:div>
    <w:div w:id="1891845848">
      <w:bodyDiv w:val="1"/>
      <w:marLeft w:val="0"/>
      <w:marRight w:val="0"/>
      <w:marTop w:val="0"/>
      <w:marBottom w:val="0"/>
      <w:divBdr>
        <w:top w:val="none" w:sz="0" w:space="0" w:color="auto"/>
        <w:left w:val="none" w:sz="0" w:space="0" w:color="auto"/>
        <w:bottom w:val="none" w:sz="0" w:space="0" w:color="auto"/>
        <w:right w:val="none" w:sz="0" w:space="0" w:color="auto"/>
      </w:divBdr>
    </w:div>
    <w:div w:id="1927229938">
      <w:bodyDiv w:val="1"/>
      <w:marLeft w:val="0"/>
      <w:marRight w:val="0"/>
      <w:marTop w:val="0"/>
      <w:marBottom w:val="0"/>
      <w:divBdr>
        <w:top w:val="none" w:sz="0" w:space="0" w:color="auto"/>
        <w:left w:val="none" w:sz="0" w:space="0" w:color="auto"/>
        <w:bottom w:val="none" w:sz="0" w:space="0" w:color="auto"/>
        <w:right w:val="none" w:sz="0" w:space="0" w:color="auto"/>
      </w:divBdr>
    </w:div>
    <w:div w:id="1935892930">
      <w:bodyDiv w:val="1"/>
      <w:marLeft w:val="0"/>
      <w:marRight w:val="0"/>
      <w:marTop w:val="0"/>
      <w:marBottom w:val="0"/>
      <w:divBdr>
        <w:top w:val="none" w:sz="0" w:space="0" w:color="auto"/>
        <w:left w:val="none" w:sz="0" w:space="0" w:color="auto"/>
        <w:bottom w:val="none" w:sz="0" w:space="0" w:color="auto"/>
        <w:right w:val="none" w:sz="0" w:space="0" w:color="auto"/>
      </w:divBdr>
    </w:div>
    <w:div w:id="1957439668">
      <w:bodyDiv w:val="1"/>
      <w:marLeft w:val="0"/>
      <w:marRight w:val="0"/>
      <w:marTop w:val="0"/>
      <w:marBottom w:val="0"/>
      <w:divBdr>
        <w:top w:val="none" w:sz="0" w:space="0" w:color="auto"/>
        <w:left w:val="none" w:sz="0" w:space="0" w:color="auto"/>
        <w:bottom w:val="none" w:sz="0" w:space="0" w:color="auto"/>
        <w:right w:val="none" w:sz="0" w:space="0" w:color="auto"/>
      </w:divBdr>
    </w:div>
    <w:div w:id="2009747797">
      <w:bodyDiv w:val="1"/>
      <w:marLeft w:val="0"/>
      <w:marRight w:val="0"/>
      <w:marTop w:val="0"/>
      <w:marBottom w:val="0"/>
      <w:divBdr>
        <w:top w:val="none" w:sz="0" w:space="0" w:color="auto"/>
        <w:left w:val="none" w:sz="0" w:space="0" w:color="auto"/>
        <w:bottom w:val="none" w:sz="0" w:space="0" w:color="auto"/>
        <w:right w:val="none" w:sz="0" w:space="0" w:color="auto"/>
      </w:divBdr>
    </w:div>
    <w:div w:id="2058358649">
      <w:bodyDiv w:val="1"/>
      <w:marLeft w:val="0"/>
      <w:marRight w:val="0"/>
      <w:marTop w:val="0"/>
      <w:marBottom w:val="0"/>
      <w:divBdr>
        <w:top w:val="none" w:sz="0" w:space="0" w:color="auto"/>
        <w:left w:val="none" w:sz="0" w:space="0" w:color="auto"/>
        <w:bottom w:val="none" w:sz="0" w:space="0" w:color="auto"/>
        <w:right w:val="none" w:sz="0" w:space="0" w:color="auto"/>
      </w:divBdr>
    </w:div>
    <w:div w:id="2082752507">
      <w:bodyDiv w:val="1"/>
      <w:marLeft w:val="0"/>
      <w:marRight w:val="0"/>
      <w:marTop w:val="0"/>
      <w:marBottom w:val="0"/>
      <w:divBdr>
        <w:top w:val="none" w:sz="0" w:space="0" w:color="auto"/>
        <w:left w:val="none" w:sz="0" w:space="0" w:color="auto"/>
        <w:bottom w:val="none" w:sz="0" w:space="0" w:color="auto"/>
        <w:right w:val="none" w:sz="0" w:space="0" w:color="auto"/>
      </w:divBdr>
    </w:div>
    <w:div w:id="210010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EFFA94B-FEC9-4945-80D5-79833B794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106</Pages>
  <Words>24445</Words>
  <Characters>129135</Characters>
  <Application>Microsoft Office Word</Application>
  <DocSecurity>0</DocSecurity>
  <Lines>1076</Lines>
  <Paragraphs>306</Paragraphs>
  <ScaleCrop>false</ScaleCrop>
  <HeadingPairs>
    <vt:vector size="2" baseType="variant">
      <vt:variant>
        <vt:lpstr>Title</vt:lpstr>
      </vt:variant>
      <vt:variant>
        <vt:i4>1</vt:i4>
      </vt:variant>
    </vt:vector>
  </HeadingPairs>
  <TitlesOfParts>
    <vt:vector size="1" baseType="lpstr">
      <vt:lpstr>Download ref no: NSE/CMPT/10593</vt:lpstr>
    </vt:vector>
  </TitlesOfParts>
  <Company>NSEIL</Company>
  <LinksUpToDate>false</LinksUpToDate>
  <CharactersWithSpaces>153274</CharactersWithSpaces>
  <SharedDoc>false</SharedDoc>
  <HLinks>
    <vt:vector size="204" baseType="variant">
      <vt:variant>
        <vt:i4>1703985</vt:i4>
      </vt:variant>
      <vt:variant>
        <vt:i4>101</vt:i4>
      </vt:variant>
      <vt:variant>
        <vt:i4>0</vt:i4>
      </vt:variant>
      <vt:variant>
        <vt:i4>5</vt:i4>
      </vt:variant>
      <vt:variant>
        <vt:lpwstr/>
      </vt:variant>
      <vt:variant>
        <vt:lpwstr>_Toc532802645</vt:lpwstr>
      </vt:variant>
      <vt:variant>
        <vt:i4>1703985</vt:i4>
      </vt:variant>
      <vt:variant>
        <vt:i4>98</vt:i4>
      </vt:variant>
      <vt:variant>
        <vt:i4>0</vt:i4>
      </vt:variant>
      <vt:variant>
        <vt:i4>5</vt:i4>
      </vt:variant>
      <vt:variant>
        <vt:lpwstr/>
      </vt:variant>
      <vt:variant>
        <vt:lpwstr>_Toc532802644</vt:lpwstr>
      </vt:variant>
      <vt:variant>
        <vt:i4>1703985</vt:i4>
      </vt:variant>
      <vt:variant>
        <vt:i4>95</vt:i4>
      </vt:variant>
      <vt:variant>
        <vt:i4>0</vt:i4>
      </vt:variant>
      <vt:variant>
        <vt:i4>5</vt:i4>
      </vt:variant>
      <vt:variant>
        <vt:lpwstr/>
      </vt:variant>
      <vt:variant>
        <vt:lpwstr>_Toc532802643</vt:lpwstr>
      </vt:variant>
      <vt:variant>
        <vt:i4>1703985</vt:i4>
      </vt:variant>
      <vt:variant>
        <vt:i4>92</vt:i4>
      </vt:variant>
      <vt:variant>
        <vt:i4>0</vt:i4>
      </vt:variant>
      <vt:variant>
        <vt:i4>5</vt:i4>
      </vt:variant>
      <vt:variant>
        <vt:lpwstr/>
      </vt:variant>
      <vt:variant>
        <vt:lpwstr>_Toc532802642</vt:lpwstr>
      </vt:variant>
      <vt:variant>
        <vt:i4>1703985</vt:i4>
      </vt:variant>
      <vt:variant>
        <vt:i4>89</vt:i4>
      </vt:variant>
      <vt:variant>
        <vt:i4>0</vt:i4>
      </vt:variant>
      <vt:variant>
        <vt:i4>5</vt:i4>
      </vt:variant>
      <vt:variant>
        <vt:lpwstr/>
      </vt:variant>
      <vt:variant>
        <vt:lpwstr>_Toc532802641</vt:lpwstr>
      </vt:variant>
      <vt:variant>
        <vt:i4>1703985</vt:i4>
      </vt:variant>
      <vt:variant>
        <vt:i4>86</vt:i4>
      </vt:variant>
      <vt:variant>
        <vt:i4>0</vt:i4>
      </vt:variant>
      <vt:variant>
        <vt:i4>5</vt:i4>
      </vt:variant>
      <vt:variant>
        <vt:lpwstr/>
      </vt:variant>
      <vt:variant>
        <vt:lpwstr>_Toc532802640</vt:lpwstr>
      </vt:variant>
      <vt:variant>
        <vt:i4>1900593</vt:i4>
      </vt:variant>
      <vt:variant>
        <vt:i4>83</vt:i4>
      </vt:variant>
      <vt:variant>
        <vt:i4>0</vt:i4>
      </vt:variant>
      <vt:variant>
        <vt:i4>5</vt:i4>
      </vt:variant>
      <vt:variant>
        <vt:lpwstr/>
      </vt:variant>
      <vt:variant>
        <vt:lpwstr>_Toc532802639</vt:lpwstr>
      </vt:variant>
      <vt:variant>
        <vt:i4>1900593</vt:i4>
      </vt:variant>
      <vt:variant>
        <vt:i4>80</vt:i4>
      </vt:variant>
      <vt:variant>
        <vt:i4>0</vt:i4>
      </vt:variant>
      <vt:variant>
        <vt:i4>5</vt:i4>
      </vt:variant>
      <vt:variant>
        <vt:lpwstr/>
      </vt:variant>
      <vt:variant>
        <vt:lpwstr>_Toc532802638</vt:lpwstr>
      </vt:variant>
      <vt:variant>
        <vt:i4>1900593</vt:i4>
      </vt:variant>
      <vt:variant>
        <vt:i4>77</vt:i4>
      </vt:variant>
      <vt:variant>
        <vt:i4>0</vt:i4>
      </vt:variant>
      <vt:variant>
        <vt:i4>5</vt:i4>
      </vt:variant>
      <vt:variant>
        <vt:lpwstr/>
      </vt:variant>
      <vt:variant>
        <vt:lpwstr>_Toc532802637</vt:lpwstr>
      </vt:variant>
      <vt:variant>
        <vt:i4>1900593</vt:i4>
      </vt:variant>
      <vt:variant>
        <vt:i4>74</vt:i4>
      </vt:variant>
      <vt:variant>
        <vt:i4>0</vt:i4>
      </vt:variant>
      <vt:variant>
        <vt:i4>5</vt:i4>
      </vt:variant>
      <vt:variant>
        <vt:lpwstr/>
      </vt:variant>
      <vt:variant>
        <vt:lpwstr>_Toc532802636</vt:lpwstr>
      </vt:variant>
      <vt:variant>
        <vt:i4>1900593</vt:i4>
      </vt:variant>
      <vt:variant>
        <vt:i4>71</vt:i4>
      </vt:variant>
      <vt:variant>
        <vt:i4>0</vt:i4>
      </vt:variant>
      <vt:variant>
        <vt:i4>5</vt:i4>
      </vt:variant>
      <vt:variant>
        <vt:lpwstr/>
      </vt:variant>
      <vt:variant>
        <vt:lpwstr>_Toc532802635</vt:lpwstr>
      </vt:variant>
      <vt:variant>
        <vt:i4>1900593</vt:i4>
      </vt:variant>
      <vt:variant>
        <vt:i4>68</vt:i4>
      </vt:variant>
      <vt:variant>
        <vt:i4>0</vt:i4>
      </vt:variant>
      <vt:variant>
        <vt:i4>5</vt:i4>
      </vt:variant>
      <vt:variant>
        <vt:lpwstr/>
      </vt:variant>
      <vt:variant>
        <vt:lpwstr>_Toc532802634</vt:lpwstr>
      </vt:variant>
      <vt:variant>
        <vt:i4>1900593</vt:i4>
      </vt:variant>
      <vt:variant>
        <vt:i4>65</vt:i4>
      </vt:variant>
      <vt:variant>
        <vt:i4>0</vt:i4>
      </vt:variant>
      <vt:variant>
        <vt:i4>5</vt:i4>
      </vt:variant>
      <vt:variant>
        <vt:lpwstr/>
      </vt:variant>
      <vt:variant>
        <vt:lpwstr>_Toc532802633</vt:lpwstr>
      </vt:variant>
      <vt:variant>
        <vt:i4>1900593</vt:i4>
      </vt:variant>
      <vt:variant>
        <vt:i4>62</vt:i4>
      </vt:variant>
      <vt:variant>
        <vt:i4>0</vt:i4>
      </vt:variant>
      <vt:variant>
        <vt:i4>5</vt:i4>
      </vt:variant>
      <vt:variant>
        <vt:lpwstr/>
      </vt:variant>
      <vt:variant>
        <vt:lpwstr>_Toc532802632</vt:lpwstr>
      </vt:variant>
      <vt:variant>
        <vt:i4>1900593</vt:i4>
      </vt:variant>
      <vt:variant>
        <vt:i4>59</vt:i4>
      </vt:variant>
      <vt:variant>
        <vt:i4>0</vt:i4>
      </vt:variant>
      <vt:variant>
        <vt:i4>5</vt:i4>
      </vt:variant>
      <vt:variant>
        <vt:lpwstr/>
      </vt:variant>
      <vt:variant>
        <vt:lpwstr>_Toc532802631</vt:lpwstr>
      </vt:variant>
      <vt:variant>
        <vt:i4>1900593</vt:i4>
      </vt:variant>
      <vt:variant>
        <vt:i4>56</vt:i4>
      </vt:variant>
      <vt:variant>
        <vt:i4>0</vt:i4>
      </vt:variant>
      <vt:variant>
        <vt:i4>5</vt:i4>
      </vt:variant>
      <vt:variant>
        <vt:lpwstr/>
      </vt:variant>
      <vt:variant>
        <vt:lpwstr>_Toc532802630</vt:lpwstr>
      </vt:variant>
      <vt:variant>
        <vt:i4>1835057</vt:i4>
      </vt:variant>
      <vt:variant>
        <vt:i4>53</vt:i4>
      </vt:variant>
      <vt:variant>
        <vt:i4>0</vt:i4>
      </vt:variant>
      <vt:variant>
        <vt:i4>5</vt:i4>
      </vt:variant>
      <vt:variant>
        <vt:lpwstr/>
      </vt:variant>
      <vt:variant>
        <vt:lpwstr>_Toc532802629</vt:lpwstr>
      </vt:variant>
      <vt:variant>
        <vt:i4>1835057</vt:i4>
      </vt:variant>
      <vt:variant>
        <vt:i4>50</vt:i4>
      </vt:variant>
      <vt:variant>
        <vt:i4>0</vt:i4>
      </vt:variant>
      <vt:variant>
        <vt:i4>5</vt:i4>
      </vt:variant>
      <vt:variant>
        <vt:lpwstr/>
      </vt:variant>
      <vt:variant>
        <vt:lpwstr>_Toc532802628</vt:lpwstr>
      </vt:variant>
      <vt:variant>
        <vt:i4>1835057</vt:i4>
      </vt:variant>
      <vt:variant>
        <vt:i4>47</vt:i4>
      </vt:variant>
      <vt:variant>
        <vt:i4>0</vt:i4>
      </vt:variant>
      <vt:variant>
        <vt:i4>5</vt:i4>
      </vt:variant>
      <vt:variant>
        <vt:lpwstr/>
      </vt:variant>
      <vt:variant>
        <vt:lpwstr>_Toc532802627</vt:lpwstr>
      </vt:variant>
      <vt:variant>
        <vt:i4>1835057</vt:i4>
      </vt:variant>
      <vt:variant>
        <vt:i4>44</vt:i4>
      </vt:variant>
      <vt:variant>
        <vt:i4>0</vt:i4>
      </vt:variant>
      <vt:variant>
        <vt:i4>5</vt:i4>
      </vt:variant>
      <vt:variant>
        <vt:lpwstr/>
      </vt:variant>
      <vt:variant>
        <vt:lpwstr>_Toc532802626</vt:lpwstr>
      </vt:variant>
      <vt:variant>
        <vt:i4>1835057</vt:i4>
      </vt:variant>
      <vt:variant>
        <vt:i4>41</vt:i4>
      </vt:variant>
      <vt:variant>
        <vt:i4>0</vt:i4>
      </vt:variant>
      <vt:variant>
        <vt:i4>5</vt:i4>
      </vt:variant>
      <vt:variant>
        <vt:lpwstr/>
      </vt:variant>
      <vt:variant>
        <vt:lpwstr>_Toc532802625</vt:lpwstr>
      </vt:variant>
      <vt:variant>
        <vt:i4>1835057</vt:i4>
      </vt:variant>
      <vt:variant>
        <vt:i4>38</vt:i4>
      </vt:variant>
      <vt:variant>
        <vt:i4>0</vt:i4>
      </vt:variant>
      <vt:variant>
        <vt:i4>5</vt:i4>
      </vt:variant>
      <vt:variant>
        <vt:lpwstr/>
      </vt:variant>
      <vt:variant>
        <vt:lpwstr>_Toc532802624</vt:lpwstr>
      </vt:variant>
      <vt:variant>
        <vt:i4>1835057</vt:i4>
      </vt:variant>
      <vt:variant>
        <vt:i4>35</vt:i4>
      </vt:variant>
      <vt:variant>
        <vt:i4>0</vt:i4>
      </vt:variant>
      <vt:variant>
        <vt:i4>5</vt:i4>
      </vt:variant>
      <vt:variant>
        <vt:lpwstr/>
      </vt:variant>
      <vt:variant>
        <vt:lpwstr>_Toc532802623</vt:lpwstr>
      </vt:variant>
      <vt:variant>
        <vt:i4>1835057</vt:i4>
      </vt:variant>
      <vt:variant>
        <vt:i4>32</vt:i4>
      </vt:variant>
      <vt:variant>
        <vt:i4>0</vt:i4>
      </vt:variant>
      <vt:variant>
        <vt:i4>5</vt:i4>
      </vt:variant>
      <vt:variant>
        <vt:lpwstr/>
      </vt:variant>
      <vt:variant>
        <vt:lpwstr>_Toc532802622</vt:lpwstr>
      </vt:variant>
      <vt:variant>
        <vt:i4>1835057</vt:i4>
      </vt:variant>
      <vt:variant>
        <vt:i4>29</vt:i4>
      </vt:variant>
      <vt:variant>
        <vt:i4>0</vt:i4>
      </vt:variant>
      <vt:variant>
        <vt:i4>5</vt:i4>
      </vt:variant>
      <vt:variant>
        <vt:lpwstr/>
      </vt:variant>
      <vt:variant>
        <vt:lpwstr>_Toc532802621</vt:lpwstr>
      </vt:variant>
      <vt:variant>
        <vt:i4>1835057</vt:i4>
      </vt:variant>
      <vt:variant>
        <vt:i4>26</vt:i4>
      </vt:variant>
      <vt:variant>
        <vt:i4>0</vt:i4>
      </vt:variant>
      <vt:variant>
        <vt:i4>5</vt:i4>
      </vt:variant>
      <vt:variant>
        <vt:lpwstr/>
      </vt:variant>
      <vt:variant>
        <vt:lpwstr>_Toc532802620</vt:lpwstr>
      </vt:variant>
      <vt:variant>
        <vt:i4>2031665</vt:i4>
      </vt:variant>
      <vt:variant>
        <vt:i4>23</vt:i4>
      </vt:variant>
      <vt:variant>
        <vt:i4>0</vt:i4>
      </vt:variant>
      <vt:variant>
        <vt:i4>5</vt:i4>
      </vt:variant>
      <vt:variant>
        <vt:lpwstr/>
      </vt:variant>
      <vt:variant>
        <vt:lpwstr>_Toc532802619</vt:lpwstr>
      </vt:variant>
      <vt:variant>
        <vt:i4>2031665</vt:i4>
      </vt:variant>
      <vt:variant>
        <vt:i4>20</vt:i4>
      </vt:variant>
      <vt:variant>
        <vt:i4>0</vt:i4>
      </vt:variant>
      <vt:variant>
        <vt:i4>5</vt:i4>
      </vt:variant>
      <vt:variant>
        <vt:lpwstr/>
      </vt:variant>
      <vt:variant>
        <vt:lpwstr>_Toc532802618</vt:lpwstr>
      </vt:variant>
      <vt:variant>
        <vt:i4>2031665</vt:i4>
      </vt:variant>
      <vt:variant>
        <vt:i4>17</vt:i4>
      </vt:variant>
      <vt:variant>
        <vt:i4>0</vt:i4>
      </vt:variant>
      <vt:variant>
        <vt:i4>5</vt:i4>
      </vt:variant>
      <vt:variant>
        <vt:lpwstr/>
      </vt:variant>
      <vt:variant>
        <vt:lpwstr>_Toc532802617</vt:lpwstr>
      </vt:variant>
      <vt:variant>
        <vt:i4>2031665</vt:i4>
      </vt:variant>
      <vt:variant>
        <vt:i4>14</vt:i4>
      </vt:variant>
      <vt:variant>
        <vt:i4>0</vt:i4>
      </vt:variant>
      <vt:variant>
        <vt:i4>5</vt:i4>
      </vt:variant>
      <vt:variant>
        <vt:lpwstr/>
      </vt:variant>
      <vt:variant>
        <vt:lpwstr>_Toc532802616</vt:lpwstr>
      </vt:variant>
      <vt:variant>
        <vt:i4>2031665</vt:i4>
      </vt:variant>
      <vt:variant>
        <vt:i4>11</vt:i4>
      </vt:variant>
      <vt:variant>
        <vt:i4>0</vt:i4>
      </vt:variant>
      <vt:variant>
        <vt:i4>5</vt:i4>
      </vt:variant>
      <vt:variant>
        <vt:lpwstr/>
      </vt:variant>
      <vt:variant>
        <vt:lpwstr>_Toc532802615</vt:lpwstr>
      </vt:variant>
      <vt:variant>
        <vt:i4>2031665</vt:i4>
      </vt:variant>
      <vt:variant>
        <vt:i4>8</vt:i4>
      </vt:variant>
      <vt:variant>
        <vt:i4>0</vt:i4>
      </vt:variant>
      <vt:variant>
        <vt:i4>5</vt:i4>
      </vt:variant>
      <vt:variant>
        <vt:lpwstr/>
      </vt:variant>
      <vt:variant>
        <vt:lpwstr>_Toc532802614</vt:lpwstr>
      </vt:variant>
      <vt:variant>
        <vt:i4>2031665</vt:i4>
      </vt:variant>
      <vt:variant>
        <vt:i4>5</vt:i4>
      </vt:variant>
      <vt:variant>
        <vt:i4>0</vt:i4>
      </vt:variant>
      <vt:variant>
        <vt:i4>5</vt:i4>
      </vt:variant>
      <vt:variant>
        <vt:lpwstr/>
      </vt:variant>
      <vt:variant>
        <vt:lpwstr>_Toc532802613</vt:lpwstr>
      </vt:variant>
      <vt:variant>
        <vt:i4>2031665</vt:i4>
      </vt:variant>
      <vt:variant>
        <vt:i4>2</vt:i4>
      </vt:variant>
      <vt:variant>
        <vt:i4>0</vt:i4>
      </vt:variant>
      <vt:variant>
        <vt:i4>5</vt:i4>
      </vt:variant>
      <vt:variant>
        <vt:lpwstr/>
      </vt:variant>
      <vt:variant>
        <vt:lpwstr>_Toc532802612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Download ref no: NSE/CMPT/10593</dc:title>
  <dc:subject/>
  <dc:creator>rpatki</dc:creator>
  <cp:keywords/>
  <cp:lastModifiedBy>Ramkumar Kumaresan (EQ&amp;PRIMKTPROD)</cp:lastModifiedBy>
  <cp:revision>10</cp:revision>
  <cp:lastPrinted>2010-08-16T15:08:00Z</cp:lastPrinted>
  <dcterms:created xsi:type="dcterms:W3CDTF">2024-04-23T10:22:00Z</dcterms:created>
  <dcterms:modified xsi:type="dcterms:W3CDTF">2025-05-07T08:57:00Z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33cfcb40,706b7b0,10c2556a</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2024-04-16T11:57:15Z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0ca1947e-0272-4f15-a062-fb7c0a75cf79</vt:lpwstr>
  </property>
  <property fmtid="{D5CDD505-2E9C-101B-9397-08002B2CF9AE}" pid="11" name="MSIP_Label_305f50f5-e953-4c63-867b-388561f41989_ContentBits">
    <vt:lpwstr>2</vt:lpwstr>
  </property>
</Properties>
</file>